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307D" w14:textId="77777777" w:rsidR="009E2D03" w:rsidRDefault="00187630">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DSG</w:t>
      </w:r>
      <w:proofErr w:type="spellEnd"/>
      <w:r>
        <w:rPr>
          <w:rFonts w:ascii="Arial" w:hAnsi="Arial"/>
          <w:b/>
          <w:color w:val="010000"/>
          <w:sz w:val="20"/>
        </w:rPr>
        <w:t>: Annual Corporate Governance Report 2023</w:t>
      </w:r>
    </w:p>
    <w:p w14:paraId="55A22E6D" w14:textId="661C7451"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On January 29, 2024, Dap </w:t>
      </w:r>
      <w:proofErr w:type="spellStart"/>
      <w:r>
        <w:rPr>
          <w:rFonts w:ascii="Arial" w:hAnsi="Arial"/>
          <w:color w:val="010000"/>
          <w:sz w:val="20"/>
        </w:rPr>
        <w:t>Cau</w:t>
      </w:r>
      <w:proofErr w:type="spellEnd"/>
      <w:r>
        <w:rPr>
          <w:rFonts w:ascii="Arial" w:hAnsi="Arial"/>
          <w:color w:val="010000"/>
          <w:sz w:val="20"/>
        </w:rPr>
        <w:t xml:space="preserve"> Sheet Glass Joint Stock Company announced Report No. 02/2023/</w:t>
      </w:r>
      <w:proofErr w:type="spellStart"/>
      <w:r>
        <w:rPr>
          <w:rFonts w:ascii="Arial" w:hAnsi="Arial"/>
          <w:color w:val="010000"/>
          <w:sz w:val="20"/>
        </w:rPr>
        <w:t>BCQT-KDC</w:t>
      </w:r>
      <w:proofErr w:type="spellEnd"/>
      <w:r>
        <w:rPr>
          <w:rFonts w:ascii="Arial" w:hAnsi="Arial"/>
          <w:color w:val="010000"/>
          <w:sz w:val="20"/>
        </w:rPr>
        <w:t xml:space="preserve"> on the corporate governance of the Company 2023 as follows:</w:t>
      </w:r>
    </w:p>
    <w:p w14:paraId="49DBFC84"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Company's name: Dap </w:t>
      </w:r>
      <w:proofErr w:type="spellStart"/>
      <w:r>
        <w:rPr>
          <w:rFonts w:ascii="Arial" w:hAnsi="Arial"/>
          <w:color w:val="010000"/>
          <w:sz w:val="20"/>
        </w:rPr>
        <w:t>Cau</w:t>
      </w:r>
      <w:proofErr w:type="spellEnd"/>
      <w:r>
        <w:rPr>
          <w:rFonts w:ascii="Arial" w:hAnsi="Arial"/>
          <w:color w:val="010000"/>
          <w:sz w:val="20"/>
        </w:rPr>
        <w:t xml:space="preserve"> Sheet Glass Joint Stock Company</w:t>
      </w:r>
    </w:p>
    <w:p w14:paraId="17732388"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Address of Head office: Vu </w:t>
      </w:r>
      <w:proofErr w:type="spellStart"/>
      <w:r>
        <w:rPr>
          <w:rFonts w:ascii="Arial" w:hAnsi="Arial"/>
          <w:color w:val="010000"/>
          <w:sz w:val="20"/>
        </w:rPr>
        <w:t>Ninh</w:t>
      </w:r>
      <w:proofErr w:type="spellEnd"/>
      <w:r>
        <w:rPr>
          <w:rFonts w:ascii="Arial" w:hAnsi="Arial"/>
          <w:color w:val="010000"/>
          <w:sz w:val="20"/>
        </w:rPr>
        <w:t xml:space="preserve"> Ward, </w:t>
      </w:r>
      <w:proofErr w:type="spellStart"/>
      <w:proofErr w:type="gramStart"/>
      <w:r>
        <w:rPr>
          <w:rFonts w:ascii="Arial" w:hAnsi="Arial"/>
          <w:color w:val="010000"/>
          <w:sz w:val="20"/>
        </w:rPr>
        <w:t>Bac</w:t>
      </w:r>
      <w:proofErr w:type="spellEnd"/>
      <w:proofErr w:type="gram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City,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w:t>
      </w:r>
    </w:p>
    <w:p w14:paraId="3726C823"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Tel: 0222.3821369</w:t>
      </w:r>
      <w:r>
        <w:rPr>
          <w:rFonts w:ascii="Arial" w:hAnsi="Arial"/>
          <w:color w:val="010000"/>
          <w:sz w:val="20"/>
        </w:rPr>
        <w:tab/>
        <w:t xml:space="preserve">  Fax: 0222.3821507</w:t>
      </w:r>
    </w:p>
    <w:p w14:paraId="65D8B53D"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Email: </w:t>
      </w:r>
      <w:hyperlink r:id="rId6">
        <w:proofErr w:type="spellStart"/>
        <w:r>
          <w:rPr>
            <w:rFonts w:ascii="Arial" w:hAnsi="Arial"/>
            <w:color w:val="010000"/>
            <w:sz w:val="20"/>
          </w:rPr>
          <w:t>info@kinhdapcau.vn</w:t>
        </w:r>
        <w:proofErr w:type="spellEnd"/>
      </w:hyperlink>
    </w:p>
    <w:p w14:paraId="45ADCCC9"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300,000,000,000 </w:t>
      </w:r>
    </w:p>
    <w:p w14:paraId="37961CE0"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BWA</w:t>
      </w:r>
      <w:proofErr w:type="spellEnd"/>
      <w:r>
        <w:rPr>
          <w:rFonts w:ascii="Arial" w:hAnsi="Arial"/>
          <w:color w:val="010000"/>
          <w:sz w:val="20"/>
        </w:rPr>
        <w:t xml:space="preserve"> </w:t>
      </w:r>
      <w:proofErr w:type="spellStart"/>
      <w:r>
        <w:rPr>
          <w:rFonts w:ascii="Arial" w:hAnsi="Arial"/>
          <w:color w:val="010000"/>
          <w:sz w:val="20"/>
        </w:rPr>
        <w:t>DSG</w:t>
      </w:r>
      <w:proofErr w:type="spellEnd"/>
    </w:p>
    <w:p w14:paraId="14DE9FC2"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Governance Model: According to the corporate governance model of a joint stock company, it consists of the General Meeting of Shareholders, the Board of Directors, the Supervisory Board, the Executive Board, functional departments, and subsidiary business units of the company.</w:t>
      </w:r>
    </w:p>
    <w:p w14:paraId="3BA39BE9"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Person in charge of information disclosure: Ms. Hoang Thi Hang - Chief Accountant, Secretariat of the Board of Directors of the company.</w:t>
      </w:r>
    </w:p>
    <w:p w14:paraId="0EA10999"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Type of information disclosure: Periodic</w:t>
      </w:r>
    </w:p>
    <w:p w14:paraId="52F9DECA" w14:textId="77777777" w:rsidR="009E2D03" w:rsidRDefault="00187630">
      <w:pPr>
        <w:numPr>
          <w:ilvl w:val="0"/>
          <w:numId w:val="8"/>
        </w:numPr>
        <w:pBdr>
          <w:top w:val="nil"/>
          <w:left w:val="nil"/>
          <w:bottom w:val="nil"/>
          <w:right w:val="nil"/>
          <w:between w:val="nil"/>
        </w:pBdr>
        <w:tabs>
          <w:tab w:val="left" w:pos="32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56E4CBAA"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Mandate/Decisions.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2959"/>
        <w:gridCol w:w="1569"/>
        <w:gridCol w:w="3787"/>
      </w:tblGrid>
      <w:tr w:rsidR="009E2D03" w14:paraId="2814E0BB" w14:textId="77777777">
        <w:tc>
          <w:tcPr>
            <w:tcW w:w="702" w:type="dxa"/>
            <w:shd w:val="clear" w:color="auto" w:fill="auto"/>
            <w:tcMar>
              <w:top w:w="0" w:type="dxa"/>
              <w:bottom w:w="0" w:type="dxa"/>
            </w:tcMar>
            <w:vAlign w:val="center"/>
          </w:tcPr>
          <w:p w14:paraId="22662242"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959" w:type="dxa"/>
            <w:shd w:val="clear" w:color="auto" w:fill="auto"/>
            <w:tcMar>
              <w:top w:w="0" w:type="dxa"/>
              <w:bottom w:w="0" w:type="dxa"/>
            </w:tcMar>
            <w:vAlign w:val="center"/>
          </w:tcPr>
          <w:p w14:paraId="433D0E3A"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569" w:type="dxa"/>
            <w:shd w:val="clear" w:color="auto" w:fill="auto"/>
            <w:tcMar>
              <w:top w:w="0" w:type="dxa"/>
              <w:bottom w:w="0" w:type="dxa"/>
            </w:tcMar>
            <w:vAlign w:val="center"/>
          </w:tcPr>
          <w:p w14:paraId="18578F2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3787" w:type="dxa"/>
            <w:shd w:val="clear" w:color="auto" w:fill="auto"/>
            <w:tcMar>
              <w:top w:w="0" w:type="dxa"/>
              <w:bottom w:w="0" w:type="dxa"/>
            </w:tcMar>
            <w:vAlign w:val="center"/>
          </w:tcPr>
          <w:p w14:paraId="721B9AF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9E2D03" w14:paraId="2BC530BF" w14:textId="77777777">
        <w:tc>
          <w:tcPr>
            <w:tcW w:w="702" w:type="dxa"/>
            <w:shd w:val="clear" w:color="auto" w:fill="auto"/>
            <w:tcMar>
              <w:top w:w="0" w:type="dxa"/>
              <w:bottom w:w="0" w:type="dxa"/>
            </w:tcMar>
            <w:vAlign w:val="center"/>
          </w:tcPr>
          <w:p w14:paraId="43FE2818"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959" w:type="dxa"/>
            <w:shd w:val="clear" w:color="auto" w:fill="auto"/>
            <w:tcMar>
              <w:top w:w="0" w:type="dxa"/>
              <w:bottom w:w="0" w:type="dxa"/>
            </w:tcMar>
            <w:vAlign w:val="center"/>
          </w:tcPr>
          <w:p w14:paraId="08550979"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01/2023/</w:t>
            </w:r>
            <w:proofErr w:type="spellStart"/>
            <w:r>
              <w:rPr>
                <w:rFonts w:ascii="Arial" w:hAnsi="Arial"/>
                <w:color w:val="010000"/>
                <w:sz w:val="20"/>
              </w:rPr>
              <w:t>KDC-DHCD</w:t>
            </w:r>
            <w:proofErr w:type="spellEnd"/>
          </w:p>
        </w:tc>
        <w:tc>
          <w:tcPr>
            <w:tcW w:w="1569" w:type="dxa"/>
            <w:shd w:val="clear" w:color="auto" w:fill="auto"/>
            <w:tcMar>
              <w:top w:w="0" w:type="dxa"/>
              <w:bottom w:w="0" w:type="dxa"/>
            </w:tcMar>
            <w:vAlign w:val="center"/>
          </w:tcPr>
          <w:p w14:paraId="415917E3"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3787" w:type="dxa"/>
            <w:shd w:val="clear" w:color="auto" w:fill="auto"/>
            <w:tcMar>
              <w:top w:w="0" w:type="dxa"/>
              <w:bottom w:w="0" w:type="dxa"/>
            </w:tcMar>
            <w:vAlign w:val="center"/>
          </w:tcPr>
          <w:p w14:paraId="11F62A65"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General Meeting of Shareholders 2023.</w:t>
            </w:r>
          </w:p>
        </w:tc>
      </w:tr>
    </w:tbl>
    <w:p w14:paraId="46EBD0E0" w14:textId="77777777" w:rsidR="009E2D03" w:rsidRDefault="00187630">
      <w:pPr>
        <w:keepNext/>
        <w:numPr>
          <w:ilvl w:val="0"/>
          <w:numId w:val="8"/>
        </w:numPr>
        <w:pBdr>
          <w:top w:val="nil"/>
          <w:left w:val="nil"/>
          <w:bottom w:val="nil"/>
          <w:right w:val="nil"/>
          <w:between w:val="nil"/>
        </w:pBdr>
        <w:tabs>
          <w:tab w:val="left" w:pos="270"/>
        </w:tabs>
        <w:spacing w:after="120" w:line="360" w:lineRule="auto"/>
        <w:rPr>
          <w:rFonts w:ascii="Arial" w:eastAsia="Arial" w:hAnsi="Arial" w:cs="Arial"/>
          <w:color w:val="010000"/>
          <w:sz w:val="20"/>
          <w:szCs w:val="20"/>
        </w:rPr>
      </w:pPr>
      <w:bookmarkStart w:id="1" w:name="_heading=h.gjdgxs"/>
      <w:bookmarkEnd w:id="1"/>
      <w:r>
        <w:rPr>
          <w:rFonts w:ascii="Arial" w:hAnsi="Arial"/>
          <w:color w:val="010000"/>
          <w:sz w:val="20"/>
        </w:rPr>
        <w:t>Activities of the Board of Directors (in 2023):</w:t>
      </w:r>
    </w:p>
    <w:p w14:paraId="5FB8F1C5" w14:textId="77777777" w:rsidR="009E2D03" w:rsidRDefault="00187630">
      <w:pPr>
        <w:keepNext/>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p w14:paraId="55200EF2"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At the Annual General Meeting of Shareholders in 2023, due to the expiration of the Board of Directors' term, the meeting elected the new Board of Directors for the term 2023-2028.</w:t>
      </w:r>
    </w:p>
    <w:tbl>
      <w:tblPr>
        <w:tblStyle w:val="a0"/>
        <w:tblW w:w="9017" w:type="dxa"/>
        <w:tblLayout w:type="fixed"/>
        <w:tblLook w:val="0000" w:firstRow="0" w:lastRow="0" w:firstColumn="0" w:lastColumn="0" w:noHBand="0" w:noVBand="0"/>
      </w:tblPr>
      <w:tblGrid>
        <w:gridCol w:w="705"/>
        <w:gridCol w:w="2678"/>
        <w:gridCol w:w="2525"/>
        <w:gridCol w:w="1556"/>
        <w:gridCol w:w="1553"/>
      </w:tblGrid>
      <w:tr w:rsidR="009E2D03" w14:paraId="145CAD28" w14:textId="77777777">
        <w:tc>
          <w:tcPr>
            <w:tcW w:w="705" w:type="dxa"/>
            <w:vMerge w:val="restart"/>
            <w:tcBorders>
              <w:top w:val="single" w:sz="4" w:space="0" w:color="000000"/>
              <w:left w:val="single" w:sz="4" w:space="0" w:color="000000"/>
            </w:tcBorders>
            <w:shd w:val="clear" w:color="auto" w:fill="auto"/>
            <w:tcMar>
              <w:top w:w="0" w:type="dxa"/>
              <w:bottom w:w="0" w:type="dxa"/>
            </w:tcMar>
            <w:vAlign w:val="center"/>
          </w:tcPr>
          <w:p w14:paraId="49EA47D5"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678" w:type="dxa"/>
            <w:vMerge w:val="restart"/>
            <w:tcBorders>
              <w:top w:val="single" w:sz="4" w:space="0" w:color="000000"/>
              <w:left w:val="single" w:sz="4" w:space="0" w:color="000000"/>
            </w:tcBorders>
            <w:shd w:val="clear" w:color="auto" w:fill="auto"/>
            <w:tcMar>
              <w:top w:w="0" w:type="dxa"/>
              <w:bottom w:w="0" w:type="dxa"/>
            </w:tcMar>
            <w:vAlign w:val="center"/>
          </w:tcPr>
          <w:p w14:paraId="3BD2A220"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2525" w:type="dxa"/>
            <w:vMerge w:val="restart"/>
            <w:tcBorders>
              <w:top w:val="single" w:sz="4" w:space="0" w:color="000000"/>
              <w:left w:val="single" w:sz="4" w:space="0" w:color="000000"/>
            </w:tcBorders>
            <w:shd w:val="clear" w:color="auto" w:fill="auto"/>
            <w:tcMar>
              <w:top w:w="0" w:type="dxa"/>
              <w:bottom w:w="0" w:type="dxa"/>
            </w:tcMar>
            <w:vAlign w:val="center"/>
          </w:tcPr>
          <w:p w14:paraId="1AA2871C"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3109"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25FCB5"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9E2D03" w14:paraId="382BE5A5" w14:textId="77777777">
        <w:tc>
          <w:tcPr>
            <w:tcW w:w="705" w:type="dxa"/>
            <w:vMerge/>
            <w:tcBorders>
              <w:top w:val="single" w:sz="4" w:space="0" w:color="000000"/>
              <w:left w:val="single" w:sz="4" w:space="0" w:color="000000"/>
            </w:tcBorders>
            <w:shd w:val="clear" w:color="auto" w:fill="auto"/>
            <w:tcMar>
              <w:top w:w="0" w:type="dxa"/>
              <w:bottom w:w="0" w:type="dxa"/>
            </w:tcMar>
            <w:vAlign w:val="center"/>
          </w:tcPr>
          <w:p w14:paraId="426BA59B" w14:textId="77777777" w:rsidR="009E2D03" w:rsidRDefault="009E2D03">
            <w:pPr>
              <w:pBdr>
                <w:top w:val="nil"/>
                <w:left w:val="nil"/>
                <w:bottom w:val="nil"/>
                <w:right w:val="nil"/>
                <w:between w:val="nil"/>
              </w:pBdr>
              <w:spacing w:line="276" w:lineRule="auto"/>
              <w:rPr>
                <w:rFonts w:ascii="Arial" w:eastAsia="Arial" w:hAnsi="Arial" w:cs="Arial"/>
                <w:color w:val="010000"/>
                <w:sz w:val="20"/>
                <w:szCs w:val="20"/>
              </w:rPr>
            </w:pPr>
          </w:p>
        </w:tc>
        <w:tc>
          <w:tcPr>
            <w:tcW w:w="2678" w:type="dxa"/>
            <w:vMerge/>
            <w:tcBorders>
              <w:top w:val="single" w:sz="4" w:space="0" w:color="000000"/>
              <w:left w:val="single" w:sz="4" w:space="0" w:color="000000"/>
            </w:tcBorders>
            <w:shd w:val="clear" w:color="auto" w:fill="auto"/>
            <w:tcMar>
              <w:top w:w="0" w:type="dxa"/>
              <w:bottom w:w="0" w:type="dxa"/>
            </w:tcMar>
            <w:vAlign w:val="center"/>
          </w:tcPr>
          <w:p w14:paraId="36BD0F7D" w14:textId="77777777" w:rsidR="009E2D03" w:rsidRDefault="009E2D03">
            <w:pPr>
              <w:pBdr>
                <w:top w:val="nil"/>
                <w:left w:val="nil"/>
                <w:bottom w:val="nil"/>
                <w:right w:val="nil"/>
                <w:between w:val="nil"/>
              </w:pBdr>
              <w:spacing w:line="276" w:lineRule="auto"/>
              <w:rPr>
                <w:rFonts w:ascii="Arial" w:eastAsia="Arial" w:hAnsi="Arial" w:cs="Arial"/>
                <w:color w:val="010000"/>
                <w:sz w:val="20"/>
                <w:szCs w:val="20"/>
              </w:rPr>
            </w:pPr>
          </w:p>
        </w:tc>
        <w:tc>
          <w:tcPr>
            <w:tcW w:w="2525" w:type="dxa"/>
            <w:vMerge/>
            <w:tcBorders>
              <w:top w:val="single" w:sz="4" w:space="0" w:color="000000"/>
              <w:left w:val="single" w:sz="4" w:space="0" w:color="000000"/>
            </w:tcBorders>
            <w:shd w:val="clear" w:color="auto" w:fill="auto"/>
            <w:tcMar>
              <w:top w:w="0" w:type="dxa"/>
              <w:bottom w:w="0" w:type="dxa"/>
            </w:tcMar>
            <w:vAlign w:val="center"/>
          </w:tcPr>
          <w:p w14:paraId="0E0802A2" w14:textId="77777777" w:rsidR="009E2D03" w:rsidRDefault="009E2D03">
            <w:pPr>
              <w:pBdr>
                <w:top w:val="nil"/>
                <w:left w:val="nil"/>
                <w:bottom w:val="nil"/>
                <w:right w:val="nil"/>
                <w:between w:val="nil"/>
              </w:pBdr>
              <w:spacing w:line="276" w:lineRule="auto"/>
              <w:rPr>
                <w:rFonts w:ascii="Arial" w:eastAsia="Arial" w:hAnsi="Arial" w:cs="Arial"/>
                <w:color w:val="010000"/>
                <w:sz w:val="20"/>
                <w:szCs w:val="20"/>
              </w:rPr>
            </w:pPr>
          </w:p>
        </w:tc>
        <w:tc>
          <w:tcPr>
            <w:tcW w:w="1556" w:type="dxa"/>
            <w:tcBorders>
              <w:top w:val="single" w:sz="4" w:space="0" w:color="000000"/>
              <w:left w:val="single" w:sz="4" w:space="0" w:color="000000"/>
            </w:tcBorders>
            <w:shd w:val="clear" w:color="auto" w:fill="auto"/>
            <w:tcMar>
              <w:top w:w="0" w:type="dxa"/>
              <w:bottom w:w="0" w:type="dxa"/>
            </w:tcMar>
            <w:vAlign w:val="center"/>
          </w:tcPr>
          <w:p w14:paraId="6459BA9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594153"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dismissal</w:t>
            </w:r>
          </w:p>
        </w:tc>
      </w:tr>
      <w:tr w:rsidR="009E2D03" w14:paraId="164B7446"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0715B24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678" w:type="dxa"/>
            <w:tcBorders>
              <w:top w:val="single" w:sz="4" w:space="0" w:color="000000"/>
              <w:left w:val="single" w:sz="4" w:space="0" w:color="000000"/>
            </w:tcBorders>
            <w:shd w:val="clear" w:color="auto" w:fill="auto"/>
            <w:tcMar>
              <w:top w:w="0" w:type="dxa"/>
              <w:bottom w:w="0" w:type="dxa"/>
            </w:tcMar>
            <w:vAlign w:val="center"/>
          </w:tcPr>
          <w:p w14:paraId="6664FE45"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 Kim Bong</w:t>
            </w:r>
          </w:p>
        </w:tc>
        <w:tc>
          <w:tcPr>
            <w:tcW w:w="2525" w:type="dxa"/>
            <w:tcBorders>
              <w:top w:val="single" w:sz="4" w:space="0" w:color="000000"/>
              <w:left w:val="single" w:sz="4" w:space="0" w:color="000000"/>
            </w:tcBorders>
            <w:shd w:val="clear" w:color="auto" w:fill="auto"/>
            <w:tcMar>
              <w:top w:w="0" w:type="dxa"/>
              <w:bottom w:w="0" w:type="dxa"/>
            </w:tcMar>
            <w:vAlign w:val="center"/>
          </w:tcPr>
          <w:p w14:paraId="4B7B8AE9"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Chair of the Board of </w:t>
            </w:r>
            <w:r>
              <w:rPr>
                <w:rFonts w:ascii="Arial" w:hAnsi="Arial"/>
                <w:color w:val="010000"/>
                <w:sz w:val="20"/>
              </w:rPr>
              <w:lastRenderedPageBreak/>
              <w:t>Directors</w:t>
            </w:r>
          </w:p>
        </w:tc>
        <w:tc>
          <w:tcPr>
            <w:tcW w:w="1556" w:type="dxa"/>
            <w:tcBorders>
              <w:top w:val="single" w:sz="4" w:space="0" w:color="000000"/>
              <w:left w:val="single" w:sz="4" w:space="0" w:color="000000"/>
            </w:tcBorders>
            <w:shd w:val="clear" w:color="auto" w:fill="auto"/>
            <w:tcMar>
              <w:top w:w="0" w:type="dxa"/>
              <w:bottom w:w="0" w:type="dxa"/>
            </w:tcMar>
            <w:vAlign w:val="center"/>
          </w:tcPr>
          <w:p w14:paraId="5D8CF16C"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April 27, 2023</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16A1D7" w14:textId="77777777" w:rsidR="009E2D03" w:rsidRDefault="009E2D03">
            <w:pPr>
              <w:spacing w:after="120" w:line="360" w:lineRule="auto"/>
              <w:rPr>
                <w:rFonts w:ascii="Arial" w:eastAsia="Arial" w:hAnsi="Arial" w:cs="Arial"/>
                <w:color w:val="010000"/>
                <w:sz w:val="20"/>
                <w:szCs w:val="20"/>
              </w:rPr>
            </w:pPr>
          </w:p>
        </w:tc>
      </w:tr>
      <w:tr w:rsidR="009E2D03" w14:paraId="2319AD2D"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67B859A0"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678" w:type="dxa"/>
            <w:tcBorders>
              <w:top w:val="single" w:sz="4" w:space="0" w:color="000000"/>
              <w:left w:val="single" w:sz="4" w:space="0" w:color="000000"/>
            </w:tcBorders>
            <w:shd w:val="clear" w:color="auto" w:fill="auto"/>
            <w:tcMar>
              <w:top w:w="0" w:type="dxa"/>
              <w:bottom w:w="0" w:type="dxa"/>
            </w:tcMar>
            <w:vAlign w:val="center"/>
          </w:tcPr>
          <w:p w14:paraId="265348CF"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The </w:t>
            </w:r>
            <w:proofErr w:type="spellStart"/>
            <w:r>
              <w:rPr>
                <w:rFonts w:ascii="Arial" w:hAnsi="Arial"/>
                <w:color w:val="010000"/>
                <w:sz w:val="20"/>
              </w:rPr>
              <w:t>Chinh</w:t>
            </w:r>
            <w:proofErr w:type="spellEnd"/>
          </w:p>
        </w:tc>
        <w:tc>
          <w:tcPr>
            <w:tcW w:w="2525" w:type="dxa"/>
            <w:tcBorders>
              <w:top w:val="single" w:sz="4" w:space="0" w:color="000000"/>
              <w:left w:val="single" w:sz="4" w:space="0" w:color="000000"/>
            </w:tcBorders>
            <w:shd w:val="clear" w:color="auto" w:fill="auto"/>
            <w:tcMar>
              <w:top w:w="0" w:type="dxa"/>
              <w:bottom w:w="0" w:type="dxa"/>
            </w:tcMar>
            <w:vAlign w:val="center"/>
          </w:tcPr>
          <w:p w14:paraId="641D0670"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6" w:type="dxa"/>
            <w:tcBorders>
              <w:top w:val="single" w:sz="4" w:space="0" w:color="000000"/>
              <w:left w:val="single" w:sz="4" w:space="0" w:color="000000"/>
            </w:tcBorders>
            <w:shd w:val="clear" w:color="auto" w:fill="auto"/>
            <w:tcMar>
              <w:top w:w="0" w:type="dxa"/>
              <w:bottom w:w="0" w:type="dxa"/>
            </w:tcMar>
            <w:vAlign w:val="center"/>
          </w:tcPr>
          <w:p w14:paraId="488CDD5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142699" w14:textId="77777777" w:rsidR="009E2D03" w:rsidRDefault="009E2D03">
            <w:pPr>
              <w:spacing w:after="120" w:line="360" w:lineRule="auto"/>
              <w:rPr>
                <w:rFonts w:ascii="Arial" w:eastAsia="Arial" w:hAnsi="Arial" w:cs="Arial"/>
                <w:color w:val="010000"/>
                <w:sz w:val="20"/>
                <w:szCs w:val="20"/>
              </w:rPr>
            </w:pPr>
          </w:p>
        </w:tc>
      </w:tr>
      <w:tr w:rsidR="009E2D03" w14:paraId="6ACEBAA5"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2B1558E9"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678" w:type="dxa"/>
            <w:tcBorders>
              <w:top w:val="single" w:sz="4" w:space="0" w:color="000000"/>
              <w:left w:val="single" w:sz="4" w:space="0" w:color="000000"/>
            </w:tcBorders>
            <w:shd w:val="clear" w:color="auto" w:fill="auto"/>
            <w:tcMar>
              <w:top w:w="0" w:type="dxa"/>
              <w:bottom w:w="0" w:type="dxa"/>
            </w:tcMar>
            <w:vAlign w:val="center"/>
          </w:tcPr>
          <w:p w14:paraId="6D00BA02"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Anh Tuan</w:t>
            </w:r>
          </w:p>
        </w:tc>
        <w:tc>
          <w:tcPr>
            <w:tcW w:w="2525" w:type="dxa"/>
            <w:tcBorders>
              <w:top w:val="single" w:sz="4" w:space="0" w:color="000000"/>
              <w:left w:val="single" w:sz="4" w:space="0" w:color="000000"/>
            </w:tcBorders>
            <w:shd w:val="clear" w:color="auto" w:fill="auto"/>
            <w:tcMar>
              <w:top w:w="0" w:type="dxa"/>
              <w:bottom w:w="0" w:type="dxa"/>
            </w:tcMar>
            <w:vAlign w:val="center"/>
          </w:tcPr>
          <w:p w14:paraId="4FECD6FC"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6" w:type="dxa"/>
            <w:tcBorders>
              <w:top w:val="single" w:sz="4" w:space="0" w:color="000000"/>
              <w:left w:val="single" w:sz="4" w:space="0" w:color="000000"/>
            </w:tcBorders>
            <w:shd w:val="clear" w:color="auto" w:fill="auto"/>
            <w:tcMar>
              <w:top w:w="0" w:type="dxa"/>
              <w:bottom w:w="0" w:type="dxa"/>
            </w:tcMar>
            <w:vAlign w:val="center"/>
          </w:tcPr>
          <w:p w14:paraId="4C006FEA"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7D25334" w14:textId="77777777" w:rsidR="009E2D03" w:rsidRDefault="009E2D03">
            <w:pPr>
              <w:spacing w:after="120" w:line="360" w:lineRule="auto"/>
              <w:rPr>
                <w:rFonts w:ascii="Arial" w:eastAsia="Arial" w:hAnsi="Arial" w:cs="Arial"/>
                <w:color w:val="010000"/>
                <w:sz w:val="20"/>
                <w:szCs w:val="20"/>
              </w:rPr>
            </w:pPr>
          </w:p>
        </w:tc>
      </w:tr>
      <w:tr w:rsidR="009E2D03" w14:paraId="6A7A6907"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17DB3418"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4</w:t>
            </w:r>
          </w:p>
        </w:tc>
        <w:tc>
          <w:tcPr>
            <w:tcW w:w="2678" w:type="dxa"/>
            <w:tcBorders>
              <w:top w:val="single" w:sz="4" w:space="0" w:color="000000"/>
              <w:left w:val="single" w:sz="4" w:space="0" w:color="000000"/>
            </w:tcBorders>
            <w:shd w:val="clear" w:color="auto" w:fill="auto"/>
            <w:tcMar>
              <w:top w:w="0" w:type="dxa"/>
              <w:bottom w:w="0" w:type="dxa"/>
            </w:tcMar>
            <w:vAlign w:val="center"/>
          </w:tcPr>
          <w:p w14:paraId="4F6A42C7"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Luat</w:t>
            </w:r>
            <w:proofErr w:type="spellEnd"/>
          </w:p>
        </w:tc>
        <w:tc>
          <w:tcPr>
            <w:tcW w:w="2525" w:type="dxa"/>
            <w:tcBorders>
              <w:top w:val="single" w:sz="4" w:space="0" w:color="000000"/>
              <w:left w:val="single" w:sz="4" w:space="0" w:color="000000"/>
            </w:tcBorders>
            <w:shd w:val="clear" w:color="auto" w:fill="auto"/>
            <w:tcMar>
              <w:top w:w="0" w:type="dxa"/>
              <w:bottom w:w="0" w:type="dxa"/>
            </w:tcMar>
            <w:vAlign w:val="center"/>
          </w:tcPr>
          <w:p w14:paraId="3A909FC4"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56" w:type="dxa"/>
            <w:tcBorders>
              <w:top w:val="single" w:sz="4" w:space="0" w:color="000000"/>
              <w:left w:val="single" w:sz="4" w:space="0" w:color="000000"/>
            </w:tcBorders>
            <w:shd w:val="clear" w:color="auto" w:fill="auto"/>
            <w:tcMar>
              <w:top w:w="0" w:type="dxa"/>
              <w:bottom w:w="0" w:type="dxa"/>
            </w:tcMar>
            <w:vAlign w:val="center"/>
          </w:tcPr>
          <w:p w14:paraId="594DE30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55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0AEEDE" w14:textId="77777777" w:rsidR="009E2D03" w:rsidRDefault="009E2D03">
            <w:pPr>
              <w:spacing w:after="120" w:line="360" w:lineRule="auto"/>
              <w:rPr>
                <w:rFonts w:ascii="Arial" w:eastAsia="Arial" w:hAnsi="Arial" w:cs="Arial"/>
                <w:color w:val="010000"/>
                <w:sz w:val="20"/>
                <w:szCs w:val="20"/>
              </w:rPr>
            </w:pPr>
          </w:p>
        </w:tc>
      </w:tr>
      <w:tr w:rsidR="009E2D03" w14:paraId="13AB0F13"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1C1C1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5</w:t>
            </w:r>
          </w:p>
        </w:tc>
        <w:tc>
          <w:tcPr>
            <w:tcW w:w="26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26E836F"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Bao Linh</w:t>
            </w:r>
          </w:p>
        </w:tc>
        <w:tc>
          <w:tcPr>
            <w:tcW w:w="252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B51482"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15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0C19A"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700CE3" w14:textId="77777777" w:rsidR="009E2D03" w:rsidRDefault="009E2D03">
            <w:pPr>
              <w:spacing w:after="120" w:line="360" w:lineRule="auto"/>
              <w:rPr>
                <w:rFonts w:ascii="Arial" w:eastAsia="Arial" w:hAnsi="Arial" w:cs="Arial"/>
                <w:color w:val="010000"/>
                <w:sz w:val="20"/>
                <w:szCs w:val="20"/>
              </w:rPr>
            </w:pPr>
          </w:p>
        </w:tc>
      </w:tr>
    </w:tbl>
    <w:p w14:paraId="246DFEA1" w14:textId="77777777" w:rsidR="009E2D03" w:rsidRDefault="00187630" w:rsidP="00FD3A5D">
      <w:pPr>
        <w:keepNext/>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6"/>
        <w:gridCol w:w="2283"/>
        <w:gridCol w:w="1212"/>
        <w:gridCol w:w="4916"/>
      </w:tblGrid>
      <w:tr w:rsidR="00FD3A5D" w14:paraId="44A5472C" w14:textId="77777777" w:rsidTr="00FD3A5D">
        <w:tc>
          <w:tcPr>
            <w:tcW w:w="336" w:type="pct"/>
            <w:shd w:val="clear" w:color="auto" w:fill="auto"/>
            <w:tcMar>
              <w:top w:w="0" w:type="dxa"/>
              <w:bottom w:w="0" w:type="dxa"/>
            </w:tcMar>
            <w:vAlign w:val="center"/>
          </w:tcPr>
          <w:p w14:paraId="2ACE3F34"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266" w:type="pct"/>
            <w:shd w:val="clear" w:color="auto" w:fill="auto"/>
            <w:tcMar>
              <w:top w:w="0" w:type="dxa"/>
              <w:bottom w:w="0" w:type="dxa"/>
            </w:tcMar>
            <w:vAlign w:val="center"/>
          </w:tcPr>
          <w:p w14:paraId="455B8A21"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Board Resolution No.</w:t>
            </w:r>
          </w:p>
        </w:tc>
        <w:tc>
          <w:tcPr>
            <w:tcW w:w="672" w:type="pct"/>
            <w:shd w:val="clear" w:color="auto" w:fill="auto"/>
            <w:tcMar>
              <w:top w:w="0" w:type="dxa"/>
              <w:bottom w:w="0" w:type="dxa"/>
            </w:tcMar>
            <w:vAlign w:val="center"/>
          </w:tcPr>
          <w:p w14:paraId="63CEDE77"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727" w:type="pct"/>
            <w:shd w:val="clear" w:color="auto" w:fill="auto"/>
            <w:tcMar>
              <w:top w:w="0" w:type="dxa"/>
              <w:bottom w:w="0" w:type="dxa"/>
            </w:tcMar>
            <w:vAlign w:val="center"/>
          </w:tcPr>
          <w:p w14:paraId="12396A34"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FD3A5D" w14:paraId="5B7A779A" w14:textId="77777777" w:rsidTr="00FD3A5D">
        <w:tc>
          <w:tcPr>
            <w:tcW w:w="336" w:type="pct"/>
            <w:shd w:val="clear" w:color="auto" w:fill="auto"/>
            <w:tcMar>
              <w:top w:w="0" w:type="dxa"/>
              <w:bottom w:w="0" w:type="dxa"/>
            </w:tcMar>
            <w:vAlign w:val="center"/>
          </w:tcPr>
          <w:p w14:paraId="13A84E23"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1266" w:type="pct"/>
            <w:shd w:val="clear" w:color="auto" w:fill="auto"/>
            <w:tcMar>
              <w:top w:w="0" w:type="dxa"/>
              <w:bottom w:w="0" w:type="dxa"/>
            </w:tcMar>
            <w:vAlign w:val="center"/>
          </w:tcPr>
          <w:p w14:paraId="3ACA3E73"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02/2023/NQ-</w:t>
            </w:r>
            <w:proofErr w:type="spellStart"/>
            <w:r>
              <w:rPr>
                <w:rFonts w:ascii="Arial" w:hAnsi="Arial"/>
                <w:color w:val="010000"/>
                <w:sz w:val="20"/>
              </w:rPr>
              <w:t>HDQT</w:t>
            </w:r>
            <w:proofErr w:type="spellEnd"/>
          </w:p>
        </w:tc>
        <w:tc>
          <w:tcPr>
            <w:tcW w:w="672" w:type="pct"/>
            <w:shd w:val="clear" w:color="auto" w:fill="auto"/>
            <w:tcMar>
              <w:top w:w="0" w:type="dxa"/>
              <w:bottom w:w="0" w:type="dxa"/>
            </w:tcMar>
            <w:vAlign w:val="center"/>
          </w:tcPr>
          <w:p w14:paraId="7BCAA248"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17/</w:t>
            </w:r>
            <w:proofErr w:type="spellStart"/>
            <w:r>
              <w:rPr>
                <w:rFonts w:ascii="Arial" w:hAnsi="Arial"/>
                <w:color w:val="010000"/>
                <w:sz w:val="20"/>
              </w:rPr>
              <w:t>03Z2023</w:t>
            </w:r>
            <w:proofErr w:type="spellEnd"/>
          </w:p>
        </w:tc>
        <w:tc>
          <w:tcPr>
            <w:tcW w:w="2727" w:type="pct"/>
            <w:shd w:val="clear" w:color="auto" w:fill="auto"/>
            <w:tcMar>
              <w:top w:w="0" w:type="dxa"/>
              <w:bottom w:w="0" w:type="dxa"/>
            </w:tcMar>
            <w:vAlign w:val="center"/>
          </w:tcPr>
          <w:p w14:paraId="27C0A290" w14:textId="77777777" w:rsidR="00FD3A5D" w:rsidRDefault="00FD3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resignation and appointment of the Manager of </w:t>
            </w: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r>
      <w:tr w:rsidR="00FD3A5D" w14:paraId="433BA3CD" w14:textId="77777777" w:rsidTr="00FD3A5D">
        <w:tc>
          <w:tcPr>
            <w:tcW w:w="336" w:type="pct"/>
            <w:shd w:val="clear" w:color="auto" w:fill="auto"/>
            <w:tcMar>
              <w:top w:w="0" w:type="dxa"/>
              <w:bottom w:w="0" w:type="dxa"/>
            </w:tcMar>
            <w:vAlign w:val="center"/>
          </w:tcPr>
          <w:p w14:paraId="044B366D"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1266" w:type="pct"/>
            <w:shd w:val="clear" w:color="auto" w:fill="auto"/>
            <w:tcMar>
              <w:top w:w="0" w:type="dxa"/>
              <w:bottom w:w="0" w:type="dxa"/>
            </w:tcMar>
            <w:vAlign w:val="center"/>
          </w:tcPr>
          <w:p w14:paraId="5473A127"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 08/2023/NQ-</w:t>
            </w:r>
            <w:proofErr w:type="spellStart"/>
            <w:r>
              <w:rPr>
                <w:rFonts w:ascii="Arial" w:hAnsi="Arial"/>
                <w:color w:val="010000"/>
                <w:sz w:val="20"/>
              </w:rPr>
              <w:t>HDQT</w:t>
            </w:r>
            <w:proofErr w:type="spellEnd"/>
          </w:p>
        </w:tc>
        <w:tc>
          <w:tcPr>
            <w:tcW w:w="672" w:type="pct"/>
            <w:shd w:val="clear" w:color="auto" w:fill="auto"/>
            <w:tcMar>
              <w:top w:w="0" w:type="dxa"/>
              <w:bottom w:w="0" w:type="dxa"/>
            </w:tcMar>
            <w:vAlign w:val="center"/>
          </w:tcPr>
          <w:p w14:paraId="72FA3FCA"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27, 2023</w:t>
            </w:r>
          </w:p>
        </w:tc>
        <w:tc>
          <w:tcPr>
            <w:tcW w:w="2727" w:type="pct"/>
            <w:shd w:val="clear" w:color="auto" w:fill="auto"/>
            <w:tcMar>
              <w:top w:w="0" w:type="dxa"/>
              <w:bottom w:w="0" w:type="dxa"/>
            </w:tcMar>
            <w:vAlign w:val="center"/>
          </w:tcPr>
          <w:p w14:paraId="056E146F" w14:textId="77777777" w:rsidR="00FD3A5D" w:rsidRDefault="00FD3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election of the Chair of the Board of Directors of </w:t>
            </w:r>
            <w:proofErr w:type="spellStart"/>
            <w:r>
              <w:rPr>
                <w:rFonts w:ascii="Arial" w:hAnsi="Arial"/>
                <w:color w:val="010000"/>
                <w:sz w:val="20"/>
              </w:rPr>
              <w:t>Kinh</w:t>
            </w:r>
            <w:proofErr w:type="spellEnd"/>
            <w:r>
              <w:rPr>
                <w:rFonts w:ascii="Arial" w:hAnsi="Arial"/>
                <w:color w:val="010000"/>
                <w:sz w:val="20"/>
              </w:rPr>
              <w:t xml:space="preserve"> Dap </w:t>
            </w:r>
            <w:proofErr w:type="spellStart"/>
            <w:r>
              <w:rPr>
                <w:rFonts w:ascii="Arial" w:hAnsi="Arial"/>
                <w:color w:val="010000"/>
                <w:sz w:val="20"/>
              </w:rPr>
              <w:t>Cau</w:t>
            </w:r>
            <w:proofErr w:type="spellEnd"/>
            <w:r>
              <w:rPr>
                <w:rFonts w:ascii="Arial" w:hAnsi="Arial"/>
                <w:color w:val="010000"/>
                <w:sz w:val="20"/>
              </w:rPr>
              <w:t xml:space="preserve"> Joint Stock Company for the term 2023-2028.</w:t>
            </w:r>
          </w:p>
        </w:tc>
      </w:tr>
      <w:tr w:rsidR="00FD3A5D" w14:paraId="1E0542CE" w14:textId="77777777" w:rsidTr="00FD3A5D">
        <w:tc>
          <w:tcPr>
            <w:tcW w:w="336" w:type="pct"/>
            <w:shd w:val="clear" w:color="auto" w:fill="auto"/>
            <w:tcMar>
              <w:top w:w="0" w:type="dxa"/>
              <w:bottom w:w="0" w:type="dxa"/>
            </w:tcMar>
            <w:vAlign w:val="center"/>
          </w:tcPr>
          <w:p w14:paraId="6207C3EA"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1266" w:type="pct"/>
            <w:shd w:val="clear" w:color="auto" w:fill="auto"/>
            <w:tcMar>
              <w:top w:w="0" w:type="dxa"/>
              <w:bottom w:w="0" w:type="dxa"/>
            </w:tcMar>
            <w:vAlign w:val="center"/>
          </w:tcPr>
          <w:p w14:paraId="5EF3DD0B"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05/2023/NQ-</w:t>
            </w:r>
            <w:proofErr w:type="spellStart"/>
            <w:r>
              <w:rPr>
                <w:rFonts w:ascii="Arial" w:hAnsi="Arial"/>
                <w:color w:val="010000"/>
                <w:sz w:val="20"/>
              </w:rPr>
              <w:t>HDQT</w:t>
            </w:r>
            <w:proofErr w:type="spellEnd"/>
          </w:p>
        </w:tc>
        <w:tc>
          <w:tcPr>
            <w:tcW w:w="672" w:type="pct"/>
            <w:shd w:val="clear" w:color="auto" w:fill="auto"/>
            <w:tcMar>
              <w:top w:w="0" w:type="dxa"/>
              <w:bottom w:w="0" w:type="dxa"/>
            </w:tcMar>
            <w:vAlign w:val="center"/>
          </w:tcPr>
          <w:p w14:paraId="4C73E48F" w14:textId="77777777" w:rsidR="00FD3A5D" w:rsidRDefault="00FD3A5D">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11, 2023</w:t>
            </w:r>
          </w:p>
        </w:tc>
        <w:tc>
          <w:tcPr>
            <w:tcW w:w="2727" w:type="pct"/>
            <w:shd w:val="clear" w:color="auto" w:fill="auto"/>
            <w:tcMar>
              <w:top w:w="0" w:type="dxa"/>
              <w:bottom w:w="0" w:type="dxa"/>
            </w:tcMar>
            <w:vAlign w:val="center"/>
          </w:tcPr>
          <w:p w14:paraId="15141B91" w14:textId="77777777" w:rsidR="00FD3A5D" w:rsidRDefault="00FD3A5D">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Approve the change, appointment of the representative of capital portion, and participation in the Supervisory Board at </w:t>
            </w:r>
            <w:proofErr w:type="spellStart"/>
            <w:r>
              <w:rPr>
                <w:rFonts w:ascii="Arial" w:hAnsi="Arial"/>
                <w:color w:val="010000"/>
                <w:sz w:val="20"/>
              </w:rPr>
              <w:t>Viglacera</w:t>
            </w:r>
            <w:proofErr w:type="spellEnd"/>
            <w:r>
              <w:rPr>
                <w:rFonts w:ascii="Arial" w:hAnsi="Arial"/>
                <w:color w:val="010000"/>
                <w:sz w:val="20"/>
              </w:rPr>
              <w:t xml:space="preserve"> Glazing One Member Limited Liability Company.</w:t>
            </w:r>
          </w:p>
        </w:tc>
      </w:tr>
    </w:tbl>
    <w:p w14:paraId="4AE0A5F0" w14:textId="77777777" w:rsidR="009E2D03" w:rsidRDefault="0018763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The Supervisory Board (Annual Report 2021)</w:t>
      </w:r>
    </w:p>
    <w:p w14:paraId="274ABE82" w14:textId="77777777" w:rsidR="009E2D03" w:rsidRDefault="0018763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p w14:paraId="797B3E4A"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At the Annual General Meeting of Shareholders in 2023, due to the expiration of the term, the meeting elected the new Supervisory Board for the term 2023-2028. The list of members of the Supervisory Board for the term 2023-2028 is as follows:</w:t>
      </w:r>
    </w:p>
    <w:tbl>
      <w:tblPr>
        <w:tblStyle w:val="a2"/>
        <w:tblW w:w="9017" w:type="dxa"/>
        <w:tblLayout w:type="fixed"/>
        <w:tblLook w:val="0000" w:firstRow="0" w:lastRow="0" w:firstColumn="0" w:lastColumn="0" w:noHBand="0" w:noVBand="0"/>
      </w:tblPr>
      <w:tblGrid>
        <w:gridCol w:w="689"/>
        <w:gridCol w:w="2777"/>
        <w:gridCol w:w="1652"/>
        <w:gridCol w:w="1675"/>
        <w:gridCol w:w="2224"/>
      </w:tblGrid>
      <w:tr w:rsidR="009E2D03" w14:paraId="0CD61035" w14:textId="77777777">
        <w:tc>
          <w:tcPr>
            <w:tcW w:w="689" w:type="dxa"/>
            <w:tcBorders>
              <w:top w:val="single" w:sz="4" w:space="0" w:color="000000"/>
              <w:left w:val="single" w:sz="4" w:space="0" w:color="000000"/>
            </w:tcBorders>
            <w:shd w:val="clear" w:color="auto" w:fill="auto"/>
            <w:tcMar>
              <w:top w:w="0" w:type="dxa"/>
              <w:bottom w:w="0" w:type="dxa"/>
            </w:tcMar>
            <w:vAlign w:val="center"/>
          </w:tcPr>
          <w:p w14:paraId="08119E83"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777" w:type="dxa"/>
            <w:tcBorders>
              <w:top w:val="single" w:sz="4" w:space="0" w:color="000000"/>
              <w:left w:val="single" w:sz="4" w:space="0" w:color="000000"/>
            </w:tcBorders>
            <w:shd w:val="clear" w:color="auto" w:fill="auto"/>
            <w:tcMar>
              <w:top w:w="0" w:type="dxa"/>
              <w:bottom w:w="0" w:type="dxa"/>
            </w:tcMar>
            <w:vAlign w:val="center"/>
          </w:tcPr>
          <w:p w14:paraId="26FAC45C"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652" w:type="dxa"/>
            <w:tcBorders>
              <w:top w:val="single" w:sz="4" w:space="0" w:color="000000"/>
              <w:left w:val="single" w:sz="4" w:space="0" w:color="000000"/>
            </w:tcBorders>
            <w:shd w:val="clear" w:color="auto" w:fill="auto"/>
            <w:tcMar>
              <w:top w:w="0" w:type="dxa"/>
              <w:bottom w:w="0" w:type="dxa"/>
            </w:tcMar>
            <w:vAlign w:val="center"/>
          </w:tcPr>
          <w:p w14:paraId="7D4BBCC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675" w:type="dxa"/>
            <w:tcBorders>
              <w:top w:val="single" w:sz="4" w:space="0" w:color="000000"/>
              <w:left w:val="single" w:sz="4" w:space="0" w:color="000000"/>
            </w:tcBorders>
            <w:shd w:val="clear" w:color="auto" w:fill="auto"/>
            <w:tcMar>
              <w:top w:w="0" w:type="dxa"/>
              <w:bottom w:w="0" w:type="dxa"/>
            </w:tcMar>
            <w:vAlign w:val="center"/>
          </w:tcPr>
          <w:p w14:paraId="5D9744AA"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2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32042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9E2D03" w14:paraId="5A11F17E" w14:textId="77777777">
        <w:tc>
          <w:tcPr>
            <w:tcW w:w="6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387209"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777" w:type="dxa"/>
            <w:tcBorders>
              <w:top w:val="single" w:sz="4" w:space="0" w:color="000000"/>
              <w:left w:val="single" w:sz="4" w:space="0" w:color="000000"/>
            </w:tcBorders>
            <w:shd w:val="clear" w:color="auto" w:fill="auto"/>
            <w:tcMar>
              <w:top w:w="0" w:type="dxa"/>
              <w:bottom w:w="0" w:type="dxa"/>
            </w:tcMar>
            <w:vAlign w:val="center"/>
          </w:tcPr>
          <w:p w14:paraId="0F7B8044"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Nguyen Thi Cam Van</w:t>
            </w:r>
          </w:p>
        </w:tc>
        <w:tc>
          <w:tcPr>
            <w:tcW w:w="1652" w:type="dxa"/>
            <w:tcBorders>
              <w:top w:val="single" w:sz="4" w:space="0" w:color="000000"/>
              <w:left w:val="single" w:sz="4" w:space="0" w:color="000000"/>
            </w:tcBorders>
            <w:shd w:val="clear" w:color="auto" w:fill="auto"/>
            <w:tcMar>
              <w:top w:w="0" w:type="dxa"/>
              <w:bottom w:w="0" w:type="dxa"/>
            </w:tcMar>
            <w:vAlign w:val="center"/>
          </w:tcPr>
          <w:p w14:paraId="0FF45EA3"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w:t>
            </w:r>
          </w:p>
        </w:tc>
        <w:tc>
          <w:tcPr>
            <w:tcW w:w="1675" w:type="dxa"/>
            <w:tcBorders>
              <w:top w:val="single" w:sz="4" w:space="0" w:color="000000"/>
              <w:left w:val="single" w:sz="4" w:space="0" w:color="000000"/>
            </w:tcBorders>
            <w:shd w:val="clear" w:color="auto" w:fill="auto"/>
            <w:tcMar>
              <w:top w:w="0" w:type="dxa"/>
              <w:bottom w:w="0" w:type="dxa"/>
            </w:tcMar>
            <w:vAlign w:val="center"/>
          </w:tcPr>
          <w:p w14:paraId="2CDF53F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2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EA48F16"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9E2D03" w14:paraId="5328BDB8" w14:textId="77777777">
        <w:tc>
          <w:tcPr>
            <w:tcW w:w="6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6A58F2"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2</w:t>
            </w:r>
          </w:p>
        </w:tc>
        <w:tc>
          <w:tcPr>
            <w:tcW w:w="27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E32483"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Nguyen Viet Ha</w:t>
            </w:r>
          </w:p>
        </w:tc>
        <w:tc>
          <w:tcPr>
            <w:tcW w:w="16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FCA54E"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tcBorders>
            <w:shd w:val="clear" w:color="auto" w:fill="auto"/>
            <w:tcMar>
              <w:top w:w="0" w:type="dxa"/>
              <w:bottom w:w="0" w:type="dxa"/>
            </w:tcMar>
            <w:vAlign w:val="center"/>
          </w:tcPr>
          <w:p w14:paraId="565E9AF2"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22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6B084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9E2D03" w14:paraId="61F57AED" w14:textId="77777777">
        <w:tc>
          <w:tcPr>
            <w:tcW w:w="68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030B5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3</w:t>
            </w:r>
          </w:p>
        </w:tc>
        <w:tc>
          <w:tcPr>
            <w:tcW w:w="277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D6FE18"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Pham Van </w:t>
            </w:r>
            <w:proofErr w:type="spellStart"/>
            <w:r>
              <w:rPr>
                <w:rFonts w:ascii="Arial" w:hAnsi="Arial"/>
                <w:color w:val="010000"/>
                <w:sz w:val="20"/>
              </w:rPr>
              <w:t>Chuong</w:t>
            </w:r>
            <w:proofErr w:type="spellEnd"/>
          </w:p>
        </w:tc>
        <w:tc>
          <w:tcPr>
            <w:tcW w:w="165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DEB15D"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w:t>
            </w:r>
          </w:p>
        </w:tc>
        <w:tc>
          <w:tcPr>
            <w:tcW w:w="16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472409"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April 21, 2023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3E52A6"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bl>
    <w:p w14:paraId="2179C106" w14:textId="77777777" w:rsidR="009E2D03" w:rsidRDefault="00187630">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 to:</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2477"/>
        <w:gridCol w:w="1620"/>
        <w:gridCol w:w="2142"/>
        <w:gridCol w:w="1984"/>
      </w:tblGrid>
      <w:tr w:rsidR="009E2D03" w14:paraId="15D359E7" w14:textId="77777777">
        <w:tc>
          <w:tcPr>
            <w:tcW w:w="794" w:type="dxa"/>
            <w:shd w:val="clear" w:color="auto" w:fill="auto"/>
            <w:tcMar>
              <w:top w:w="0" w:type="dxa"/>
              <w:bottom w:w="0" w:type="dxa"/>
            </w:tcMar>
            <w:vAlign w:val="center"/>
          </w:tcPr>
          <w:p w14:paraId="56EEBE5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77" w:type="dxa"/>
            <w:shd w:val="clear" w:color="auto" w:fill="auto"/>
            <w:tcMar>
              <w:top w:w="0" w:type="dxa"/>
              <w:bottom w:w="0" w:type="dxa"/>
            </w:tcMar>
            <w:vAlign w:val="center"/>
          </w:tcPr>
          <w:p w14:paraId="200A2F63"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1620" w:type="dxa"/>
            <w:shd w:val="clear" w:color="auto" w:fill="auto"/>
            <w:tcMar>
              <w:top w:w="0" w:type="dxa"/>
              <w:bottom w:w="0" w:type="dxa"/>
            </w:tcMar>
            <w:vAlign w:val="center"/>
          </w:tcPr>
          <w:p w14:paraId="41C89985"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42" w:type="dxa"/>
            <w:shd w:val="clear" w:color="auto" w:fill="auto"/>
            <w:tcMar>
              <w:top w:w="0" w:type="dxa"/>
              <w:bottom w:w="0" w:type="dxa"/>
            </w:tcMar>
            <w:vAlign w:val="center"/>
          </w:tcPr>
          <w:p w14:paraId="47B651C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84" w:type="dxa"/>
            <w:shd w:val="clear" w:color="auto" w:fill="auto"/>
            <w:tcMar>
              <w:top w:w="0" w:type="dxa"/>
              <w:bottom w:w="0" w:type="dxa"/>
            </w:tcMar>
            <w:vAlign w:val="center"/>
          </w:tcPr>
          <w:p w14:paraId="386BACDD"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9E2D03" w14:paraId="2A14A950" w14:textId="77777777">
        <w:tc>
          <w:tcPr>
            <w:tcW w:w="794" w:type="dxa"/>
            <w:shd w:val="clear" w:color="auto" w:fill="auto"/>
            <w:tcMar>
              <w:top w:w="0" w:type="dxa"/>
              <w:bottom w:w="0" w:type="dxa"/>
            </w:tcMar>
            <w:vAlign w:val="center"/>
          </w:tcPr>
          <w:p w14:paraId="682CAE8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77" w:type="dxa"/>
            <w:shd w:val="clear" w:color="auto" w:fill="auto"/>
            <w:tcMar>
              <w:top w:w="0" w:type="dxa"/>
              <w:bottom w:w="0" w:type="dxa"/>
            </w:tcMar>
            <w:vAlign w:val="center"/>
          </w:tcPr>
          <w:p w14:paraId="15319445"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Mr. Hoang Kim Bong</w:t>
            </w:r>
          </w:p>
        </w:tc>
        <w:tc>
          <w:tcPr>
            <w:tcW w:w="1620" w:type="dxa"/>
            <w:shd w:val="clear" w:color="auto" w:fill="auto"/>
            <w:tcMar>
              <w:top w:w="0" w:type="dxa"/>
              <w:bottom w:w="0" w:type="dxa"/>
            </w:tcMar>
            <w:vAlign w:val="center"/>
          </w:tcPr>
          <w:p w14:paraId="2A11D942"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March 06, 1961</w:t>
            </w:r>
          </w:p>
        </w:tc>
        <w:tc>
          <w:tcPr>
            <w:tcW w:w="2142" w:type="dxa"/>
            <w:shd w:val="clear" w:color="auto" w:fill="auto"/>
            <w:tcMar>
              <w:top w:w="0" w:type="dxa"/>
              <w:bottom w:w="0" w:type="dxa"/>
            </w:tcMar>
            <w:vAlign w:val="center"/>
          </w:tcPr>
          <w:p w14:paraId="09C889AE"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Economic Engineer, Master of Business Administration</w:t>
            </w:r>
          </w:p>
        </w:tc>
        <w:tc>
          <w:tcPr>
            <w:tcW w:w="1984" w:type="dxa"/>
            <w:shd w:val="clear" w:color="auto" w:fill="auto"/>
            <w:tcMar>
              <w:top w:w="0" w:type="dxa"/>
              <w:bottom w:w="0" w:type="dxa"/>
            </w:tcMar>
            <w:vAlign w:val="center"/>
          </w:tcPr>
          <w:p w14:paraId="6D567D5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01, 2015</w:t>
            </w:r>
          </w:p>
        </w:tc>
      </w:tr>
    </w:tbl>
    <w:p w14:paraId="75B02904" w14:textId="77777777" w:rsidR="009E2D03" w:rsidRDefault="0018763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4"/>
        <w:gridCol w:w="1942"/>
        <w:gridCol w:w="2469"/>
        <w:gridCol w:w="1922"/>
      </w:tblGrid>
      <w:tr w:rsidR="009E2D03" w14:paraId="60E410AB" w14:textId="77777777">
        <w:tc>
          <w:tcPr>
            <w:tcW w:w="2684" w:type="dxa"/>
            <w:shd w:val="clear" w:color="auto" w:fill="auto"/>
            <w:tcMar>
              <w:top w:w="0" w:type="dxa"/>
              <w:bottom w:w="0" w:type="dxa"/>
            </w:tcMar>
            <w:vAlign w:val="center"/>
          </w:tcPr>
          <w:p w14:paraId="02227F2F"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942" w:type="dxa"/>
            <w:shd w:val="clear" w:color="auto" w:fill="auto"/>
            <w:tcMar>
              <w:top w:w="0" w:type="dxa"/>
              <w:bottom w:w="0" w:type="dxa"/>
            </w:tcMar>
            <w:vAlign w:val="center"/>
          </w:tcPr>
          <w:p w14:paraId="0075E3F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469" w:type="dxa"/>
            <w:shd w:val="clear" w:color="auto" w:fill="auto"/>
            <w:tcMar>
              <w:top w:w="0" w:type="dxa"/>
              <w:bottom w:w="0" w:type="dxa"/>
            </w:tcMar>
            <w:vAlign w:val="center"/>
          </w:tcPr>
          <w:p w14:paraId="45B6ABC2"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22" w:type="dxa"/>
            <w:shd w:val="clear" w:color="auto" w:fill="auto"/>
            <w:tcMar>
              <w:top w:w="0" w:type="dxa"/>
              <w:bottom w:w="0" w:type="dxa"/>
            </w:tcMar>
            <w:vAlign w:val="center"/>
          </w:tcPr>
          <w:p w14:paraId="0BE81115"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9E2D03" w14:paraId="669E49CF" w14:textId="77777777">
        <w:tc>
          <w:tcPr>
            <w:tcW w:w="2684" w:type="dxa"/>
            <w:shd w:val="clear" w:color="auto" w:fill="auto"/>
            <w:tcMar>
              <w:top w:w="0" w:type="dxa"/>
              <w:bottom w:w="0" w:type="dxa"/>
            </w:tcMar>
            <w:vAlign w:val="center"/>
          </w:tcPr>
          <w:p w14:paraId="2860593F" w14:textId="77777777" w:rsidR="009E2D03" w:rsidRDefault="00187630">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Ms. Hoang Thi Hang</w:t>
            </w:r>
          </w:p>
        </w:tc>
        <w:tc>
          <w:tcPr>
            <w:tcW w:w="1942" w:type="dxa"/>
            <w:shd w:val="clear" w:color="auto" w:fill="auto"/>
            <w:tcMar>
              <w:top w:w="0" w:type="dxa"/>
              <w:bottom w:w="0" w:type="dxa"/>
            </w:tcMar>
            <w:vAlign w:val="center"/>
          </w:tcPr>
          <w:p w14:paraId="134C99A9"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October 22, 1979</w:t>
            </w:r>
          </w:p>
        </w:tc>
        <w:tc>
          <w:tcPr>
            <w:tcW w:w="2469" w:type="dxa"/>
            <w:shd w:val="clear" w:color="auto" w:fill="auto"/>
            <w:tcMar>
              <w:top w:w="0" w:type="dxa"/>
              <w:bottom w:w="0" w:type="dxa"/>
            </w:tcMar>
            <w:vAlign w:val="center"/>
          </w:tcPr>
          <w:p w14:paraId="7CAF9EB7"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1922" w:type="dxa"/>
            <w:shd w:val="clear" w:color="auto" w:fill="auto"/>
            <w:tcMar>
              <w:top w:w="0" w:type="dxa"/>
              <w:bottom w:w="0" w:type="dxa"/>
            </w:tcMar>
            <w:vAlign w:val="center"/>
          </w:tcPr>
          <w:p w14:paraId="7868C6C4" w14:textId="77777777" w:rsidR="009E2D03" w:rsidRDefault="00187630">
            <w:pPr>
              <w:pBdr>
                <w:top w:val="nil"/>
                <w:left w:val="nil"/>
                <w:bottom w:val="nil"/>
                <w:right w:val="nil"/>
                <w:between w:val="nil"/>
              </w:pBdr>
              <w:spacing w:after="120" w:line="360" w:lineRule="auto"/>
              <w:jc w:val="center"/>
              <w:rPr>
                <w:rFonts w:ascii="Arial" w:eastAsia="Arial" w:hAnsi="Arial" w:cs="Arial"/>
                <w:color w:val="010000"/>
                <w:sz w:val="20"/>
                <w:szCs w:val="20"/>
              </w:rPr>
            </w:pPr>
            <w:r>
              <w:rPr>
                <w:rFonts w:ascii="Arial" w:hAnsi="Arial"/>
                <w:color w:val="010000"/>
                <w:sz w:val="20"/>
              </w:rPr>
              <w:t>June 04, 2016</w:t>
            </w:r>
          </w:p>
        </w:tc>
      </w:tr>
    </w:tbl>
    <w:p w14:paraId="618266BC" w14:textId="5973631F" w:rsidR="009E2D03" w:rsidRDefault="0018763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Training on corporate governance</w:t>
      </w:r>
    </w:p>
    <w:p w14:paraId="51EA15A2" w14:textId="380AF1CD" w:rsidR="00FD3A5D" w:rsidRDefault="00FD3A5D">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List of affiliated persons of the listed companies as prescribed </w:t>
      </w:r>
      <w:proofErr w:type="gramStart"/>
      <w:r>
        <w:rPr>
          <w:rFonts w:ascii="Arial" w:hAnsi="Arial"/>
          <w:color w:val="010000"/>
          <w:sz w:val="20"/>
        </w:rPr>
        <w:t>in  Clause</w:t>
      </w:r>
      <w:proofErr w:type="gramEnd"/>
      <w:r>
        <w:rPr>
          <w:rFonts w:ascii="Arial" w:hAnsi="Arial"/>
          <w:color w:val="010000"/>
          <w:sz w:val="20"/>
        </w:rPr>
        <w:t xml:space="preserve"> 34, Article 6 of the Law on Securities (in 2017) and transactions between affiliated persons of the Company and the Company itself.</w:t>
      </w:r>
    </w:p>
    <w:p w14:paraId="62AC20A6" w14:textId="383862BA" w:rsidR="009E2D03" w:rsidRPr="00FD3A5D" w:rsidRDefault="00187630" w:rsidP="00FD3A5D">
      <w:pPr>
        <w:pStyle w:val="ListParagraph"/>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or affiliated persons of </w:t>
      </w:r>
      <w:proofErr w:type="spellStart"/>
      <w:r>
        <w:rPr>
          <w:rFonts w:ascii="Arial" w:hAnsi="Arial"/>
          <w:color w:val="010000"/>
          <w:sz w:val="20"/>
        </w:rPr>
        <w:t>PDMR</w:t>
      </w:r>
      <w:proofErr w:type="spellEnd"/>
      <w:r>
        <w:rPr>
          <w:rFonts w:ascii="Arial" w:hAnsi="Arial"/>
          <w:color w:val="010000"/>
          <w:sz w:val="20"/>
        </w:rPr>
        <w:t>: None</w:t>
      </w:r>
    </w:p>
    <w:p w14:paraId="006D5ECB" w14:textId="77777777" w:rsidR="009E2D03" w:rsidRDefault="00187630">
      <w:pPr>
        <w:numPr>
          <w:ilvl w:val="0"/>
          <w:numId w:val="1"/>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7EDA4717" w14:textId="77777777" w:rsidR="009E2D03" w:rsidRDefault="00187630">
      <w:pPr>
        <w:numPr>
          <w:ilvl w:val="0"/>
          <w:numId w:val="1"/>
        </w:numPr>
        <w:pBdr>
          <w:top w:val="nil"/>
          <w:left w:val="nil"/>
          <w:bottom w:val="nil"/>
          <w:right w:val="nil"/>
          <w:between w:val="nil"/>
        </w:pBdr>
        <w:tabs>
          <w:tab w:val="left" w:pos="450"/>
          <w:tab w:val="left" w:pos="6991"/>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16E64A26" w14:textId="77777777" w:rsidR="009E2D03" w:rsidRDefault="00187630">
      <w:pPr>
        <w:numPr>
          <w:ilvl w:val="1"/>
          <w:numId w:val="1"/>
        </w:numPr>
        <w:pBdr>
          <w:top w:val="nil"/>
          <w:left w:val="nil"/>
          <w:bottom w:val="nil"/>
          <w:right w:val="nil"/>
          <w:between w:val="nil"/>
        </w:pBdr>
        <w:tabs>
          <w:tab w:val="left" w:pos="450"/>
          <w:tab w:val="left" w:pos="127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None</w:t>
      </w:r>
    </w:p>
    <w:p w14:paraId="1BB75E83" w14:textId="77777777" w:rsidR="009E2D03" w:rsidRDefault="00187630">
      <w:pPr>
        <w:numPr>
          <w:ilvl w:val="1"/>
          <w:numId w:val="1"/>
        </w:numPr>
        <w:pBdr>
          <w:top w:val="nil"/>
          <w:left w:val="nil"/>
          <w:bottom w:val="nil"/>
          <w:right w:val="nil"/>
          <w:between w:val="nil"/>
        </w:pBdr>
        <w:tabs>
          <w:tab w:val="left" w:pos="450"/>
          <w:tab w:val="left" w:pos="1279"/>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companies that affiliated person of members of Board of Directors, members of the Supervisory Board.</w:t>
      </w:r>
    </w:p>
    <w:p w14:paraId="64B17EBC" w14:textId="0EEFB720" w:rsidR="009E2D03" w:rsidRDefault="00187630">
      <w:pPr>
        <w:pBdr>
          <w:top w:val="nil"/>
          <w:left w:val="nil"/>
          <w:bottom w:val="nil"/>
          <w:right w:val="nil"/>
          <w:between w:val="nil"/>
        </w:pBdr>
        <w:tabs>
          <w:tab w:val="left" w:pos="450"/>
          <w:tab w:val="left" w:pos="5388"/>
          <w:tab w:val="left" w:pos="6991"/>
        </w:tabs>
        <w:spacing w:after="120" w:line="360" w:lineRule="auto"/>
        <w:rPr>
          <w:rFonts w:ascii="Arial" w:eastAsia="Arial" w:hAnsi="Arial" w:cs="Arial"/>
          <w:color w:val="010000"/>
          <w:sz w:val="20"/>
          <w:szCs w:val="20"/>
        </w:rPr>
      </w:pPr>
      <w:r>
        <w:rPr>
          <w:rFonts w:ascii="Arial" w:hAnsi="Arial"/>
          <w:color w:val="010000"/>
          <w:sz w:val="20"/>
        </w:rPr>
        <w:t>Executive Manager (General Manager) are members of the Board of Directors and Executive Manager (General Manager): None</w:t>
      </w:r>
    </w:p>
    <w:p w14:paraId="0857E684" w14:textId="77777777" w:rsidR="009E2D03" w:rsidRDefault="00187630">
      <w:pPr>
        <w:numPr>
          <w:ilvl w:val="1"/>
          <w:numId w:val="1"/>
        </w:numPr>
        <w:pBdr>
          <w:top w:val="nil"/>
          <w:left w:val="nil"/>
          <w:bottom w:val="nil"/>
          <w:right w:val="nil"/>
          <w:between w:val="nil"/>
        </w:pBdr>
        <w:tabs>
          <w:tab w:val="left" w:pos="450"/>
          <w:tab w:val="left" w:pos="128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and the Executive Manager (General Manager): None</w:t>
      </w:r>
    </w:p>
    <w:p w14:paraId="2F32FEDE" w14:textId="77777777" w:rsidR="009E2D03" w:rsidRDefault="00187630">
      <w:pPr>
        <w:keepNext/>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in 2023:</w:t>
      </w:r>
    </w:p>
    <w:p w14:paraId="1BC62617" w14:textId="0368AF71" w:rsidR="00187630" w:rsidRDefault="00187630" w:rsidP="00187630">
      <w:pPr>
        <w:pStyle w:val="ListParagraph"/>
        <w:numPr>
          <w:ilvl w:val="3"/>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 </w:t>
      </w:r>
    </w:p>
    <w:p w14:paraId="60332649" w14:textId="1C2C9501" w:rsidR="00187630" w:rsidRPr="00187630" w:rsidRDefault="00187630" w:rsidP="00187630">
      <w:pPr>
        <w:keepNext/>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 xml:space="preserve">Other significant issues: None. </w:t>
      </w:r>
    </w:p>
    <w:sectPr w:rsidR="00187630" w:rsidRPr="0018763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BFD"/>
    <w:multiLevelType w:val="multilevel"/>
    <w:tmpl w:val="3F0ACB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FF7296"/>
    <w:multiLevelType w:val="multilevel"/>
    <w:tmpl w:val="43DA92F0"/>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E841D9"/>
    <w:multiLevelType w:val="multilevel"/>
    <w:tmpl w:val="8968D3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7E4326B"/>
    <w:multiLevelType w:val="multilevel"/>
    <w:tmpl w:val="D1D8E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6B2DD3"/>
    <w:multiLevelType w:val="multilevel"/>
    <w:tmpl w:val="654A457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D43A07"/>
    <w:multiLevelType w:val="multilevel"/>
    <w:tmpl w:val="C9A66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7F6715"/>
    <w:multiLevelType w:val="multilevel"/>
    <w:tmpl w:val="9D682D5C"/>
    <w:lvl w:ilvl="0">
      <w:start w:val="8"/>
      <w:numFmt w:val="upperRoman"/>
      <w:lvlText w:val="%1."/>
      <w:lvlJc w:val="left"/>
      <w:pPr>
        <w:ind w:left="4410" w:hanging="720"/>
      </w:pPr>
    </w:lvl>
    <w:lvl w:ilvl="1">
      <w:start w:val="1"/>
      <w:numFmt w:val="lowerLetter"/>
      <w:lvlText w:val="%2."/>
      <w:lvlJc w:val="left"/>
      <w:pPr>
        <w:ind w:left="4770" w:hanging="360"/>
      </w:pPr>
    </w:lvl>
    <w:lvl w:ilvl="2">
      <w:start w:val="1"/>
      <w:numFmt w:val="lowerRoman"/>
      <w:lvlText w:val="%3."/>
      <w:lvlJc w:val="right"/>
      <w:pPr>
        <w:ind w:left="5490" w:hanging="180"/>
      </w:pPr>
    </w:lvl>
    <w:lvl w:ilvl="3">
      <w:start w:val="1"/>
      <w:numFmt w:val="decimal"/>
      <w:lvlText w:val="%4."/>
      <w:lvlJc w:val="left"/>
      <w:pPr>
        <w:ind w:left="6210" w:hanging="360"/>
      </w:pPr>
    </w:lvl>
    <w:lvl w:ilvl="4">
      <w:start w:val="1"/>
      <w:numFmt w:val="lowerLetter"/>
      <w:lvlText w:val="%5."/>
      <w:lvlJc w:val="left"/>
      <w:pPr>
        <w:ind w:left="6930" w:hanging="360"/>
      </w:pPr>
    </w:lvl>
    <w:lvl w:ilvl="5">
      <w:start w:val="1"/>
      <w:numFmt w:val="lowerRoman"/>
      <w:lvlText w:val="%6."/>
      <w:lvlJc w:val="right"/>
      <w:pPr>
        <w:ind w:left="7650" w:hanging="180"/>
      </w:pPr>
    </w:lvl>
    <w:lvl w:ilvl="6">
      <w:start w:val="1"/>
      <w:numFmt w:val="decimal"/>
      <w:lvlText w:val="%7."/>
      <w:lvlJc w:val="left"/>
      <w:pPr>
        <w:ind w:left="8370" w:hanging="360"/>
      </w:pPr>
    </w:lvl>
    <w:lvl w:ilvl="7">
      <w:start w:val="1"/>
      <w:numFmt w:val="lowerLetter"/>
      <w:lvlText w:val="%8."/>
      <w:lvlJc w:val="left"/>
      <w:pPr>
        <w:ind w:left="9090" w:hanging="360"/>
      </w:pPr>
    </w:lvl>
    <w:lvl w:ilvl="8">
      <w:start w:val="1"/>
      <w:numFmt w:val="lowerRoman"/>
      <w:lvlText w:val="%9."/>
      <w:lvlJc w:val="right"/>
      <w:pPr>
        <w:ind w:left="9810" w:hanging="180"/>
      </w:pPr>
    </w:lvl>
  </w:abstractNum>
  <w:abstractNum w:abstractNumId="7">
    <w:nsid w:val="7D975FC0"/>
    <w:multiLevelType w:val="multilevel"/>
    <w:tmpl w:val="1B062BF4"/>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3"/>
    <w:rsid w:val="00187630"/>
    <w:rsid w:val="009E2D03"/>
    <w:rsid w:val="00A47592"/>
    <w:rsid w:val="00FD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A479"/>
  <w15:docId w15:val="{50784467-73AC-4551-886F-1181799B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62"/>
      <w:szCs w:val="6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290" w:lineRule="auto"/>
      <w:ind w:firstLine="400"/>
    </w:pPr>
    <w:rPr>
      <w:rFonts w:ascii="Times New Roman" w:eastAsia="Times New Roman" w:hAnsi="Times New Roman" w:cs="Times New Roman"/>
      <w:sz w:val="20"/>
      <w:szCs w:val="20"/>
    </w:rPr>
  </w:style>
  <w:style w:type="paragraph" w:customStyle="1" w:styleId="Tiu30">
    <w:name w:val="Tiêu đề #3"/>
    <w:basedOn w:val="Normal"/>
    <w:link w:val="Tiu3"/>
    <w:pPr>
      <w:outlineLvl w:val="2"/>
    </w:pPr>
    <w:rPr>
      <w:rFonts w:ascii="Times New Roman" w:eastAsia="Times New Roman" w:hAnsi="Times New Roman" w:cs="Times New Roman"/>
      <w:b/>
      <w:bCs/>
      <w:sz w:val="20"/>
      <w:szCs w:val="20"/>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sz w:val="16"/>
      <w:szCs w:val="16"/>
    </w:rPr>
  </w:style>
  <w:style w:type="paragraph" w:customStyle="1" w:styleId="Tiu20">
    <w:name w:val="Tiêu đề #2"/>
    <w:basedOn w:val="Normal"/>
    <w:link w:val="Tiu2"/>
    <w:pPr>
      <w:ind w:firstLine="790"/>
      <w:outlineLvl w:val="1"/>
    </w:pPr>
    <w:rPr>
      <w:rFonts w:ascii="Arial" w:eastAsia="Arial" w:hAnsi="Arial" w:cs="Arial"/>
      <w:sz w:val="22"/>
      <w:szCs w:val="22"/>
    </w:rPr>
  </w:style>
  <w:style w:type="paragraph" w:customStyle="1" w:styleId="Vnbnnidung20">
    <w:name w:val="Văn bản nội dung (2)"/>
    <w:basedOn w:val="Normal"/>
    <w:link w:val="Vnbnnidung2"/>
    <w:pPr>
      <w:ind w:firstLine="780"/>
    </w:pPr>
    <w:rPr>
      <w:rFonts w:ascii="Times New Roman" w:eastAsia="Times New Roman" w:hAnsi="Times New Roman" w:cs="Times New Roman"/>
      <w:sz w:val="16"/>
      <w:szCs w:val="16"/>
    </w:rPr>
  </w:style>
  <w:style w:type="paragraph" w:customStyle="1" w:styleId="Tiu10">
    <w:name w:val="Tiêu đề #1"/>
    <w:basedOn w:val="Normal"/>
    <w:link w:val="Tiu1"/>
    <w:pPr>
      <w:outlineLvl w:val="0"/>
    </w:pPr>
    <w:rPr>
      <w:rFonts w:ascii="Arial" w:eastAsia="Arial" w:hAnsi="Arial" w:cs="Arial"/>
      <w:sz w:val="62"/>
      <w:szCs w:val="62"/>
    </w:rPr>
  </w:style>
  <w:style w:type="paragraph" w:customStyle="1" w:styleId="Vnbnnidung30">
    <w:name w:val="Văn bản nội dung (3)"/>
    <w:basedOn w:val="Normal"/>
    <w:link w:val="Vnbnnidung3"/>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FD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inhdapca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XVI4eoKzWBiVrvUpHSHr60t8zg==">CgMxLjAyCGguZ2pkZ3hzOAByITF5cFFyOUxFRHpDQzAwZEZjRlc5QnRUeFYwdjJCRTd2Mw==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Huy</dc:creator>
  <cp:lastModifiedBy>Nguyen Thi Thu Giang</cp:lastModifiedBy>
  <cp:revision>2</cp:revision>
  <dcterms:created xsi:type="dcterms:W3CDTF">2024-02-15T10:50:00Z</dcterms:created>
  <dcterms:modified xsi:type="dcterms:W3CDTF">2024-02-15T10:50:00Z</dcterms:modified>
</cp:coreProperties>
</file>