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F1D44" w14:textId="77777777" w:rsidR="00923F4B" w:rsidRDefault="00DE7E2A">
      <w:pPr>
        <w:pBdr>
          <w:top w:val="nil"/>
          <w:left w:val="nil"/>
          <w:bottom w:val="nil"/>
          <w:right w:val="nil"/>
          <w:between w:val="nil"/>
        </w:pBdr>
        <w:tabs>
          <w:tab w:val="left" w:pos="432"/>
          <w:tab w:val="left" w:pos="6252"/>
        </w:tabs>
        <w:spacing w:after="120" w:line="360" w:lineRule="auto"/>
        <w:rPr>
          <w:rFonts w:ascii="Arial" w:eastAsia="Arial" w:hAnsi="Arial" w:cs="Arial"/>
          <w:b/>
          <w:color w:val="292929"/>
          <w:sz w:val="20"/>
          <w:szCs w:val="20"/>
        </w:rPr>
      </w:pPr>
      <w:proofErr w:type="spellStart"/>
      <w:r>
        <w:rPr>
          <w:rFonts w:ascii="Arial" w:hAnsi="Arial"/>
          <w:b/>
          <w:color w:val="292929"/>
          <w:sz w:val="20"/>
        </w:rPr>
        <w:t>DTB</w:t>
      </w:r>
      <w:proofErr w:type="spellEnd"/>
      <w:r>
        <w:rPr>
          <w:rFonts w:ascii="Arial" w:hAnsi="Arial"/>
          <w:b/>
          <w:color w:val="292929"/>
          <w:sz w:val="20"/>
        </w:rPr>
        <w:t>: Annual Corporate Governance Report 2023</w:t>
      </w:r>
    </w:p>
    <w:p w14:paraId="0A5280AA" w14:textId="77777777" w:rsidR="00923F4B" w:rsidRDefault="00DE7E2A">
      <w:pPr>
        <w:pBdr>
          <w:top w:val="nil"/>
          <w:left w:val="nil"/>
          <w:bottom w:val="nil"/>
          <w:right w:val="nil"/>
          <w:between w:val="nil"/>
        </w:pBdr>
        <w:tabs>
          <w:tab w:val="left" w:pos="432"/>
          <w:tab w:val="left" w:pos="6252"/>
        </w:tabs>
        <w:spacing w:after="120" w:line="360" w:lineRule="auto"/>
        <w:rPr>
          <w:rFonts w:ascii="Arial" w:eastAsia="Arial" w:hAnsi="Arial" w:cs="Arial"/>
          <w:sz w:val="20"/>
          <w:szCs w:val="20"/>
        </w:rPr>
      </w:pPr>
      <w:r>
        <w:rPr>
          <w:rFonts w:ascii="Arial" w:hAnsi="Arial"/>
          <w:sz w:val="20"/>
        </w:rPr>
        <w:t xml:space="preserve">On January 23, 2024, Bao </w:t>
      </w:r>
      <w:proofErr w:type="spellStart"/>
      <w:r>
        <w:rPr>
          <w:rFonts w:ascii="Arial" w:hAnsi="Arial"/>
          <w:sz w:val="20"/>
        </w:rPr>
        <w:t>Loc</w:t>
      </w:r>
      <w:proofErr w:type="spellEnd"/>
      <w:r>
        <w:rPr>
          <w:rFonts w:ascii="Arial" w:hAnsi="Arial"/>
          <w:sz w:val="20"/>
        </w:rPr>
        <w:t xml:space="preserve"> City Urban Projects Joint Stock Company announced Report No. 13/BC-</w:t>
      </w:r>
      <w:proofErr w:type="spellStart"/>
      <w:r>
        <w:rPr>
          <w:rFonts w:ascii="Arial" w:hAnsi="Arial"/>
          <w:sz w:val="20"/>
        </w:rPr>
        <w:t>Cty</w:t>
      </w:r>
      <w:proofErr w:type="spellEnd"/>
      <w:r>
        <w:rPr>
          <w:rFonts w:ascii="Arial" w:hAnsi="Arial"/>
          <w:sz w:val="20"/>
        </w:rPr>
        <w:t xml:space="preserve"> on the corporate governance of the Company in 2023 as follows:</w:t>
      </w:r>
    </w:p>
    <w:p w14:paraId="1A1EADC3" w14:textId="77777777" w:rsidR="00923F4B" w:rsidRDefault="00DE7E2A">
      <w:pPr>
        <w:numPr>
          <w:ilvl w:val="0"/>
          <w:numId w:val="13"/>
        </w:numPr>
        <w:pBdr>
          <w:top w:val="nil"/>
          <w:left w:val="nil"/>
          <w:bottom w:val="nil"/>
          <w:right w:val="nil"/>
          <w:between w:val="nil"/>
        </w:pBdr>
        <w:tabs>
          <w:tab w:val="left" w:pos="432"/>
          <w:tab w:val="left" w:pos="2032"/>
        </w:tabs>
        <w:spacing w:after="120" w:line="360" w:lineRule="auto"/>
        <w:rPr>
          <w:rFonts w:ascii="Arial" w:eastAsia="Arial" w:hAnsi="Arial" w:cs="Arial"/>
          <w:sz w:val="20"/>
          <w:szCs w:val="20"/>
        </w:rPr>
      </w:pPr>
      <w:r>
        <w:rPr>
          <w:rFonts w:ascii="Arial" w:hAnsi="Arial"/>
          <w:color w:val="292929"/>
          <w:sz w:val="20"/>
        </w:rPr>
        <w:t xml:space="preserve">Name of company: Bao </w:t>
      </w:r>
      <w:proofErr w:type="spellStart"/>
      <w:r>
        <w:rPr>
          <w:rFonts w:ascii="Arial" w:hAnsi="Arial"/>
          <w:color w:val="292929"/>
          <w:sz w:val="20"/>
        </w:rPr>
        <w:t>Loc</w:t>
      </w:r>
      <w:proofErr w:type="spellEnd"/>
      <w:r>
        <w:rPr>
          <w:rFonts w:ascii="Arial" w:hAnsi="Arial"/>
          <w:color w:val="292929"/>
          <w:sz w:val="20"/>
        </w:rPr>
        <w:t xml:space="preserve"> City Urban Projects Joint Stock Company</w:t>
      </w:r>
    </w:p>
    <w:p w14:paraId="25FCC791" w14:textId="61685613" w:rsidR="00923F4B" w:rsidRDefault="00DE7E2A">
      <w:pPr>
        <w:numPr>
          <w:ilvl w:val="0"/>
          <w:numId w:val="13"/>
        </w:numPr>
        <w:pBdr>
          <w:top w:val="nil"/>
          <w:left w:val="nil"/>
          <w:bottom w:val="nil"/>
          <w:right w:val="nil"/>
          <w:between w:val="nil"/>
        </w:pBdr>
        <w:tabs>
          <w:tab w:val="left" w:pos="432"/>
          <w:tab w:val="left" w:pos="2037"/>
        </w:tabs>
        <w:spacing w:after="120" w:line="360" w:lineRule="auto"/>
        <w:rPr>
          <w:rFonts w:ascii="Arial" w:eastAsia="Arial" w:hAnsi="Arial" w:cs="Arial"/>
          <w:sz w:val="20"/>
          <w:szCs w:val="20"/>
        </w:rPr>
      </w:pPr>
      <w:r>
        <w:rPr>
          <w:rFonts w:ascii="Arial" w:hAnsi="Arial"/>
          <w:color w:val="292929"/>
          <w:sz w:val="20"/>
        </w:rPr>
        <w:t xml:space="preserve">Head office address: No. 261, Hoang Van Thu Street,  1 Ward , Da </w:t>
      </w:r>
      <w:proofErr w:type="spellStart"/>
      <w:r>
        <w:rPr>
          <w:rFonts w:ascii="Arial" w:hAnsi="Arial"/>
          <w:color w:val="292929"/>
          <w:sz w:val="20"/>
        </w:rPr>
        <w:t>Lat</w:t>
      </w:r>
      <w:proofErr w:type="spellEnd"/>
      <w:r>
        <w:rPr>
          <w:rFonts w:ascii="Arial" w:hAnsi="Arial"/>
          <w:color w:val="292929"/>
          <w:sz w:val="20"/>
        </w:rPr>
        <w:t xml:space="preserve"> City, Lam Dong Province</w:t>
      </w:r>
    </w:p>
    <w:p w14:paraId="6D80C237" w14:textId="66C8D3B1" w:rsidR="00923F4B" w:rsidRDefault="00DE7E2A" w:rsidP="00DE7E2A">
      <w:pPr>
        <w:numPr>
          <w:ilvl w:val="0"/>
          <w:numId w:val="13"/>
        </w:numPr>
        <w:pBdr>
          <w:top w:val="nil"/>
          <w:left w:val="nil"/>
          <w:bottom w:val="nil"/>
          <w:right w:val="nil"/>
          <w:between w:val="nil"/>
        </w:pBdr>
        <w:tabs>
          <w:tab w:val="left" w:pos="432"/>
          <w:tab w:val="left" w:pos="2032"/>
          <w:tab w:val="left" w:pos="3870"/>
          <w:tab w:val="left" w:pos="5310"/>
        </w:tabs>
        <w:spacing w:after="120" w:line="360" w:lineRule="auto"/>
        <w:rPr>
          <w:rFonts w:ascii="Arial" w:eastAsia="Arial" w:hAnsi="Arial" w:cs="Arial"/>
          <w:sz w:val="20"/>
          <w:szCs w:val="20"/>
        </w:rPr>
      </w:pPr>
      <w:r>
        <w:rPr>
          <w:rFonts w:ascii="Arial" w:hAnsi="Arial"/>
          <w:color w:val="292929"/>
          <w:sz w:val="20"/>
        </w:rPr>
        <w:t>Tel: 02633. 818 2554 864 057</w:t>
      </w:r>
      <w:r>
        <w:rPr>
          <w:rFonts w:ascii="Arial" w:hAnsi="Arial"/>
          <w:color w:val="292929"/>
          <w:sz w:val="20"/>
        </w:rPr>
        <w:tab/>
        <w:t>Fax</w:t>
      </w:r>
      <w:proofErr w:type="gramStart"/>
      <w:r>
        <w:rPr>
          <w:rFonts w:ascii="Arial" w:hAnsi="Arial"/>
          <w:color w:val="292929"/>
          <w:sz w:val="20"/>
        </w:rPr>
        <w:t>:</w:t>
      </w:r>
      <w:r>
        <w:rPr>
          <w:rFonts w:ascii="Arial" w:hAnsi="Arial"/>
          <w:color w:val="606060"/>
          <w:sz w:val="20"/>
        </w:rPr>
        <w:t>.</w:t>
      </w:r>
      <w:r>
        <w:rPr>
          <w:rFonts w:ascii="Arial" w:hAnsi="Arial"/>
          <w:color w:val="292929"/>
          <w:sz w:val="20"/>
        </w:rPr>
        <w:t>...</w:t>
      </w:r>
      <w:proofErr w:type="gramEnd"/>
      <w:r>
        <w:rPr>
          <w:rFonts w:ascii="Arial" w:hAnsi="Arial"/>
          <w:color w:val="292929"/>
          <w:sz w:val="20"/>
        </w:rPr>
        <w:tab/>
        <w:t xml:space="preserve">Email: </w:t>
      </w:r>
      <w:hyperlink r:id="rId6">
        <w:proofErr w:type="spellStart"/>
        <w:r>
          <w:rPr>
            <w:rFonts w:ascii="Arial" w:hAnsi="Arial"/>
            <w:color w:val="292929"/>
            <w:sz w:val="20"/>
          </w:rPr>
          <w:t>ctctdtbaoloc@lamdong.gov.vn</w:t>
        </w:r>
        <w:proofErr w:type="spellEnd"/>
      </w:hyperlink>
    </w:p>
    <w:p w14:paraId="7FA7AF30" w14:textId="77777777" w:rsidR="00923F4B" w:rsidRDefault="00DE7E2A">
      <w:pPr>
        <w:numPr>
          <w:ilvl w:val="0"/>
          <w:numId w:val="13"/>
        </w:numPr>
        <w:pBdr>
          <w:top w:val="nil"/>
          <w:left w:val="nil"/>
          <w:bottom w:val="nil"/>
          <w:right w:val="nil"/>
          <w:between w:val="nil"/>
        </w:pBdr>
        <w:tabs>
          <w:tab w:val="left" w:pos="432"/>
          <w:tab w:val="left" w:pos="2032"/>
        </w:tabs>
        <w:spacing w:after="120" w:line="360" w:lineRule="auto"/>
        <w:rPr>
          <w:rFonts w:ascii="Arial" w:eastAsia="Arial" w:hAnsi="Arial" w:cs="Arial"/>
          <w:sz w:val="20"/>
          <w:szCs w:val="20"/>
        </w:rPr>
      </w:pPr>
      <w:r>
        <w:rPr>
          <w:rFonts w:ascii="Arial" w:hAnsi="Arial"/>
          <w:color w:val="292929"/>
          <w:sz w:val="20"/>
        </w:rPr>
        <w:t xml:space="preserve">Charter capital: </w:t>
      </w:r>
      <w:proofErr w:type="spellStart"/>
      <w:r>
        <w:rPr>
          <w:rFonts w:ascii="Arial" w:hAnsi="Arial"/>
          <w:color w:val="292929"/>
          <w:sz w:val="20"/>
        </w:rPr>
        <w:t>VND</w:t>
      </w:r>
      <w:proofErr w:type="spellEnd"/>
      <w:r>
        <w:rPr>
          <w:rFonts w:ascii="Arial" w:hAnsi="Arial"/>
          <w:color w:val="292929"/>
          <w:sz w:val="20"/>
        </w:rPr>
        <w:t xml:space="preserve"> 15,582,480,000.</w:t>
      </w:r>
    </w:p>
    <w:p w14:paraId="5EF8C457" w14:textId="77777777" w:rsidR="00923F4B" w:rsidRDefault="00DE7E2A">
      <w:pPr>
        <w:numPr>
          <w:ilvl w:val="0"/>
          <w:numId w:val="13"/>
        </w:numPr>
        <w:pBdr>
          <w:top w:val="nil"/>
          <w:left w:val="nil"/>
          <w:bottom w:val="nil"/>
          <w:right w:val="nil"/>
          <w:between w:val="nil"/>
        </w:pBdr>
        <w:tabs>
          <w:tab w:val="left" w:pos="432"/>
          <w:tab w:val="left" w:pos="2032"/>
        </w:tabs>
        <w:spacing w:after="120" w:line="360" w:lineRule="auto"/>
        <w:rPr>
          <w:rFonts w:ascii="Arial" w:eastAsia="Arial" w:hAnsi="Arial" w:cs="Arial"/>
          <w:sz w:val="20"/>
          <w:szCs w:val="20"/>
        </w:rPr>
      </w:pPr>
      <w:r>
        <w:rPr>
          <w:rFonts w:ascii="Arial" w:hAnsi="Arial"/>
          <w:color w:val="292929"/>
          <w:sz w:val="20"/>
        </w:rPr>
        <w:t xml:space="preserve">Securities code: </w:t>
      </w:r>
      <w:proofErr w:type="spellStart"/>
      <w:r>
        <w:rPr>
          <w:rFonts w:ascii="Arial" w:hAnsi="Arial"/>
          <w:color w:val="292929"/>
          <w:sz w:val="20"/>
        </w:rPr>
        <w:t>DTB</w:t>
      </w:r>
      <w:proofErr w:type="spellEnd"/>
    </w:p>
    <w:p w14:paraId="089119D9" w14:textId="77777777" w:rsidR="00923F4B" w:rsidRDefault="00DE7E2A">
      <w:pPr>
        <w:numPr>
          <w:ilvl w:val="0"/>
          <w:numId w:val="13"/>
        </w:numPr>
        <w:pBdr>
          <w:top w:val="nil"/>
          <w:left w:val="nil"/>
          <w:bottom w:val="nil"/>
          <w:right w:val="nil"/>
          <w:between w:val="nil"/>
        </w:pBdr>
        <w:tabs>
          <w:tab w:val="left" w:pos="432"/>
          <w:tab w:val="left" w:pos="2022"/>
        </w:tabs>
        <w:spacing w:after="120" w:line="360" w:lineRule="auto"/>
        <w:rPr>
          <w:rFonts w:ascii="Arial" w:eastAsia="Arial" w:hAnsi="Arial" w:cs="Arial"/>
          <w:sz w:val="20"/>
          <w:szCs w:val="20"/>
        </w:rPr>
      </w:pPr>
      <w:r>
        <w:rPr>
          <w:rFonts w:ascii="Arial" w:hAnsi="Arial"/>
          <w:color w:val="292929"/>
          <w:sz w:val="20"/>
        </w:rPr>
        <w:t>Corporate Governance Model:</w:t>
      </w:r>
    </w:p>
    <w:p w14:paraId="41993DF3" w14:textId="77777777" w:rsidR="00923F4B" w:rsidRDefault="00DE7E2A">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color w:val="292929"/>
          <w:sz w:val="20"/>
        </w:rPr>
        <w:t>General Meeting of Shareholders, Board of Directors, Supervisory Board and Manager</w:t>
      </w:r>
    </w:p>
    <w:p w14:paraId="2EEA5BE2" w14:textId="77777777" w:rsidR="00923F4B" w:rsidRDefault="00DE7E2A">
      <w:pPr>
        <w:numPr>
          <w:ilvl w:val="0"/>
          <w:numId w:val="13"/>
        </w:numPr>
        <w:pBdr>
          <w:top w:val="nil"/>
          <w:left w:val="nil"/>
          <w:bottom w:val="nil"/>
          <w:right w:val="nil"/>
          <w:between w:val="nil"/>
        </w:pBdr>
        <w:tabs>
          <w:tab w:val="left" w:pos="432"/>
          <w:tab w:val="left" w:pos="2027"/>
        </w:tabs>
        <w:spacing w:after="120" w:line="360" w:lineRule="auto"/>
        <w:rPr>
          <w:rFonts w:ascii="Arial" w:eastAsia="Arial" w:hAnsi="Arial" w:cs="Arial"/>
          <w:sz w:val="20"/>
          <w:szCs w:val="20"/>
        </w:rPr>
      </w:pPr>
      <w:r>
        <w:rPr>
          <w:rFonts w:ascii="Arial" w:hAnsi="Arial"/>
          <w:color w:val="292929"/>
          <w:sz w:val="20"/>
        </w:rPr>
        <w:t>Internal audit execution: Unimplemented.</w:t>
      </w:r>
    </w:p>
    <w:p w14:paraId="6FD3C750" w14:textId="77777777" w:rsidR="00923F4B" w:rsidRDefault="00DE7E2A">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color w:val="292929"/>
          <w:sz w:val="20"/>
        </w:rPr>
        <w:t>Activities of the General Meeting of Shareholders:</w:t>
      </w:r>
    </w:p>
    <w:p w14:paraId="2A923C94"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292929"/>
          <w:sz w:val="20"/>
        </w:rPr>
        <w:t>Information about the meetings and Resolutions/Decisions of the General Meeting of Shareholders (including Resolutions approved by collecting shareholders' opinions via a ballot):</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556"/>
        <w:gridCol w:w="2233"/>
        <w:gridCol w:w="3521"/>
      </w:tblGrid>
      <w:tr w:rsidR="00923F4B" w14:paraId="7E62DDEB" w14:textId="77777777">
        <w:trPr>
          <w:trHeight w:val="20"/>
        </w:trPr>
        <w:tc>
          <w:tcPr>
            <w:tcW w:w="709" w:type="dxa"/>
            <w:shd w:val="clear" w:color="auto" w:fill="FFFFFF"/>
            <w:tcMar>
              <w:top w:w="0" w:type="dxa"/>
              <w:bottom w:w="0" w:type="dxa"/>
            </w:tcMar>
            <w:vAlign w:val="center"/>
          </w:tcPr>
          <w:p w14:paraId="472ABEA0"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292929"/>
                <w:sz w:val="20"/>
              </w:rPr>
              <w:t>No.</w:t>
            </w:r>
          </w:p>
        </w:tc>
        <w:tc>
          <w:tcPr>
            <w:tcW w:w="2556" w:type="dxa"/>
            <w:shd w:val="clear" w:color="auto" w:fill="FFFFFF"/>
            <w:tcMar>
              <w:top w:w="0" w:type="dxa"/>
              <w:bottom w:w="0" w:type="dxa"/>
            </w:tcMar>
            <w:vAlign w:val="center"/>
          </w:tcPr>
          <w:p w14:paraId="4DDFD731"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292929"/>
                <w:sz w:val="20"/>
              </w:rPr>
              <w:t>General Mandates/Decisions of the General Meeting of Shareholders</w:t>
            </w:r>
          </w:p>
        </w:tc>
        <w:tc>
          <w:tcPr>
            <w:tcW w:w="2233" w:type="dxa"/>
            <w:shd w:val="clear" w:color="auto" w:fill="FFFFFF"/>
            <w:tcMar>
              <w:top w:w="0" w:type="dxa"/>
              <w:bottom w:w="0" w:type="dxa"/>
            </w:tcMar>
            <w:vAlign w:val="center"/>
          </w:tcPr>
          <w:p w14:paraId="1F4F4F31"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292929"/>
                <w:sz w:val="20"/>
              </w:rPr>
              <w:t>Date</w:t>
            </w:r>
          </w:p>
        </w:tc>
        <w:tc>
          <w:tcPr>
            <w:tcW w:w="3521" w:type="dxa"/>
            <w:shd w:val="clear" w:color="auto" w:fill="FFFFFF"/>
            <w:tcMar>
              <w:top w:w="0" w:type="dxa"/>
              <w:bottom w:w="0" w:type="dxa"/>
            </w:tcMar>
            <w:vAlign w:val="center"/>
          </w:tcPr>
          <w:p w14:paraId="409DBCDA"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292929"/>
                <w:sz w:val="20"/>
              </w:rPr>
              <w:t>Content</w:t>
            </w:r>
          </w:p>
        </w:tc>
      </w:tr>
      <w:tr w:rsidR="00923F4B" w14:paraId="723F044A" w14:textId="77777777">
        <w:trPr>
          <w:trHeight w:val="20"/>
        </w:trPr>
        <w:tc>
          <w:tcPr>
            <w:tcW w:w="709" w:type="dxa"/>
            <w:shd w:val="clear" w:color="auto" w:fill="FFFFFF"/>
            <w:tcMar>
              <w:top w:w="0" w:type="dxa"/>
              <w:bottom w:w="0" w:type="dxa"/>
            </w:tcMar>
            <w:vAlign w:val="center"/>
          </w:tcPr>
          <w:p w14:paraId="31E881B3"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292929"/>
                <w:sz w:val="20"/>
              </w:rPr>
              <w:t>01</w:t>
            </w:r>
          </w:p>
        </w:tc>
        <w:tc>
          <w:tcPr>
            <w:tcW w:w="2556" w:type="dxa"/>
            <w:shd w:val="clear" w:color="auto" w:fill="FFFFFF"/>
            <w:tcMar>
              <w:top w:w="0" w:type="dxa"/>
              <w:bottom w:w="0" w:type="dxa"/>
            </w:tcMar>
            <w:vAlign w:val="center"/>
          </w:tcPr>
          <w:p w14:paraId="3FC47749"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292929"/>
                <w:sz w:val="20"/>
              </w:rPr>
              <w:t xml:space="preserve">General Mandate 2023 No. 01/NQ- </w:t>
            </w:r>
            <w:proofErr w:type="spellStart"/>
            <w:r>
              <w:rPr>
                <w:rFonts w:ascii="Arial" w:hAnsi="Arial"/>
                <w:color w:val="292929"/>
                <w:sz w:val="20"/>
              </w:rPr>
              <w:t>DHDCD</w:t>
            </w:r>
            <w:proofErr w:type="spellEnd"/>
          </w:p>
        </w:tc>
        <w:tc>
          <w:tcPr>
            <w:tcW w:w="2233" w:type="dxa"/>
            <w:shd w:val="clear" w:color="auto" w:fill="FFFFFF"/>
            <w:tcMar>
              <w:top w:w="0" w:type="dxa"/>
              <w:bottom w:w="0" w:type="dxa"/>
            </w:tcMar>
            <w:vAlign w:val="center"/>
          </w:tcPr>
          <w:p w14:paraId="6F20FB64"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292929"/>
                <w:sz w:val="20"/>
              </w:rPr>
              <w:t>April 27, 2023</w:t>
            </w:r>
          </w:p>
        </w:tc>
        <w:tc>
          <w:tcPr>
            <w:tcW w:w="3521" w:type="dxa"/>
            <w:shd w:val="clear" w:color="auto" w:fill="FFFFFF"/>
            <w:tcMar>
              <w:top w:w="0" w:type="dxa"/>
              <w:bottom w:w="0" w:type="dxa"/>
            </w:tcMar>
          </w:tcPr>
          <w:p w14:paraId="5F591D4B" w14:textId="77777777" w:rsidR="00923F4B" w:rsidRDefault="00DE7E2A">
            <w:pPr>
              <w:numPr>
                <w:ilvl w:val="0"/>
                <w:numId w:val="16"/>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color w:val="292929"/>
                <w:sz w:val="20"/>
              </w:rPr>
              <w:t>Approve the Report of Board of Directors about management and activity results of Board of Directors and each member of the Board of Directors</w:t>
            </w:r>
          </w:p>
          <w:p w14:paraId="78C5AAB9" w14:textId="77777777" w:rsidR="00923F4B" w:rsidRDefault="00DE7E2A">
            <w:pPr>
              <w:numPr>
                <w:ilvl w:val="0"/>
                <w:numId w:val="16"/>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color w:val="292929"/>
                <w:sz w:val="20"/>
              </w:rPr>
              <w:t>Approve the performance report of the Supervisory Board in 2020.</w:t>
            </w:r>
          </w:p>
          <w:p w14:paraId="52336B4D" w14:textId="77777777" w:rsidR="00923F4B" w:rsidRDefault="00DE7E2A">
            <w:pPr>
              <w:numPr>
                <w:ilvl w:val="0"/>
                <w:numId w:val="16"/>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color w:val="292929"/>
                <w:sz w:val="20"/>
              </w:rPr>
              <w:t>Approve the production and business targets for 2023.</w:t>
            </w:r>
          </w:p>
          <w:p w14:paraId="19A838A0" w14:textId="77777777" w:rsidR="00923F4B" w:rsidRDefault="00DE7E2A">
            <w:pPr>
              <w:numPr>
                <w:ilvl w:val="0"/>
                <w:numId w:val="16"/>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Approve the Company's 2022 Audited Financial Statements by Nam Viet Auditing &amp; Accounting Financial Consulting Services Company Limited (</w:t>
            </w:r>
            <w:proofErr w:type="spellStart"/>
            <w:r>
              <w:rPr>
                <w:rFonts w:ascii="Arial" w:hAnsi="Arial"/>
                <w:sz w:val="20"/>
              </w:rPr>
              <w:t>AASCN</w:t>
            </w:r>
            <w:proofErr w:type="spellEnd"/>
            <w:r>
              <w:rPr>
                <w:rFonts w:ascii="Arial" w:hAnsi="Arial"/>
                <w:sz w:val="20"/>
              </w:rPr>
              <w:t>).</w:t>
            </w:r>
          </w:p>
          <w:p w14:paraId="659108D2" w14:textId="77777777" w:rsidR="00923F4B" w:rsidRDefault="00DE7E2A">
            <w:pPr>
              <w:numPr>
                <w:ilvl w:val="0"/>
                <w:numId w:val="16"/>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Approve the list of audit units for financial statements in 2023.</w:t>
            </w:r>
          </w:p>
          <w:p w14:paraId="080C510F" w14:textId="77777777" w:rsidR="00923F4B" w:rsidRDefault="00DE7E2A">
            <w:pPr>
              <w:numPr>
                <w:ilvl w:val="0"/>
                <w:numId w:val="16"/>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lastRenderedPageBreak/>
              <w:t>Approve the remuneration for the Board of Directors and the Supervisory Board in 2023:</w:t>
            </w:r>
          </w:p>
          <w:p w14:paraId="02222055" w14:textId="4F064E68" w:rsidR="00923F4B" w:rsidRPr="00DE7E2A" w:rsidRDefault="00DE7E2A" w:rsidP="00DE7E2A">
            <w:pPr>
              <w:numPr>
                <w:ilvl w:val="0"/>
                <w:numId w:val="16"/>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Approve the dividend rate 2022 and dividend payment form.</w:t>
            </w:r>
          </w:p>
        </w:tc>
      </w:tr>
    </w:tbl>
    <w:p w14:paraId="7694798D" w14:textId="77777777" w:rsidR="00923F4B" w:rsidRDefault="00DE7E2A">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lastRenderedPageBreak/>
        <w:t>Board of Directors (2023)</w:t>
      </w:r>
    </w:p>
    <w:p w14:paraId="390811EE" w14:textId="77777777" w:rsidR="00923F4B" w:rsidRDefault="00DE7E2A">
      <w:pPr>
        <w:numPr>
          <w:ilvl w:val="0"/>
          <w:numId w:val="17"/>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Information about members of the Board of Directors:</w:t>
      </w:r>
    </w:p>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7"/>
        <w:gridCol w:w="2700"/>
        <w:gridCol w:w="2240"/>
        <w:gridCol w:w="1726"/>
        <w:gridCol w:w="1636"/>
      </w:tblGrid>
      <w:tr w:rsidR="00923F4B" w14:paraId="140FECE6" w14:textId="77777777">
        <w:trPr>
          <w:trHeight w:val="787"/>
        </w:trPr>
        <w:tc>
          <w:tcPr>
            <w:tcW w:w="717" w:type="dxa"/>
            <w:vMerge w:val="restart"/>
            <w:shd w:val="clear" w:color="auto" w:fill="FFFFFF"/>
            <w:tcMar>
              <w:top w:w="0" w:type="dxa"/>
              <w:bottom w:w="0" w:type="dxa"/>
            </w:tcMar>
            <w:vAlign w:val="center"/>
          </w:tcPr>
          <w:p w14:paraId="05A4AD1C"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2700" w:type="dxa"/>
            <w:vMerge w:val="restart"/>
            <w:shd w:val="clear" w:color="auto" w:fill="FFFFFF"/>
            <w:tcMar>
              <w:top w:w="0" w:type="dxa"/>
              <w:bottom w:w="0" w:type="dxa"/>
            </w:tcMar>
            <w:vAlign w:val="center"/>
          </w:tcPr>
          <w:p w14:paraId="1991AFE4"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2240" w:type="dxa"/>
            <w:vMerge w:val="restart"/>
            <w:shd w:val="clear" w:color="auto" w:fill="FFFFFF"/>
            <w:tcMar>
              <w:top w:w="0" w:type="dxa"/>
              <w:bottom w:w="0" w:type="dxa"/>
            </w:tcMar>
            <w:vAlign w:val="bottom"/>
          </w:tcPr>
          <w:p w14:paraId="05157175"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Position (independent member, non-executive member of the Board of Directors)</w:t>
            </w:r>
          </w:p>
        </w:tc>
        <w:tc>
          <w:tcPr>
            <w:tcW w:w="3362" w:type="dxa"/>
            <w:gridSpan w:val="2"/>
            <w:shd w:val="clear" w:color="auto" w:fill="FFFFFF"/>
            <w:tcMar>
              <w:top w:w="0" w:type="dxa"/>
              <w:bottom w:w="0" w:type="dxa"/>
            </w:tcMar>
          </w:tcPr>
          <w:p w14:paraId="22AE4EC0"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appointment/dismissal as members/independent member of the Board of Directors</w:t>
            </w:r>
          </w:p>
        </w:tc>
      </w:tr>
      <w:tr w:rsidR="00923F4B" w14:paraId="3EF8A213" w14:textId="77777777">
        <w:trPr>
          <w:trHeight w:val="778"/>
        </w:trPr>
        <w:tc>
          <w:tcPr>
            <w:tcW w:w="717" w:type="dxa"/>
            <w:vMerge/>
            <w:shd w:val="clear" w:color="auto" w:fill="FFFFFF"/>
            <w:tcMar>
              <w:top w:w="0" w:type="dxa"/>
              <w:bottom w:w="0" w:type="dxa"/>
            </w:tcMar>
            <w:vAlign w:val="center"/>
          </w:tcPr>
          <w:p w14:paraId="42000288" w14:textId="77777777" w:rsidR="00923F4B" w:rsidRDefault="00923F4B">
            <w:pPr>
              <w:pBdr>
                <w:top w:val="nil"/>
                <w:left w:val="nil"/>
                <w:bottom w:val="nil"/>
                <w:right w:val="nil"/>
                <w:between w:val="nil"/>
              </w:pBdr>
              <w:spacing w:line="276" w:lineRule="auto"/>
              <w:rPr>
                <w:rFonts w:ascii="Arial" w:eastAsia="Arial" w:hAnsi="Arial" w:cs="Arial"/>
                <w:sz w:val="20"/>
                <w:szCs w:val="20"/>
              </w:rPr>
            </w:pPr>
          </w:p>
        </w:tc>
        <w:tc>
          <w:tcPr>
            <w:tcW w:w="2700" w:type="dxa"/>
            <w:vMerge/>
            <w:shd w:val="clear" w:color="auto" w:fill="FFFFFF"/>
            <w:tcMar>
              <w:top w:w="0" w:type="dxa"/>
              <w:bottom w:w="0" w:type="dxa"/>
            </w:tcMar>
            <w:vAlign w:val="center"/>
          </w:tcPr>
          <w:p w14:paraId="156DE01E" w14:textId="77777777" w:rsidR="00923F4B" w:rsidRDefault="00923F4B">
            <w:pPr>
              <w:pBdr>
                <w:top w:val="nil"/>
                <w:left w:val="nil"/>
                <w:bottom w:val="nil"/>
                <w:right w:val="nil"/>
                <w:between w:val="nil"/>
              </w:pBdr>
              <w:spacing w:line="276" w:lineRule="auto"/>
              <w:rPr>
                <w:rFonts w:ascii="Arial" w:eastAsia="Arial" w:hAnsi="Arial" w:cs="Arial"/>
                <w:sz w:val="20"/>
                <w:szCs w:val="20"/>
              </w:rPr>
            </w:pPr>
          </w:p>
        </w:tc>
        <w:tc>
          <w:tcPr>
            <w:tcW w:w="2240" w:type="dxa"/>
            <w:vMerge/>
            <w:shd w:val="clear" w:color="auto" w:fill="FFFFFF"/>
            <w:tcMar>
              <w:top w:w="0" w:type="dxa"/>
              <w:bottom w:w="0" w:type="dxa"/>
            </w:tcMar>
            <w:vAlign w:val="bottom"/>
          </w:tcPr>
          <w:p w14:paraId="333BA808" w14:textId="77777777" w:rsidR="00923F4B" w:rsidRDefault="00923F4B">
            <w:pPr>
              <w:pBdr>
                <w:top w:val="nil"/>
                <w:left w:val="nil"/>
                <w:bottom w:val="nil"/>
                <w:right w:val="nil"/>
                <w:between w:val="nil"/>
              </w:pBdr>
              <w:spacing w:line="276" w:lineRule="auto"/>
              <w:rPr>
                <w:rFonts w:ascii="Arial" w:eastAsia="Arial" w:hAnsi="Arial" w:cs="Arial"/>
                <w:sz w:val="20"/>
                <w:szCs w:val="20"/>
              </w:rPr>
            </w:pPr>
          </w:p>
        </w:tc>
        <w:tc>
          <w:tcPr>
            <w:tcW w:w="1726" w:type="dxa"/>
            <w:shd w:val="clear" w:color="auto" w:fill="FFFFFF"/>
            <w:tcMar>
              <w:top w:w="0" w:type="dxa"/>
              <w:bottom w:w="0" w:type="dxa"/>
            </w:tcMar>
            <w:vAlign w:val="center"/>
          </w:tcPr>
          <w:p w14:paraId="12A9F92D"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Appointment date</w:t>
            </w:r>
          </w:p>
        </w:tc>
        <w:tc>
          <w:tcPr>
            <w:tcW w:w="1636" w:type="dxa"/>
            <w:shd w:val="clear" w:color="auto" w:fill="FFFFFF"/>
            <w:tcMar>
              <w:top w:w="0" w:type="dxa"/>
              <w:bottom w:w="0" w:type="dxa"/>
            </w:tcMar>
          </w:tcPr>
          <w:p w14:paraId="1DC8E4A7"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Dismissal date</w:t>
            </w:r>
          </w:p>
        </w:tc>
      </w:tr>
      <w:tr w:rsidR="00923F4B" w14:paraId="7E5FA2F1" w14:textId="77777777">
        <w:trPr>
          <w:trHeight w:val="557"/>
        </w:trPr>
        <w:tc>
          <w:tcPr>
            <w:tcW w:w="717" w:type="dxa"/>
            <w:shd w:val="clear" w:color="auto" w:fill="FFFFFF"/>
            <w:tcMar>
              <w:top w:w="0" w:type="dxa"/>
              <w:bottom w:w="0" w:type="dxa"/>
            </w:tcMar>
            <w:vAlign w:val="center"/>
          </w:tcPr>
          <w:p w14:paraId="636E90B6"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2700" w:type="dxa"/>
            <w:shd w:val="clear" w:color="auto" w:fill="FFFFFF"/>
            <w:tcMar>
              <w:top w:w="0" w:type="dxa"/>
              <w:bottom w:w="0" w:type="dxa"/>
            </w:tcMar>
            <w:vAlign w:val="center"/>
          </w:tcPr>
          <w:p w14:paraId="23B27FD8"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Nguyen </w:t>
            </w:r>
            <w:proofErr w:type="spellStart"/>
            <w:r>
              <w:rPr>
                <w:rFonts w:ascii="Arial" w:hAnsi="Arial"/>
                <w:sz w:val="20"/>
              </w:rPr>
              <w:t>Duy</w:t>
            </w:r>
            <w:proofErr w:type="spellEnd"/>
            <w:r>
              <w:rPr>
                <w:rFonts w:ascii="Arial" w:hAnsi="Arial"/>
                <w:sz w:val="20"/>
              </w:rPr>
              <w:t xml:space="preserve"> Tien</w:t>
            </w:r>
          </w:p>
        </w:tc>
        <w:tc>
          <w:tcPr>
            <w:tcW w:w="2240" w:type="dxa"/>
            <w:shd w:val="clear" w:color="auto" w:fill="FFFFFF"/>
            <w:tcMar>
              <w:top w:w="0" w:type="dxa"/>
              <w:bottom w:w="0" w:type="dxa"/>
            </w:tcMar>
            <w:vAlign w:val="center"/>
          </w:tcPr>
          <w:p w14:paraId="11DF4043"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Chair of the Audit Committee</w:t>
            </w:r>
          </w:p>
        </w:tc>
        <w:tc>
          <w:tcPr>
            <w:tcW w:w="1726" w:type="dxa"/>
            <w:shd w:val="clear" w:color="auto" w:fill="FFFFFF"/>
            <w:tcMar>
              <w:top w:w="0" w:type="dxa"/>
              <w:bottom w:w="0" w:type="dxa"/>
            </w:tcMar>
            <w:vAlign w:val="center"/>
          </w:tcPr>
          <w:p w14:paraId="3CB1060F"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November 24, 2020</w:t>
            </w:r>
          </w:p>
        </w:tc>
        <w:tc>
          <w:tcPr>
            <w:tcW w:w="1636" w:type="dxa"/>
            <w:shd w:val="clear" w:color="auto" w:fill="FFFFFF"/>
            <w:tcMar>
              <w:top w:w="0" w:type="dxa"/>
              <w:bottom w:w="0" w:type="dxa"/>
            </w:tcMar>
          </w:tcPr>
          <w:p w14:paraId="6E423E5F" w14:textId="77777777" w:rsidR="00923F4B" w:rsidRDefault="00923F4B">
            <w:pPr>
              <w:tabs>
                <w:tab w:val="left" w:pos="432"/>
              </w:tabs>
              <w:spacing w:after="120" w:line="360" w:lineRule="auto"/>
              <w:rPr>
                <w:rFonts w:ascii="Arial" w:eastAsia="Arial" w:hAnsi="Arial" w:cs="Arial"/>
                <w:sz w:val="20"/>
                <w:szCs w:val="20"/>
              </w:rPr>
            </w:pPr>
          </w:p>
        </w:tc>
      </w:tr>
      <w:tr w:rsidR="00923F4B" w14:paraId="1FAA68B0" w14:textId="77777777">
        <w:trPr>
          <w:trHeight w:val="562"/>
        </w:trPr>
        <w:tc>
          <w:tcPr>
            <w:tcW w:w="717" w:type="dxa"/>
            <w:shd w:val="clear" w:color="auto" w:fill="FFFFFF"/>
            <w:tcMar>
              <w:top w:w="0" w:type="dxa"/>
              <w:bottom w:w="0" w:type="dxa"/>
            </w:tcMar>
            <w:vAlign w:val="center"/>
          </w:tcPr>
          <w:p w14:paraId="35FAEF10"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2700" w:type="dxa"/>
            <w:shd w:val="clear" w:color="auto" w:fill="FFFFFF"/>
            <w:tcMar>
              <w:top w:w="0" w:type="dxa"/>
              <w:bottom w:w="0" w:type="dxa"/>
            </w:tcMar>
            <w:vAlign w:val="center"/>
          </w:tcPr>
          <w:p w14:paraId="76B207DC"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Le Kim </w:t>
            </w:r>
            <w:proofErr w:type="spellStart"/>
            <w:r>
              <w:rPr>
                <w:rFonts w:ascii="Arial" w:hAnsi="Arial"/>
                <w:sz w:val="20"/>
              </w:rPr>
              <w:t>Hien</w:t>
            </w:r>
            <w:proofErr w:type="spellEnd"/>
          </w:p>
        </w:tc>
        <w:tc>
          <w:tcPr>
            <w:tcW w:w="2240" w:type="dxa"/>
            <w:shd w:val="clear" w:color="auto" w:fill="FFFFFF"/>
            <w:tcMar>
              <w:top w:w="0" w:type="dxa"/>
              <w:bottom w:w="0" w:type="dxa"/>
            </w:tcMar>
            <w:vAlign w:val="center"/>
          </w:tcPr>
          <w:p w14:paraId="26E474F7"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Member/Manager</w:t>
            </w:r>
          </w:p>
        </w:tc>
        <w:tc>
          <w:tcPr>
            <w:tcW w:w="1726" w:type="dxa"/>
            <w:shd w:val="clear" w:color="auto" w:fill="FFFFFF"/>
            <w:tcMar>
              <w:top w:w="0" w:type="dxa"/>
              <w:bottom w:w="0" w:type="dxa"/>
            </w:tcMar>
            <w:vAlign w:val="center"/>
          </w:tcPr>
          <w:p w14:paraId="2567ECE4"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November 24, 2020</w:t>
            </w:r>
          </w:p>
        </w:tc>
        <w:tc>
          <w:tcPr>
            <w:tcW w:w="1636" w:type="dxa"/>
            <w:shd w:val="clear" w:color="auto" w:fill="FFFFFF"/>
            <w:tcMar>
              <w:top w:w="0" w:type="dxa"/>
              <w:bottom w:w="0" w:type="dxa"/>
            </w:tcMar>
          </w:tcPr>
          <w:p w14:paraId="1EF7B368" w14:textId="77777777" w:rsidR="00923F4B" w:rsidRDefault="00923F4B">
            <w:pPr>
              <w:tabs>
                <w:tab w:val="left" w:pos="432"/>
              </w:tabs>
              <w:spacing w:after="120" w:line="360" w:lineRule="auto"/>
              <w:rPr>
                <w:rFonts w:ascii="Arial" w:eastAsia="Arial" w:hAnsi="Arial" w:cs="Arial"/>
                <w:sz w:val="20"/>
                <w:szCs w:val="20"/>
              </w:rPr>
            </w:pPr>
          </w:p>
        </w:tc>
      </w:tr>
      <w:tr w:rsidR="00923F4B" w14:paraId="2B6410EB" w14:textId="77777777">
        <w:trPr>
          <w:trHeight w:val="768"/>
        </w:trPr>
        <w:tc>
          <w:tcPr>
            <w:tcW w:w="717" w:type="dxa"/>
            <w:shd w:val="clear" w:color="auto" w:fill="FFFFFF"/>
            <w:tcMar>
              <w:top w:w="0" w:type="dxa"/>
              <w:bottom w:w="0" w:type="dxa"/>
            </w:tcMar>
            <w:vAlign w:val="center"/>
          </w:tcPr>
          <w:p w14:paraId="677EDB7C"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2700" w:type="dxa"/>
            <w:shd w:val="clear" w:color="auto" w:fill="FFFFFF"/>
            <w:tcMar>
              <w:top w:w="0" w:type="dxa"/>
              <w:bottom w:w="0" w:type="dxa"/>
            </w:tcMar>
            <w:vAlign w:val="center"/>
          </w:tcPr>
          <w:p w14:paraId="08B7230E"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Nguyen Duc </w:t>
            </w:r>
            <w:proofErr w:type="spellStart"/>
            <w:r>
              <w:rPr>
                <w:rFonts w:ascii="Arial" w:hAnsi="Arial"/>
                <w:sz w:val="20"/>
              </w:rPr>
              <w:t>Hanh</w:t>
            </w:r>
            <w:proofErr w:type="spellEnd"/>
          </w:p>
        </w:tc>
        <w:tc>
          <w:tcPr>
            <w:tcW w:w="2240" w:type="dxa"/>
            <w:shd w:val="clear" w:color="auto" w:fill="FFFFFF"/>
            <w:tcMar>
              <w:top w:w="0" w:type="dxa"/>
              <w:bottom w:w="0" w:type="dxa"/>
            </w:tcMar>
          </w:tcPr>
          <w:p w14:paraId="74C87EFD"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Non-executive members of the Board of Directors</w:t>
            </w:r>
          </w:p>
        </w:tc>
        <w:tc>
          <w:tcPr>
            <w:tcW w:w="1726" w:type="dxa"/>
            <w:shd w:val="clear" w:color="auto" w:fill="FFFFFF"/>
            <w:tcMar>
              <w:top w:w="0" w:type="dxa"/>
              <w:bottom w:w="0" w:type="dxa"/>
            </w:tcMar>
            <w:vAlign w:val="center"/>
          </w:tcPr>
          <w:p w14:paraId="4ABCA4DF"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November 24, 2020</w:t>
            </w:r>
          </w:p>
        </w:tc>
        <w:tc>
          <w:tcPr>
            <w:tcW w:w="1636" w:type="dxa"/>
            <w:shd w:val="clear" w:color="auto" w:fill="FFFFFF"/>
            <w:tcMar>
              <w:top w:w="0" w:type="dxa"/>
              <w:bottom w:w="0" w:type="dxa"/>
            </w:tcMar>
          </w:tcPr>
          <w:p w14:paraId="420DEDAE" w14:textId="77777777" w:rsidR="00923F4B" w:rsidRDefault="00923F4B">
            <w:pPr>
              <w:tabs>
                <w:tab w:val="left" w:pos="432"/>
              </w:tabs>
              <w:spacing w:after="120" w:line="360" w:lineRule="auto"/>
              <w:rPr>
                <w:rFonts w:ascii="Arial" w:eastAsia="Arial" w:hAnsi="Arial" w:cs="Arial"/>
                <w:sz w:val="20"/>
                <w:szCs w:val="20"/>
              </w:rPr>
            </w:pPr>
          </w:p>
        </w:tc>
      </w:tr>
      <w:tr w:rsidR="00923F4B" w14:paraId="534A6FCD" w14:textId="77777777">
        <w:trPr>
          <w:trHeight w:val="778"/>
        </w:trPr>
        <w:tc>
          <w:tcPr>
            <w:tcW w:w="717" w:type="dxa"/>
            <w:shd w:val="clear" w:color="auto" w:fill="FFFFFF"/>
            <w:tcMar>
              <w:top w:w="0" w:type="dxa"/>
              <w:bottom w:w="0" w:type="dxa"/>
            </w:tcMar>
            <w:vAlign w:val="center"/>
          </w:tcPr>
          <w:p w14:paraId="38E9BFA5"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2700" w:type="dxa"/>
            <w:shd w:val="clear" w:color="auto" w:fill="FFFFFF"/>
            <w:tcMar>
              <w:top w:w="0" w:type="dxa"/>
              <w:bottom w:w="0" w:type="dxa"/>
            </w:tcMar>
            <w:vAlign w:val="center"/>
          </w:tcPr>
          <w:p w14:paraId="7A69E039"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Pham Huy Thanh</w:t>
            </w:r>
          </w:p>
        </w:tc>
        <w:tc>
          <w:tcPr>
            <w:tcW w:w="2240" w:type="dxa"/>
            <w:shd w:val="clear" w:color="auto" w:fill="FFFFFF"/>
            <w:tcMar>
              <w:top w:w="0" w:type="dxa"/>
              <w:bottom w:w="0" w:type="dxa"/>
            </w:tcMar>
          </w:tcPr>
          <w:p w14:paraId="4ACBEF41"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Non-executive members of the Board of Directors</w:t>
            </w:r>
          </w:p>
        </w:tc>
        <w:tc>
          <w:tcPr>
            <w:tcW w:w="1726" w:type="dxa"/>
            <w:shd w:val="clear" w:color="auto" w:fill="FFFFFF"/>
            <w:tcMar>
              <w:top w:w="0" w:type="dxa"/>
              <w:bottom w:w="0" w:type="dxa"/>
            </w:tcMar>
            <w:vAlign w:val="center"/>
          </w:tcPr>
          <w:p w14:paraId="0CA676E5"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November 24, 2020</w:t>
            </w:r>
          </w:p>
        </w:tc>
        <w:tc>
          <w:tcPr>
            <w:tcW w:w="1636" w:type="dxa"/>
            <w:shd w:val="clear" w:color="auto" w:fill="FFFFFF"/>
            <w:tcMar>
              <w:top w:w="0" w:type="dxa"/>
              <w:bottom w:w="0" w:type="dxa"/>
            </w:tcMar>
          </w:tcPr>
          <w:p w14:paraId="692BE058" w14:textId="77777777" w:rsidR="00923F4B" w:rsidRDefault="00923F4B">
            <w:pPr>
              <w:tabs>
                <w:tab w:val="left" w:pos="432"/>
              </w:tabs>
              <w:spacing w:after="120" w:line="360" w:lineRule="auto"/>
              <w:rPr>
                <w:rFonts w:ascii="Arial" w:eastAsia="Arial" w:hAnsi="Arial" w:cs="Arial"/>
                <w:sz w:val="20"/>
                <w:szCs w:val="20"/>
              </w:rPr>
            </w:pPr>
          </w:p>
        </w:tc>
      </w:tr>
      <w:tr w:rsidR="00923F4B" w14:paraId="271699D2" w14:textId="77777777">
        <w:trPr>
          <w:trHeight w:val="787"/>
        </w:trPr>
        <w:tc>
          <w:tcPr>
            <w:tcW w:w="717" w:type="dxa"/>
            <w:shd w:val="clear" w:color="auto" w:fill="FFFFFF"/>
            <w:tcMar>
              <w:top w:w="0" w:type="dxa"/>
              <w:bottom w:w="0" w:type="dxa"/>
            </w:tcMar>
            <w:vAlign w:val="center"/>
          </w:tcPr>
          <w:p w14:paraId="69AFF186"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w:t>
            </w:r>
          </w:p>
        </w:tc>
        <w:tc>
          <w:tcPr>
            <w:tcW w:w="2700" w:type="dxa"/>
            <w:shd w:val="clear" w:color="auto" w:fill="FFFFFF"/>
            <w:tcMar>
              <w:top w:w="0" w:type="dxa"/>
              <w:bottom w:w="0" w:type="dxa"/>
            </w:tcMar>
            <w:vAlign w:val="center"/>
          </w:tcPr>
          <w:p w14:paraId="1DD18AA8"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Nguyen Duc </w:t>
            </w:r>
            <w:proofErr w:type="spellStart"/>
            <w:r>
              <w:rPr>
                <w:rFonts w:ascii="Arial" w:hAnsi="Arial"/>
                <w:sz w:val="20"/>
              </w:rPr>
              <w:t>Vuong</w:t>
            </w:r>
            <w:proofErr w:type="spellEnd"/>
          </w:p>
        </w:tc>
        <w:tc>
          <w:tcPr>
            <w:tcW w:w="2240" w:type="dxa"/>
            <w:shd w:val="clear" w:color="auto" w:fill="FFFFFF"/>
            <w:tcMar>
              <w:top w:w="0" w:type="dxa"/>
              <w:bottom w:w="0" w:type="dxa"/>
            </w:tcMar>
          </w:tcPr>
          <w:p w14:paraId="0AC114DE"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Non-executive members of the Board of Directors</w:t>
            </w:r>
          </w:p>
        </w:tc>
        <w:tc>
          <w:tcPr>
            <w:tcW w:w="1726" w:type="dxa"/>
            <w:shd w:val="clear" w:color="auto" w:fill="FFFFFF"/>
            <w:tcMar>
              <w:top w:w="0" w:type="dxa"/>
              <w:bottom w:w="0" w:type="dxa"/>
            </w:tcMar>
            <w:vAlign w:val="center"/>
          </w:tcPr>
          <w:p w14:paraId="2C4A4737"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November 24, 2020</w:t>
            </w:r>
          </w:p>
        </w:tc>
        <w:tc>
          <w:tcPr>
            <w:tcW w:w="1636" w:type="dxa"/>
            <w:shd w:val="clear" w:color="auto" w:fill="FFFFFF"/>
            <w:tcMar>
              <w:top w:w="0" w:type="dxa"/>
              <w:bottom w:w="0" w:type="dxa"/>
            </w:tcMar>
          </w:tcPr>
          <w:p w14:paraId="389AD628" w14:textId="77777777" w:rsidR="00923F4B" w:rsidRDefault="00923F4B">
            <w:pPr>
              <w:tabs>
                <w:tab w:val="left" w:pos="432"/>
              </w:tabs>
              <w:spacing w:after="120" w:line="360" w:lineRule="auto"/>
              <w:rPr>
                <w:rFonts w:ascii="Arial" w:eastAsia="Arial" w:hAnsi="Arial" w:cs="Arial"/>
                <w:sz w:val="20"/>
                <w:szCs w:val="20"/>
              </w:rPr>
            </w:pPr>
          </w:p>
        </w:tc>
      </w:tr>
    </w:tbl>
    <w:p w14:paraId="2917C63C" w14:textId="77777777" w:rsidR="00923F4B" w:rsidRDefault="00DE7E2A" w:rsidP="00DE7E2A">
      <w:pPr>
        <w:numPr>
          <w:ilvl w:val="0"/>
          <w:numId w:val="17"/>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Board Resolutions/Board Decisions</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6"/>
        <w:gridCol w:w="1641"/>
        <w:gridCol w:w="1641"/>
        <w:gridCol w:w="4921"/>
      </w:tblGrid>
      <w:tr w:rsidR="00923F4B" w14:paraId="484A6EA1" w14:textId="77777777">
        <w:trPr>
          <w:trHeight w:val="1186"/>
        </w:trPr>
        <w:tc>
          <w:tcPr>
            <w:tcW w:w="816" w:type="dxa"/>
            <w:shd w:val="clear" w:color="auto" w:fill="FFFFFF"/>
            <w:tcMar>
              <w:top w:w="0" w:type="dxa"/>
              <w:bottom w:w="0" w:type="dxa"/>
            </w:tcMar>
            <w:vAlign w:val="center"/>
          </w:tcPr>
          <w:p w14:paraId="101CC770"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1641" w:type="dxa"/>
            <w:shd w:val="clear" w:color="auto" w:fill="FFFFFF"/>
            <w:tcMar>
              <w:top w:w="0" w:type="dxa"/>
              <w:bottom w:w="0" w:type="dxa"/>
            </w:tcMar>
            <w:vAlign w:val="center"/>
          </w:tcPr>
          <w:p w14:paraId="3B1BCCC9"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Board Resolution/Board Decision No.</w:t>
            </w:r>
          </w:p>
        </w:tc>
        <w:tc>
          <w:tcPr>
            <w:tcW w:w="1641" w:type="dxa"/>
            <w:shd w:val="clear" w:color="auto" w:fill="FFFFFF"/>
            <w:tcMar>
              <w:top w:w="0" w:type="dxa"/>
              <w:bottom w:w="0" w:type="dxa"/>
            </w:tcMar>
            <w:vAlign w:val="center"/>
          </w:tcPr>
          <w:p w14:paraId="348BFE3B"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w:t>
            </w:r>
          </w:p>
        </w:tc>
        <w:tc>
          <w:tcPr>
            <w:tcW w:w="4921" w:type="dxa"/>
            <w:shd w:val="clear" w:color="auto" w:fill="FFFFFF"/>
            <w:tcMar>
              <w:top w:w="0" w:type="dxa"/>
              <w:bottom w:w="0" w:type="dxa"/>
            </w:tcMar>
            <w:vAlign w:val="center"/>
          </w:tcPr>
          <w:p w14:paraId="79A4F4A6"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Content</w:t>
            </w:r>
          </w:p>
        </w:tc>
      </w:tr>
      <w:tr w:rsidR="00923F4B" w14:paraId="21B49397" w14:textId="77777777">
        <w:trPr>
          <w:trHeight w:val="10382"/>
        </w:trPr>
        <w:tc>
          <w:tcPr>
            <w:tcW w:w="816" w:type="dxa"/>
            <w:shd w:val="clear" w:color="auto" w:fill="FFFFFF"/>
            <w:tcMar>
              <w:top w:w="0" w:type="dxa"/>
              <w:bottom w:w="0" w:type="dxa"/>
            </w:tcMar>
            <w:vAlign w:val="center"/>
          </w:tcPr>
          <w:p w14:paraId="6A82E6BC"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1</w:t>
            </w:r>
          </w:p>
        </w:tc>
        <w:tc>
          <w:tcPr>
            <w:tcW w:w="1641" w:type="dxa"/>
            <w:shd w:val="clear" w:color="auto" w:fill="FFFFFF"/>
            <w:tcMar>
              <w:top w:w="0" w:type="dxa"/>
              <w:bottom w:w="0" w:type="dxa"/>
            </w:tcMar>
            <w:vAlign w:val="center"/>
          </w:tcPr>
          <w:p w14:paraId="3ADAA8BE"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01/2023/NQ-</w:t>
            </w:r>
            <w:proofErr w:type="spellStart"/>
            <w:r>
              <w:rPr>
                <w:rFonts w:ascii="Arial" w:hAnsi="Arial"/>
                <w:sz w:val="20"/>
              </w:rPr>
              <w:t>HDQT</w:t>
            </w:r>
            <w:proofErr w:type="spellEnd"/>
          </w:p>
        </w:tc>
        <w:tc>
          <w:tcPr>
            <w:tcW w:w="1641" w:type="dxa"/>
            <w:shd w:val="clear" w:color="auto" w:fill="FFFFFF"/>
            <w:tcMar>
              <w:top w:w="0" w:type="dxa"/>
              <w:bottom w:w="0" w:type="dxa"/>
            </w:tcMar>
            <w:vAlign w:val="center"/>
          </w:tcPr>
          <w:p w14:paraId="718850D2"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January 16, 2023</w:t>
            </w:r>
          </w:p>
        </w:tc>
        <w:tc>
          <w:tcPr>
            <w:tcW w:w="4921" w:type="dxa"/>
            <w:shd w:val="clear" w:color="auto" w:fill="FFFFFF"/>
            <w:tcMar>
              <w:top w:w="0" w:type="dxa"/>
              <w:bottom w:w="0" w:type="dxa"/>
            </w:tcMar>
          </w:tcPr>
          <w:p w14:paraId="1591734A" w14:textId="77777777" w:rsidR="00923F4B" w:rsidRDefault="00DE7E2A">
            <w:pPr>
              <w:numPr>
                <w:ilvl w:val="0"/>
                <w:numId w:val="14"/>
              </w:numPr>
              <w:pBdr>
                <w:top w:val="nil"/>
                <w:left w:val="nil"/>
                <w:bottom w:val="nil"/>
                <w:right w:val="nil"/>
                <w:between w:val="nil"/>
              </w:pBdr>
              <w:tabs>
                <w:tab w:val="left" w:pos="211"/>
                <w:tab w:val="left" w:pos="432"/>
              </w:tabs>
              <w:spacing w:after="120" w:line="360" w:lineRule="auto"/>
              <w:rPr>
                <w:rFonts w:ascii="Arial" w:eastAsia="Arial" w:hAnsi="Arial" w:cs="Arial"/>
                <w:sz w:val="20"/>
                <w:szCs w:val="20"/>
              </w:rPr>
            </w:pPr>
            <w:r>
              <w:rPr>
                <w:rFonts w:ascii="Arial" w:hAnsi="Arial"/>
                <w:sz w:val="20"/>
              </w:rPr>
              <w:t>Report on the Implementation Results of Resolution No. 08/2022/NQ-</w:t>
            </w:r>
            <w:proofErr w:type="spellStart"/>
            <w:r>
              <w:rPr>
                <w:rFonts w:ascii="Arial" w:hAnsi="Arial"/>
                <w:sz w:val="20"/>
              </w:rPr>
              <w:t>HDQT</w:t>
            </w:r>
            <w:proofErr w:type="spellEnd"/>
            <w:r>
              <w:rPr>
                <w:rFonts w:ascii="Arial" w:hAnsi="Arial"/>
                <w:sz w:val="20"/>
              </w:rPr>
              <w:t xml:space="preserve"> dated November 4, 2022.</w:t>
            </w:r>
          </w:p>
          <w:p w14:paraId="0800A00C" w14:textId="77777777" w:rsidR="00923F4B" w:rsidRDefault="00DE7E2A">
            <w:pPr>
              <w:numPr>
                <w:ilvl w:val="0"/>
                <w:numId w:val="14"/>
              </w:numPr>
              <w:pBdr>
                <w:top w:val="nil"/>
                <w:left w:val="nil"/>
                <w:bottom w:val="nil"/>
                <w:right w:val="nil"/>
                <w:between w:val="nil"/>
              </w:pBdr>
              <w:tabs>
                <w:tab w:val="left" w:pos="139"/>
                <w:tab w:val="left" w:pos="432"/>
              </w:tabs>
              <w:spacing w:after="120" w:line="360" w:lineRule="auto"/>
              <w:rPr>
                <w:rFonts w:ascii="Arial" w:eastAsia="Arial" w:hAnsi="Arial" w:cs="Arial"/>
                <w:sz w:val="20"/>
                <w:szCs w:val="20"/>
              </w:rPr>
            </w:pPr>
            <w:r>
              <w:rPr>
                <w:rFonts w:ascii="Arial" w:hAnsi="Arial"/>
                <w:sz w:val="20"/>
              </w:rPr>
              <w:t>Report on production and business results in 2022 Draft Plan for Production and Business Activities for the year 2023.</w:t>
            </w:r>
          </w:p>
          <w:p w14:paraId="1B08AEC0" w14:textId="77777777" w:rsidR="00923F4B" w:rsidRDefault="00DE7E2A">
            <w:pPr>
              <w:numPr>
                <w:ilvl w:val="0"/>
                <w:numId w:val="14"/>
              </w:numPr>
              <w:pBdr>
                <w:top w:val="nil"/>
                <w:left w:val="nil"/>
                <w:bottom w:val="nil"/>
                <w:right w:val="nil"/>
                <w:between w:val="nil"/>
              </w:pBdr>
              <w:tabs>
                <w:tab w:val="left" w:pos="187"/>
                <w:tab w:val="left" w:pos="432"/>
              </w:tabs>
              <w:spacing w:after="120" w:line="360" w:lineRule="auto"/>
              <w:rPr>
                <w:rFonts w:ascii="Arial" w:eastAsia="Arial" w:hAnsi="Arial" w:cs="Arial"/>
                <w:sz w:val="20"/>
                <w:szCs w:val="20"/>
              </w:rPr>
            </w:pPr>
            <w:r>
              <w:rPr>
                <w:rFonts w:ascii="Arial" w:hAnsi="Arial"/>
                <w:sz w:val="20"/>
              </w:rPr>
              <w:t xml:space="preserve">Decision to promulgate Regulations on the Office Work and Archiving of Urban Construction Corporation Bao </w:t>
            </w:r>
            <w:proofErr w:type="spellStart"/>
            <w:r>
              <w:rPr>
                <w:rFonts w:ascii="Arial" w:hAnsi="Arial"/>
                <w:sz w:val="20"/>
              </w:rPr>
              <w:t>Loc</w:t>
            </w:r>
            <w:proofErr w:type="spellEnd"/>
            <w:r>
              <w:rPr>
                <w:rFonts w:ascii="Arial" w:hAnsi="Arial"/>
                <w:sz w:val="20"/>
              </w:rPr>
              <w:t xml:space="preserve"> and amend, supplement the Regulations on Appointment, Re-appointment, Transfer, Rotation, Resignation, and Dismissal of managerial personnel.</w:t>
            </w:r>
          </w:p>
          <w:p w14:paraId="3724ACAE" w14:textId="77777777" w:rsidR="00923F4B" w:rsidRDefault="00DE7E2A">
            <w:pPr>
              <w:numPr>
                <w:ilvl w:val="0"/>
                <w:numId w:val="14"/>
              </w:numPr>
              <w:pBdr>
                <w:top w:val="nil"/>
                <w:left w:val="nil"/>
                <w:bottom w:val="nil"/>
                <w:right w:val="nil"/>
                <w:between w:val="nil"/>
              </w:pBdr>
              <w:tabs>
                <w:tab w:val="left" w:pos="221"/>
                <w:tab w:val="left" w:pos="432"/>
              </w:tabs>
              <w:spacing w:after="120" w:line="360" w:lineRule="auto"/>
              <w:rPr>
                <w:rFonts w:ascii="Arial" w:eastAsia="Arial" w:hAnsi="Arial" w:cs="Arial"/>
                <w:sz w:val="20"/>
                <w:szCs w:val="20"/>
              </w:rPr>
            </w:pPr>
            <w:r>
              <w:rPr>
                <w:rFonts w:ascii="Arial" w:hAnsi="Arial"/>
                <w:sz w:val="20"/>
              </w:rPr>
              <w:t>Report on the Inventory Taking Work until 0:00 on January 1, 2023, and consider opinions on handling surplus or shortage of materials, equipment in the inventory taking work (if any).</w:t>
            </w:r>
          </w:p>
          <w:p w14:paraId="15015A24" w14:textId="77777777" w:rsidR="00923F4B" w:rsidRDefault="00DE7E2A">
            <w:pPr>
              <w:numPr>
                <w:ilvl w:val="0"/>
                <w:numId w:val="14"/>
              </w:numPr>
              <w:pBdr>
                <w:top w:val="nil"/>
                <w:left w:val="nil"/>
                <w:bottom w:val="nil"/>
                <w:right w:val="nil"/>
                <w:between w:val="nil"/>
              </w:pBdr>
              <w:tabs>
                <w:tab w:val="left" w:pos="154"/>
                <w:tab w:val="left" w:pos="432"/>
              </w:tabs>
              <w:spacing w:after="120" w:line="360" w:lineRule="auto"/>
              <w:rPr>
                <w:rFonts w:ascii="Arial" w:eastAsia="Arial" w:hAnsi="Arial" w:cs="Arial"/>
                <w:sz w:val="20"/>
                <w:szCs w:val="20"/>
              </w:rPr>
            </w:pPr>
            <w:r>
              <w:rPr>
                <w:rFonts w:ascii="Arial" w:hAnsi="Arial"/>
                <w:sz w:val="20"/>
              </w:rPr>
              <w:t xml:space="preserve">Review, </w:t>
            </w:r>
            <w:proofErr w:type="gramStart"/>
            <w:r>
              <w:rPr>
                <w:rFonts w:ascii="Arial" w:hAnsi="Arial"/>
                <w:sz w:val="20"/>
              </w:rPr>
              <w:t>classify  the</w:t>
            </w:r>
            <w:proofErr w:type="gramEnd"/>
            <w:r>
              <w:rPr>
                <w:rFonts w:ascii="Arial" w:hAnsi="Arial"/>
                <w:sz w:val="20"/>
              </w:rPr>
              <w:t xml:space="preserve"> emulation for managers and executives of the Company.</w:t>
            </w:r>
          </w:p>
          <w:p w14:paraId="6FEBE321" w14:textId="77777777" w:rsidR="00923F4B" w:rsidRDefault="00DE7E2A">
            <w:pPr>
              <w:numPr>
                <w:ilvl w:val="0"/>
                <w:numId w:val="14"/>
              </w:numPr>
              <w:pBdr>
                <w:top w:val="nil"/>
                <w:left w:val="nil"/>
                <w:bottom w:val="nil"/>
                <w:right w:val="nil"/>
                <w:between w:val="nil"/>
              </w:pBdr>
              <w:tabs>
                <w:tab w:val="left" w:pos="154"/>
                <w:tab w:val="left" w:pos="432"/>
              </w:tabs>
              <w:spacing w:after="120" w:line="360" w:lineRule="auto"/>
              <w:rPr>
                <w:rFonts w:ascii="Arial" w:eastAsia="Arial" w:hAnsi="Arial" w:cs="Arial"/>
                <w:sz w:val="20"/>
                <w:szCs w:val="20"/>
              </w:rPr>
            </w:pPr>
            <w:r>
              <w:rPr>
                <w:rFonts w:ascii="Arial" w:hAnsi="Arial"/>
                <w:sz w:val="20"/>
              </w:rPr>
              <w:t>Discussion on the reward levels for commendation titles in 2022. Allocation of the remaining 5% of the salary fund for 2022; Reward fund allocation of 10% for workers, 5% for the Management Board, and operational personnel. 13th-month salary; Budget for serving the Lunar New Year holiday in 2023.</w:t>
            </w:r>
          </w:p>
          <w:p w14:paraId="477550D7" w14:textId="77777777" w:rsidR="00923F4B" w:rsidRDefault="00DE7E2A">
            <w:pPr>
              <w:numPr>
                <w:ilvl w:val="0"/>
                <w:numId w:val="14"/>
              </w:numPr>
              <w:pBdr>
                <w:top w:val="nil"/>
                <w:left w:val="nil"/>
                <w:bottom w:val="nil"/>
                <w:right w:val="nil"/>
                <w:between w:val="nil"/>
              </w:pBdr>
              <w:tabs>
                <w:tab w:val="left" w:pos="154"/>
                <w:tab w:val="left" w:pos="432"/>
              </w:tabs>
              <w:spacing w:after="120" w:line="360" w:lineRule="auto"/>
              <w:rPr>
                <w:rFonts w:ascii="Arial" w:eastAsia="Arial" w:hAnsi="Arial" w:cs="Arial"/>
                <w:sz w:val="20"/>
                <w:szCs w:val="20"/>
              </w:rPr>
            </w:pPr>
            <w:r>
              <w:rPr>
                <w:rFonts w:ascii="Arial" w:hAnsi="Arial"/>
                <w:sz w:val="20"/>
              </w:rPr>
              <w:t>Consideration of the proposed plan according to Report No. 204/BC-</w:t>
            </w:r>
            <w:proofErr w:type="spellStart"/>
            <w:r>
              <w:rPr>
                <w:rFonts w:ascii="Arial" w:hAnsi="Arial"/>
                <w:sz w:val="20"/>
              </w:rPr>
              <w:t>Cty</w:t>
            </w:r>
            <w:proofErr w:type="spellEnd"/>
            <w:r>
              <w:rPr>
                <w:rFonts w:ascii="Arial" w:hAnsi="Arial"/>
                <w:sz w:val="20"/>
              </w:rPr>
              <w:t xml:space="preserve"> dated December 21, 2022, from the Manager of the Company on the temporary advances debt to the Budget of Dong </w:t>
            </w:r>
            <w:proofErr w:type="spellStart"/>
            <w:r>
              <w:rPr>
                <w:rFonts w:ascii="Arial" w:hAnsi="Arial"/>
                <w:sz w:val="20"/>
              </w:rPr>
              <w:t>Nai</w:t>
            </w:r>
            <w:proofErr w:type="spellEnd"/>
            <w:r>
              <w:rPr>
                <w:rFonts w:ascii="Arial" w:hAnsi="Arial"/>
                <w:sz w:val="20"/>
              </w:rPr>
              <w:t xml:space="preserve"> Lake Park project.</w:t>
            </w:r>
          </w:p>
          <w:p w14:paraId="7AAB18A6" w14:textId="77777777" w:rsidR="00923F4B" w:rsidRDefault="00DE7E2A">
            <w:pPr>
              <w:numPr>
                <w:ilvl w:val="0"/>
                <w:numId w:val="14"/>
              </w:numPr>
              <w:pBdr>
                <w:top w:val="nil"/>
                <w:left w:val="nil"/>
                <w:bottom w:val="nil"/>
                <w:right w:val="nil"/>
                <w:between w:val="nil"/>
              </w:pBdr>
              <w:tabs>
                <w:tab w:val="left" w:pos="154"/>
                <w:tab w:val="left" w:pos="432"/>
              </w:tabs>
              <w:spacing w:after="120" w:line="360" w:lineRule="auto"/>
              <w:rPr>
                <w:rFonts w:ascii="Arial" w:eastAsia="Arial" w:hAnsi="Arial" w:cs="Arial"/>
                <w:sz w:val="20"/>
                <w:szCs w:val="20"/>
              </w:rPr>
            </w:pPr>
            <w:r>
              <w:rPr>
                <w:rFonts w:ascii="Arial" w:hAnsi="Arial"/>
                <w:sz w:val="20"/>
              </w:rPr>
              <w:t>Consideration and approval of the re-appointment of another Executive of the Company.</w:t>
            </w:r>
          </w:p>
          <w:p w14:paraId="10DDA2A0" w14:textId="77777777" w:rsidR="00923F4B" w:rsidRDefault="00DE7E2A">
            <w:pPr>
              <w:numPr>
                <w:ilvl w:val="0"/>
                <w:numId w:val="14"/>
              </w:numPr>
              <w:pBdr>
                <w:top w:val="nil"/>
                <w:left w:val="nil"/>
                <w:bottom w:val="nil"/>
                <w:right w:val="nil"/>
                <w:between w:val="nil"/>
              </w:pBdr>
              <w:tabs>
                <w:tab w:val="left" w:pos="149"/>
                <w:tab w:val="left" w:pos="432"/>
              </w:tabs>
              <w:spacing w:after="120" w:line="360" w:lineRule="auto"/>
              <w:rPr>
                <w:rFonts w:ascii="Arial" w:eastAsia="Arial" w:hAnsi="Arial" w:cs="Arial"/>
                <w:sz w:val="20"/>
                <w:szCs w:val="20"/>
              </w:rPr>
            </w:pPr>
            <w:r>
              <w:rPr>
                <w:rFonts w:ascii="Arial" w:hAnsi="Arial"/>
                <w:sz w:val="20"/>
              </w:rPr>
              <w:t>Consideration and approval of additional personnel at the Indirect Service Enterprise.</w:t>
            </w:r>
          </w:p>
        </w:tc>
      </w:tr>
      <w:tr w:rsidR="00923F4B" w14:paraId="3463E6BC" w14:textId="77777777">
        <w:trPr>
          <w:trHeight w:val="2967"/>
        </w:trPr>
        <w:tc>
          <w:tcPr>
            <w:tcW w:w="816" w:type="dxa"/>
            <w:shd w:val="clear" w:color="auto" w:fill="FFFFFF"/>
            <w:tcMar>
              <w:top w:w="0" w:type="dxa"/>
              <w:bottom w:w="0" w:type="dxa"/>
            </w:tcMar>
            <w:vAlign w:val="center"/>
          </w:tcPr>
          <w:p w14:paraId="278EDBED"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2</w:t>
            </w:r>
          </w:p>
        </w:tc>
        <w:tc>
          <w:tcPr>
            <w:tcW w:w="1641" w:type="dxa"/>
            <w:shd w:val="clear" w:color="auto" w:fill="FFFFFF"/>
            <w:tcMar>
              <w:top w:w="0" w:type="dxa"/>
              <w:bottom w:w="0" w:type="dxa"/>
            </w:tcMar>
            <w:vAlign w:val="center"/>
          </w:tcPr>
          <w:p w14:paraId="2E97E54C"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02/2023/NQ-</w:t>
            </w:r>
            <w:proofErr w:type="spellStart"/>
            <w:r>
              <w:rPr>
                <w:rFonts w:ascii="Arial" w:hAnsi="Arial"/>
                <w:sz w:val="20"/>
              </w:rPr>
              <w:t>HDQT</w:t>
            </w:r>
            <w:proofErr w:type="spellEnd"/>
          </w:p>
        </w:tc>
        <w:tc>
          <w:tcPr>
            <w:tcW w:w="1641" w:type="dxa"/>
            <w:shd w:val="clear" w:color="auto" w:fill="FFFFFF"/>
            <w:tcMar>
              <w:top w:w="0" w:type="dxa"/>
              <w:bottom w:w="0" w:type="dxa"/>
            </w:tcMar>
            <w:vAlign w:val="center"/>
          </w:tcPr>
          <w:p w14:paraId="1444520E"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06, 2023</w:t>
            </w:r>
          </w:p>
        </w:tc>
        <w:tc>
          <w:tcPr>
            <w:tcW w:w="4921" w:type="dxa"/>
            <w:shd w:val="clear" w:color="auto" w:fill="FFFFFF"/>
            <w:tcMar>
              <w:top w:w="0" w:type="dxa"/>
              <w:bottom w:w="0" w:type="dxa"/>
            </w:tcMar>
          </w:tcPr>
          <w:p w14:paraId="1C0C9477" w14:textId="77777777" w:rsidR="00923F4B" w:rsidRDefault="00DE7E2A">
            <w:pPr>
              <w:numPr>
                <w:ilvl w:val="0"/>
                <w:numId w:val="1"/>
              </w:numPr>
              <w:pBdr>
                <w:top w:val="nil"/>
                <w:left w:val="nil"/>
                <w:bottom w:val="nil"/>
                <w:right w:val="nil"/>
                <w:between w:val="nil"/>
              </w:pBdr>
              <w:tabs>
                <w:tab w:val="left" w:pos="211"/>
                <w:tab w:val="left" w:pos="432"/>
              </w:tabs>
              <w:spacing w:after="120" w:line="360" w:lineRule="auto"/>
              <w:rPr>
                <w:rFonts w:ascii="Arial" w:eastAsia="Arial" w:hAnsi="Arial" w:cs="Arial"/>
                <w:sz w:val="20"/>
                <w:szCs w:val="20"/>
              </w:rPr>
            </w:pPr>
            <w:r>
              <w:rPr>
                <w:rFonts w:ascii="Arial" w:hAnsi="Arial"/>
                <w:sz w:val="20"/>
              </w:rPr>
              <w:t>Results of Resolution No. 01/2023/NQ-</w:t>
            </w:r>
            <w:proofErr w:type="spellStart"/>
            <w:r>
              <w:rPr>
                <w:rFonts w:ascii="Arial" w:hAnsi="Arial"/>
                <w:sz w:val="20"/>
              </w:rPr>
              <w:t>HĐQT</w:t>
            </w:r>
            <w:proofErr w:type="spellEnd"/>
            <w:r>
              <w:rPr>
                <w:rFonts w:ascii="Arial" w:hAnsi="Arial"/>
                <w:sz w:val="20"/>
              </w:rPr>
              <w:t xml:space="preserve"> dated January 16, 2023;</w:t>
            </w:r>
          </w:p>
          <w:p w14:paraId="29A8679B" w14:textId="77777777" w:rsidR="00923F4B" w:rsidRDefault="00DE7E2A">
            <w:pPr>
              <w:numPr>
                <w:ilvl w:val="0"/>
                <w:numId w:val="1"/>
              </w:numPr>
              <w:pBdr>
                <w:top w:val="nil"/>
                <w:left w:val="nil"/>
                <w:bottom w:val="nil"/>
                <w:right w:val="nil"/>
                <w:between w:val="nil"/>
              </w:pBdr>
              <w:tabs>
                <w:tab w:val="left" w:pos="173"/>
                <w:tab w:val="left" w:pos="432"/>
              </w:tabs>
              <w:spacing w:after="120" w:line="360" w:lineRule="auto"/>
              <w:rPr>
                <w:rFonts w:ascii="Arial" w:eastAsia="Arial" w:hAnsi="Arial" w:cs="Arial"/>
                <w:sz w:val="20"/>
                <w:szCs w:val="20"/>
              </w:rPr>
            </w:pPr>
            <w:r>
              <w:rPr>
                <w:rFonts w:ascii="Arial" w:hAnsi="Arial"/>
                <w:sz w:val="20"/>
              </w:rPr>
              <w:t>Report on the implementation results of serving the Lunar New Year of the Year of the Cat 2023 according to Plan No. 06/</w:t>
            </w:r>
            <w:proofErr w:type="spellStart"/>
            <w:r>
              <w:rPr>
                <w:rFonts w:ascii="Arial" w:hAnsi="Arial"/>
                <w:sz w:val="20"/>
              </w:rPr>
              <w:t>KH-Cty</w:t>
            </w:r>
            <w:proofErr w:type="spellEnd"/>
            <w:r>
              <w:rPr>
                <w:rFonts w:ascii="Arial" w:hAnsi="Arial"/>
                <w:sz w:val="20"/>
              </w:rPr>
              <w:t xml:space="preserve"> dated January 13, 2023.</w:t>
            </w:r>
          </w:p>
          <w:p w14:paraId="3C9B7F00" w14:textId="77777777" w:rsidR="00923F4B" w:rsidRDefault="00DE7E2A">
            <w:pPr>
              <w:numPr>
                <w:ilvl w:val="0"/>
                <w:numId w:val="1"/>
              </w:numPr>
              <w:pBdr>
                <w:top w:val="nil"/>
                <w:left w:val="nil"/>
                <w:bottom w:val="nil"/>
                <w:right w:val="nil"/>
                <w:between w:val="nil"/>
              </w:pBdr>
              <w:tabs>
                <w:tab w:val="left" w:pos="158"/>
                <w:tab w:val="left" w:pos="432"/>
              </w:tabs>
              <w:spacing w:after="120" w:line="360" w:lineRule="auto"/>
              <w:rPr>
                <w:rFonts w:ascii="Arial" w:eastAsia="Arial" w:hAnsi="Arial" w:cs="Arial"/>
                <w:sz w:val="20"/>
                <w:szCs w:val="20"/>
              </w:rPr>
            </w:pPr>
            <w:r>
              <w:rPr>
                <w:rFonts w:ascii="Arial" w:hAnsi="Arial"/>
                <w:sz w:val="20"/>
              </w:rPr>
              <w:t xml:space="preserve">Agreement on the estimated time to hold the Annual </w:t>
            </w:r>
            <w:proofErr w:type="spellStart"/>
            <w:r>
              <w:rPr>
                <w:rFonts w:ascii="Arial" w:hAnsi="Arial"/>
                <w:sz w:val="20"/>
              </w:rPr>
              <w:t>Geeneral</w:t>
            </w:r>
            <w:proofErr w:type="spellEnd"/>
            <w:r>
              <w:rPr>
                <w:rFonts w:ascii="Arial" w:hAnsi="Arial"/>
                <w:sz w:val="20"/>
              </w:rPr>
              <w:t xml:space="preserve"> Meeting of Shareholders in 2023 (venue, deadline for registration, and agenda of the meeting...). Assignment of tasks to members of the Board of Directors, the Supervisory Board, and decision on the establishment of the Organization Committee and its subcommittees to assist in the organization of the Meeting.</w:t>
            </w:r>
          </w:p>
        </w:tc>
      </w:tr>
      <w:tr w:rsidR="00923F4B" w14:paraId="2B72A66E" w14:textId="77777777">
        <w:trPr>
          <w:trHeight w:val="1766"/>
        </w:trPr>
        <w:tc>
          <w:tcPr>
            <w:tcW w:w="816" w:type="dxa"/>
            <w:shd w:val="clear" w:color="auto" w:fill="FFFFFF"/>
            <w:tcMar>
              <w:top w:w="0" w:type="dxa"/>
              <w:bottom w:w="0" w:type="dxa"/>
            </w:tcMar>
            <w:vAlign w:val="center"/>
          </w:tcPr>
          <w:p w14:paraId="77979BED"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1641" w:type="dxa"/>
            <w:shd w:val="clear" w:color="auto" w:fill="FFFFFF"/>
            <w:tcMar>
              <w:top w:w="0" w:type="dxa"/>
              <w:bottom w:w="0" w:type="dxa"/>
            </w:tcMar>
            <w:vAlign w:val="center"/>
          </w:tcPr>
          <w:p w14:paraId="0E45C6F1"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03/2023/NQ-</w:t>
            </w:r>
            <w:proofErr w:type="spellStart"/>
            <w:r>
              <w:rPr>
                <w:rFonts w:ascii="Arial" w:hAnsi="Arial"/>
                <w:sz w:val="20"/>
              </w:rPr>
              <w:t>HDQT</w:t>
            </w:r>
            <w:proofErr w:type="spellEnd"/>
          </w:p>
        </w:tc>
        <w:tc>
          <w:tcPr>
            <w:tcW w:w="1641" w:type="dxa"/>
            <w:shd w:val="clear" w:color="auto" w:fill="FFFFFF"/>
            <w:tcMar>
              <w:top w:w="0" w:type="dxa"/>
              <w:bottom w:w="0" w:type="dxa"/>
            </w:tcMar>
            <w:vAlign w:val="center"/>
          </w:tcPr>
          <w:p w14:paraId="25EDB823"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06, 2023</w:t>
            </w:r>
          </w:p>
        </w:tc>
        <w:tc>
          <w:tcPr>
            <w:tcW w:w="4921" w:type="dxa"/>
            <w:shd w:val="clear" w:color="auto" w:fill="FFFFFF"/>
            <w:tcMar>
              <w:top w:w="0" w:type="dxa"/>
              <w:bottom w:w="0" w:type="dxa"/>
            </w:tcMar>
          </w:tcPr>
          <w:p w14:paraId="2BBDCD1D" w14:textId="77777777" w:rsidR="00923F4B" w:rsidRDefault="00DE7E2A">
            <w:pPr>
              <w:numPr>
                <w:ilvl w:val="0"/>
                <w:numId w:val="1"/>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Quote Resolution No. 02/2023/NQ-</w:t>
            </w:r>
            <w:proofErr w:type="spellStart"/>
            <w:r>
              <w:rPr>
                <w:rFonts w:ascii="Arial" w:hAnsi="Arial"/>
                <w:sz w:val="20"/>
              </w:rPr>
              <w:t>HDQT</w:t>
            </w:r>
            <w:proofErr w:type="spellEnd"/>
            <w:r>
              <w:rPr>
                <w:rFonts w:ascii="Arial" w:hAnsi="Arial"/>
                <w:sz w:val="20"/>
              </w:rPr>
              <w:t xml:space="preserve"> on the agreed time to hold the Annual General Meeting of Shareholders in 2023 (venue, deadline for registration, and agenda of the meeting...). Assignment of tasks to members of the Board of Directors, the Supervisory Board, and decision on the establishment of the Organization Committee and its subcommittees to assist in the organization of the Meeting.</w:t>
            </w:r>
          </w:p>
        </w:tc>
      </w:tr>
      <w:tr w:rsidR="00923F4B" w14:paraId="7D41DD0D" w14:textId="77777777">
        <w:trPr>
          <w:trHeight w:val="725"/>
        </w:trPr>
        <w:tc>
          <w:tcPr>
            <w:tcW w:w="816" w:type="dxa"/>
            <w:shd w:val="clear" w:color="auto" w:fill="FFFFFF"/>
            <w:tcMar>
              <w:top w:w="0" w:type="dxa"/>
              <w:bottom w:w="0" w:type="dxa"/>
            </w:tcMar>
            <w:vAlign w:val="center"/>
          </w:tcPr>
          <w:p w14:paraId="68679C15"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1641" w:type="dxa"/>
            <w:shd w:val="clear" w:color="auto" w:fill="FFFFFF"/>
            <w:tcMar>
              <w:top w:w="0" w:type="dxa"/>
              <w:bottom w:w="0" w:type="dxa"/>
            </w:tcMar>
            <w:vAlign w:val="bottom"/>
          </w:tcPr>
          <w:p w14:paraId="69DBAE76"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04/2023/NQ-</w:t>
            </w:r>
            <w:proofErr w:type="spellStart"/>
            <w:r>
              <w:rPr>
                <w:rFonts w:ascii="Arial" w:hAnsi="Arial"/>
                <w:sz w:val="20"/>
              </w:rPr>
              <w:t>HDQT</w:t>
            </w:r>
            <w:proofErr w:type="spellEnd"/>
          </w:p>
        </w:tc>
        <w:tc>
          <w:tcPr>
            <w:tcW w:w="1641" w:type="dxa"/>
            <w:shd w:val="clear" w:color="auto" w:fill="FFFFFF"/>
            <w:tcMar>
              <w:top w:w="0" w:type="dxa"/>
              <w:bottom w:w="0" w:type="dxa"/>
            </w:tcMar>
            <w:vAlign w:val="center"/>
          </w:tcPr>
          <w:p w14:paraId="2BC0E718"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20, 2023</w:t>
            </w:r>
          </w:p>
        </w:tc>
        <w:tc>
          <w:tcPr>
            <w:tcW w:w="4921" w:type="dxa"/>
            <w:shd w:val="clear" w:color="auto" w:fill="FFFFFF"/>
            <w:tcMar>
              <w:top w:w="0" w:type="dxa"/>
              <w:bottom w:w="0" w:type="dxa"/>
            </w:tcMar>
          </w:tcPr>
          <w:p w14:paraId="226E51B9" w14:textId="77777777" w:rsidR="00923F4B" w:rsidRDefault="00DE7E2A">
            <w:pPr>
              <w:numPr>
                <w:ilvl w:val="0"/>
                <w:numId w:val="1"/>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Discussion and agreement on the documents serving the Annual General Meeting of Shareholders in 2023:</w:t>
            </w:r>
          </w:p>
        </w:tc>
      </w:tr>
      <w:tr w:rsidR="00923F4B" w14:paraId="099F8E84" w14:textId="77777777">
        <w:trPr>
          <w:trHeight w:val="4883"/>
        </w:trPr>
        <w:tc>
          <w:tcPr>
            <w:tcW w:w="816" w:type="dxa"/>
            <w:shd w:val="clear" w:color="auto" w:fill="FFFFFF"/>
            <w:tcMar>
              <w:top w:w="0" w:type="dxa"/>
              <w:bottom w:w="0" w:type="dxa"/>
            </w:tcMar>
            <w:vAlign w:val="center"/>
          </w:tcPr>
          <w:p w14:paraId="62CA3A6D"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w:t>
            </w:r>
          </w:p>
        </w:tc>
        <w:tc>
          <w:tcPr>
            <w:tcW w:w="1641" w:type="dxa"/>
            <w:shd w:val="clear" w:color="auto" w:fill="FFFFFF"/>
            <w:tcMar>
              <w:top w:w="0" w:type="dxa"/>
              <w:bottom w:w="0" w:type="dxa"/>
            </w:tcMar>
            <w:vAlign w:val="center"/>
          </w:tcPr>
          <w:p w14:paraId="0330476F"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05/2023/NQ-</w:t>
            </w:r>
            <w:proofErr w:type="spellStart"/>
            <w:r>
              <w:rPr>
                <w:rFonts w:ascii="Arial" w:hAnsi="Arial"/>
                <w:sz w:val="20"/>
              </w:rPr>
              <w:t>HDQT</w:t>
            </w:r>
            <w:proofErr w:type="spellEnd"/>
          </w:p>
        </w:tc>
        <w:tc>
          <w:tcPr>
            <w:tcW w:w="1641" w:type="dxa"/>
            <w:shd w:val="clear" w:color="auto" w:fill="FFFFFF"/>
            <w:tcMar>
              <w:top w:w="0" w:type="dxa"/>
              <w:bottom w:w="0" w:type="dxa"/>
            </w:tcMar>
            <w:vAlign w:val="center"/>
          </w:tcPr>
          <w:p w14:paraId="6E312D03"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18, 2023</w:t>
            </w:r>
          </w:p>
        </w:tc>
        <w:tc>
          <w:tcPr>
            <w:tcW w:w="4921" w:type="dxa"/>
            <w:shd w:val="clear" w:color="auto" w:fill="FFFFFF"/>
            <w:tcMar>
              <w:top w:w="0" w:type="dxa"/>
              <w:bottom w:w="0" w:type="dxa"/>
            </w:tcMar>
          </w:tcPr>
          <w:p w14:paraId="6F98B510" w14:textId="77777777" w:rsidR="00923F4B" w:rsidRDefault="00DE7E2A">
            <w:pPr>
              <w:numPr>
                <w:ilvl w:val="0"/>
                <w:numId w:val="2"/>
              </w:numPr>
              <w:pBdr>
                <w:top w:val="nil"/>
                <w:left w:val="nil"/>
                <w:bottom w:val="nil"/>
                <w:right w:val="nil"/>
                <w:between w:val="nil"/>
              </w:pBdr>
              <w:tabs>
                <w:tab w:val="left" w:pos="192"/>
                <w:tab w:val="left" w:pos="432"/>
              </w:tabs>
              <w:spacing w:after="120" w:line="360" w:lineRule="auto"/>
              <w:rPr>
                <w:rFonts w:ascii="Arial" w:eastAsia="Arial" w:hAnsi="Arial" w:cs="Arial"/>
                <w:sz w:val="20"/>
                <w:szCs w:val="20"/>
              </w:rPr>
            </w:pPr>
            <w:r>
              <w:rPr>
                <w:rFonts w:ascii="Arial" w:hAnsi="Arial"/>
                <w:sz w:val="20"/>
              </w:rPr>
              <w:t>Report on the Implementation Results of the Annual General Meeting of Shareholders in 2023 and implementation of General Mandate No. 01/NQ-</w:t>
            </w:r>
            <w:proofErr w:type="spellStart"/>
            <w:r>
              <w:rPr>
                <w:rFonts w:ascii="Arial" w:hAnsi="Arial"/>
                <w:sz w:val="20"/>
              </w:rPr>
              <w:t>DHDCD</w:t>
            </w:r>
            <w:proofErr w:type="spellEnd"/>
            <w:r>
              <w:rPr>
                <w:rFonts w:ascii="Arial" w:hAnsi="Arial"/>
                <w:sz w:val="20"/>
              </w:rPr>
              <w:t xml:space="preserve"> dated April 27, 2023.</w:t>
            </w:r>
          </w:p>
          <w:p w14:paraId="50672A03" w14:textId="77777777" w:rsidR="00923F4B" w:rsidRDefault="00DE7E2A">
            <w:pPr>
              <w:numPr>
                <w:ilvl w:val="0"/>
                <w:numId w:val="2"/>
              </w:numPr>
              <w:pBdr>
                <w:top w:val="nil"/>
                <w:left w:val="nil"/>
                <w:bottom w:val="nil"/>
                <w:right w:val="nil"/>
                <w:between w:val="nil"/>
              </w:pBdr>
              <w:tabs>
                <w:tab w:val="left" w:pos="139"/>
                <w:tab w:val="left" w:pos="432"/>
              </w:tabs>
              <w:spacing w:after="120" w:line="360" w:lineRule="auto"/>
              <w:rPr>
                <w:rFonts w:ascii="Arial" w:eastAsia="Arial" w:hAnsi="Arial" w:cs="Arial"/>
                <w:sz w:val="20"/>
                <w:szCs w:val="20"/>
              </w:rPr>
            </w:pPr>
            <w:r>
              <w:rPr>
                <w:rFonts w:ascii="Arial" w:hAnsi="Arial"/>
                <w:sz w:val="20"/>
              </w:rPr>
              <w:t>Announcement and implementation of documents: Decision No. 911/</w:t>
            </w:r>
            <w:proofErr w:type="spellStart"/>
            <w:r>
              <w:rPr>
                <w:rFonts w:ascii="Arial" w:hAnsi="Arial"/>
                <w:sz w:val="20"/>
              </w:rPr>
              <w:t>QD-UBND</w:t>
            </w:r>
            <w:proofErr w:type="spellEnd"/>
            <w:r>
              <w:rPr>
                <w:rFonts w:ascii="Arial" w:hAnsi="Arial"/>
                <w:sz w:val="20"/>
              </w:rPr>
              <w:t xml:space="preserve"> dated May 08, 2023, of the Provincial People's Committee of Lam Dong Province on disciplining the representatives of state capital at enterprises; Document No. 3962/</w:t>
            </w:r>
            <w:proofErr w:type="spellStart"/>
            <w:r>
              <w:rPr>
                <w:rFonts w:ascii="Arial" w:hAnsi="Arial"/>
                <w:sz w:val="20"/>
              </w:rPr>
              <w:t>UBND-TKCT</w:t>
            </w:r>
            <w:proofErr w:type="spellEnd"/>
            <w:r>
              <w:rPr>
                <w:rFonts w:ascii="Arial" w:hAnsi="Arial"/>
                <w:sz w:val="20"/>
              </w:rPr>
              <w:t xml:space="preserve"> dated May 08, 2023, of the Provincial People's Committee of Lam Dong Province on the temporary assignment of the representatives of state capital at Bao </w:t>
            </w:r>
            <w:proofErr w:type="spellStart"/>
            <w:r>
              <w:rPr>
                <w:rFonts w:ascii="Arial" w:hAnsi="Arial"/>
                <w:sz w:val="20"/>
              </w:rPr>
              <w:t>Loc</w:t>
            </w:r>
            <w:proofErr w:type="spellEnd"/>
            <w:r>
              <w:rPr>
                <w:rFonts w:ascii="Arial" w:hAnsi="Arial"/>
                <w:sz w:val="20"/>
              </w:rPr>
              <w:t xml:space="preserve"> City Urban Projects Joint Stock Company; Document No. 596/</w:t>
            </w:r>
            <w:proofErr w:type="spellStart"/>
            <w:r>
              <w:rPr>
                <w:rFonts w:ascii="Arial" w:hAnsi="Arial"/>
                <w:sz w:val="20"/>
              </w:rPr>
              <w:t>SNV-CCVC</w:t>
            </w:r>
            <w:proofErr w:type="spellEnd"/>
            <w:r>
              <w:rPr>
                <w:rFonts w:ascii="Arial" w:hAnsi="Arial"/>
                <w:sz w:val="20"/>
              </w:rPr>
              <w:t xml:space="preserve"> dated May 11, 2023, of </w:t>
            </w:r>
            <w:r>
              <w:rPr>
                <w:rFonts w:ascii="Arial" w:hAnsi="Arial"/>
                <w:sz w:val="20"/>
              </w:rPr>
              <w:lastRenderedPageBreak/>
              <w:t>the Department of Internal Affairs of Lam Dong Province on the evaluation, classification of the quality of enterprise managers, supervisors, and state capital representatives in 2022.</w:t>
            </w:r>
          </w:p>
          <w:p w14:paraId="20C39107" w14:textId="77777777" w:rsidR="00923F4B" w:rsidRDefault="00DE7E2A">
            <w:pPr>
              <w:numPr>
                <w:ilvl w:val="0"/>
                <w:numId w:val="2"/>
              </w:numPr>
              <w:pBdr>
                <w:top w:val="nil"/>
                <w:left w:val="nil"/>
                <w:bottom w:val="nil"/>
                <w:right w:val="nil"/>
                <w:between w:val="nil"/>
              </w:pBdr>
              <w:tabs>
                <w:tab w:val="left" w:pos="134"/>
                <w:tab w:val="left" w:pos="432"/>
              </w:tabs>
              <w:spacing w:after="120" w:line="360" w:lineRule="auto"/>
              <w:rPr>
                <w:rFonts w:ascii="Arial" w:eastAsia="Arial" w:hAnsi="Arial" w:cs="Arial"/>
                <w:sz w:val="20"/>
                <w:szCs w:val="20"/>
              </w:rPr>
            </w:pPr>
            <w:r>
              <w:rPr>
                <w:rFonts w:ascii="Arial" w:hAnsi="Arial"/>
                <w:sz w:val="20"/>
              </w:rPr>
              <w:t>Agreement on the third salary payment for management officials and workers in 2022.</w:t>
            </w:r>
          </w:p>
        </w:tc>
      </w:tr>
      <w:tr w:rsidR="00923F4B" w14:paraId="22F861F7" w14:textId="77777777">
        <w:trPr>
          <w:trHeight w:val="744"/>
        </w:trPr>
        <w:tc>
          <w:tcPr>
            <w:tcW w:w="816" w:type="dxa"/>
            <w:shd w:val="clear" w:color="auto" w:fill="FFFFFF"/>
            <w:tcMar>
              <w:top w:w="0" w:type="dxa"/>
              <w:bottom w:w="0" w:type="dxa"/>
            </w:tcMar>
            <w:vAlign w:val="center"/>
          </w:tcPr>
          <w:p w14:paraId="492B10AE"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6</w:t>
            </w:r>
          </w:p>
        </w:tc>
        <w:tc>
          <w:tcPr>
            <w:tcW w:w="1641" w:type="dxa"/>
            <w:shd w:val="clear" w:color="auto" w:fill="FFFFFF"/>
            <w:tcMar>
              <w:top w:w="0" w:type="dxa"/>
              <w:bottom w:w="0" w:type="dxa"/>
            </w:tcMar>
            <w:vAlign w:val="bottom"/>
          </w:tcPr>
          <w:p w14:paraId="142BBBEE"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06/2023/NQ-</w:t>
            </w:r>
            <w:proofErr w:type="spellStart"/>
            <w:r>
              <w:rPr>
                <w:rFonts w:ascii="Arial" w:hAnsi="Arial"/>
                <w:sz w:val="20"/>
              </w:rPr>
              <w:t>HDQT</w:t>
            </w:r>
            <w:proofErr w:type="spellEnd"/>
          </w:p>
        </w:tc>
        <w:tc>
          <w:tcPr>
            <w:tcW w:w="1641" w:type="dxa"/>
            <w:shd w:val="clear" w:color="auto" w:fill="FFFFFF"/>
            <w:tcMar>
              <w:top w:w="0" w:type="dxa"/>
              <w:bottom w:w="0" w:type="dxa"/>
            </w:tcMar>
            <w:vAlign w:val="center"/>
          </w:tcPr>
          <w:p w14:paraId="6CD54F55"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06, 2023</w:t>
            </w:r>
          </w:p>
        </w:tc>
        <w:tc>
          <w:tcPr>
            <w:tcW w:w="4921" w:type="dxa"/>
            <w:shd w:val="clear" w:color="auto" w:fill="FFFFFF"/>
            <w:tcMar>
              <w:top w:w="0" w:type="dxa"/>
              <w:bottom w:w="0" w:type="dxa"/>
            </w:tcMar>
          </w:tcPr>
          <w:p w14:paraId="4E5160B8" w14:textId="77777777" w:rsidR="00923F4B" w:rsidRDefault="00DE7E2A">
            <w:pPr>
              <w:numPr>
                <w:ilvl w:val="0"/>
                <w:numId w:val="2"/>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Agreement to introduce personnel sources to propose the appointment of the State capital representative at Bao </w:t>
            </w:r>
            <w:proofErr w:type="spellStart"/>
            <w:r>
              <w:rPr>
                <w:rFonts w:ascii="Arial" w:hAnsi="Arial"/>
                <w:sz w:val="20"/>
              </w:rPr>
              <w:t>Loc</w:t>
            </w:r>
            <w:proofErr w:type="spellEnd"/>
            <w:r>
              <w:rPr>
                <w:rFonts w:ascii="Arial" w:hAnsi="Arial"/>
                <w:sz w:val="20"/>
              </w:rPr>
              <w:t xml:space="preserve"> City Urban Projects Joint Stock Company according to Document No. 3962/</w:t>
            </w:r>
            <w:proofErr w:type="spellStart"/>
            <w:r>
              <w:rPr>
                <w:rFonts w:ascii="Arial" w:hAnsi="Arial"/>
                <w:sz w:val="20"/>
              </w:rPr>
              <w:t>UBND-TKCT</w:t>
            </w:r>
            <w:proofErr w:type="spellEnd"/>
            <w:r>
              <w:rPr>
                <w:rFonts w:ascii="Arial" w:hAnsi="Arial"/>
                <w:sz w:val="20"/>
              </w:rPr>
              <w:t xml:space="preserve"> dated May 08, 2023, of the Provincial People's Committee of Lam Dong Province on the temporary assignment of the state capital representative at Bao </w:t>
            </w:r>
            <w:proofErr w:type="spellStart"/>
            <w:r>
              <w:rPr>
                <w:rFonts w:ascii="Arial" w:hAnsi="Arial"/>
                <w:sz w:val="20"/>
              </w:rPr>
              <w:t>Loc</w:t>
            </w:r>
            <w:proofErr w:type="spellEnd"/>
            <w:r>
              <w:rPr>
                <w:rFonts w:ascii="Arial" w:hAnsi="Arial"/>
                <w:sz w:val="20"/>
              </w:rPr>
              <w:t xml:space="preserve"> City Urban Projects Joint Stock Company.</w:t>
            </w:r>
          </w:p>
        </w:tc>
      </w:tr>
      <w:tr w:rsidR="00923F4B" w14:paraId="2AC5EF09" w14:textId="77777777" w:rsidTr="000D0C92">
        <w:trPr>
          <w:trHeight w:val="1268"/>
        </w:trPr>
        <w:tc>
          <w:tcPr>
            <w:tcW w:w="816" w:type="dxa"/>
            <w:shd w:val="clear" w:color="auto" w:fill="FFFFFF"/>
            <w:tcMar>
              <w:top w:w="0" w:type="dxa"/>
              <w:bottom w:w="0" w:type="dxa"/>
            </w:tcMar>
            <w:vAlign w:val="center"/>
          </w:tcPr>
          <w:p w14:paraId="2DD30285"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7</w:t>
            </w:r>
          </w:p>
        </w:tc>
        <w:tc>
          <w:tcPr>
            <w:tcW w:w="1641" w:type="dxa"/>
            <w:shd w:val="clear" w:color="auto" w:fill="FFFFFF"/>
            <w:tcMar>
              <w:top w:w="0" w:type="dxa"/>
              <w:bottom w:w="0" w:type="dxa"/>
            </w:tcMar>
            <w:vAlign w:val="center"/>
          </w:tcPr>
          <w:p w14:paraId="13146E3A"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07/2023/NQ-</w:t>
            </w:r>
            <w:proofErr w:type="spellStart"/>
            <w:r>
              <w:rPr>
                <w:rFonts w:ascii="Arial" w:hAnsi="Arial"/>
                <w:sz w:val="20"/>
              </w:rPr>
              <w:t>HDQT</w:t>
            </w:r>
            <w:proofErr w:type="spellEnd"/>
          </w:p>
        </w:tc>
        <w:tc>
          <w:tcPr>
            <w:tcW w:w="1641" w:type="dxa"/>
            <w:shd w:val="clear" w:color="auto" w:fill="FFFFFF"/>
            <w:tcMar>
              <w:top w:w="0" w:type="dxa"/>
              <w:bottom w:w="0" w:type="dxa"/>
            </w:tcMar>
            <w:vAlign w:val="center"/>
          </w:tcPr>
          <w:p w14:paraId="11D56C9B"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24, 2023</w:t>
            </w:r>
          </w:p>
        </w:tc>
        <w:tc>
          <w:tcPr>
            <w:tcW w:w="4921" w:type="dxa"/>
            <w:shd w:val="clear" w:color="auto" w:fill="FFFFFF"/>
            <w:tcMar>
              <w:top w:w="0" w:type="dxa"/>
              <w:bottom w:w="0" w:type="dxa"/>
            </w:tcMar>
          </w:tcPr>
          <w:p w14:paraId="43B43F5D" w14:textId="77777777" w:rsidR="00923F4B" w:rsidRDefault="00DE7E2A">
            <w:pPr>
              <w:numPr>
                <w:ilvl w:val="0"/>
                <w:numId w:val="3"/>
              </w:numPr>
              <w:pBdr>
                <w:top w:val="nil"/>
                <w:left w:val="nil"/>
                <w:bottom w:val="nil"/>
                <w:right w:val="nil"/>
                <w:between w:val="nil"/>
              </w:pBdr>
              <w:tabs>
                <w:tab w:val="left" w:pos="202"/>
                <w:tab w:val="left" w:pos="432"/>
              </w:tabs>
              <w:spacing w:after="120" w:line="360" w:lineRule="auto"/>
              <w:rPr>
                <w:rFonts w:ascii="Arial" w:eastAsia="Arial" w:hAnsi="Arial" w:cs="Arial"/>
                <w:sz w:val="20"/>
                <w:szCs w:val="20"/>
              </w:rPr>
            </w:pPr>
            <w:r>
              <w:rPr>
                <w:rFonts w:ascii="Arial" w:hAnsi="Arial"/>
                <w:sz w:val="20"/>
              </w:rPr>
              <w:t>Evaluation of the Implementation Results of Board Resolution No. 05/2023/NQ-</w:t>
            </w:r>
            <w:proofErr w:type="spellStart"/>
            <w:r>
              <w:rPr>
                <w:rFonts w:ascii="Arial" w:hAnsi="Arial"/>
                <w:sz w:val="20"/>
              </w:rPr>
              <w:t>HDQT</w:t>
            </w:r>
            <w:proofErr w:type="spellEnd"/>
            <w:r>
              <w:rPr>
                <w:rFonts w:ascii="Arial" w:hAnsi="Arial"/>
                <w:sz w:val="20"/>
              </w:rPr>
              <w:t xml:space="preserve"> dated May 18, 2023, and Board Resolution No. 06/2023/NQ-</w:t>
            </w:r>
            <w:proofErr w:type="spellStart"/>
            <w:r>
              <w:rPr>
                <w:rFonts w:ascii="Arial" w:hAnsi="Arial"/>
                <w:sz w:val="20"/>
              </w:rPr>
              <w:t>HDQT</w:t>
            </w:r>
            <w:proofErr w:type="spellEnd"/>
            <w:r>
              <w:rPr>
                <w:rFonts w:ascii="Arial" w:hAnsi="Arial"/>
                <w:sz w:val="20"/>
              </w:rPr>
              <w:t xml:space="preserve"> dated June 06, 2023</w:t>
            </w:r>
          </w:p>
          <w:p w14:paraId="74EFB071" w14:textId="77777777" w:rsidR="00923F4B" w:rsidRDefault="00DE7E2A">
            <w:pPr>
              <w:numPr>
                <w:ilvl w:val="0"/>
                <w:numId w:val="3"/>
              </w:numPr>
              <w:pBdr>
                <w:top w:val="nil"/>
                <w:left w:val="nil"/>
                <w:bottom w:val="nil"/>
                <w:right w:val="nil"/>
                <w:between w:val="nil"/>
              </w:pBdr>
              <w:tabs>
                <w:tab w:val="left" w:pos="163"/>
                <w:tab w:val="left" w:pos="432"/>
              </w:tabs>
              <w:spacing w:after="120" w:line="360" w:lineRule="auto"/>
              <w:rPr>
                <w:rFonts w:ascii="Arial" w:eastAsia="Arial" w:hAnsi="Arial" w:cs="Arial"/>
                <w:sz w:val="20"/>
                <w:szCs w:val="20"/>
              </w:rPr>
            </w:pPr>
            <w:r>
              <w:rPr>
                <w:rFonts w:ascii="Arial" w:hAnsi="Arial"/>
                <w:sz w:val="20"/>
              </w:rPr>
              <w:t>Agreement on the appointment of the Deputy Manager of the Company according to Document No. 5119/</w:t>
            </w:r>
            <w:proofErr w:type="spellStart"/>
            <w:r>
              <w:rPr>
                <w:rFonts w:ascii="Arial" w:hAnsi="Arial"/>
                <w:sz w:val="20"/>
              </w:rPr>
              <w:t>UBND-TH3</w:t>
            </w:r>
            <w:proofErr w:type="spellEnd"/>
            <w:r>
              <w:rPr>
                <w:rFonts w:ascii="Arial" w:hAnsi="Arial"/>
                <w:sz w:val="20"/>
              </w:rPr>
              <w:t xml:space="preserve"> dated June 12, 2023, of the Provincial People's Committee of Lam Dong Province regarding participation in opinions, voting at the Board of Directors' meeting of Bao </w:t>
            </w:r>
            <w:proofErr w:type="spellStart"/>
            <w:r>
              <w:rPr>
                <w:rFonts w:ascii="Arial" w:hAnsi="Arial"/>
                <w:sz w:val="20"/>
              </w:rPr>
              <w:t>Loc</w:t>
            </w:r>
            <w:proofErr w:type="spellEnd"/>
            <w:r>
              <w:rPr>
                <w:rFonts w:ascii="Arial" w:hAnsi="Arial"/>
                <w:sz w:val="20"/>
              </w:rPr>
              <w:t xml:space="preserve"> City Urban Projects Joint Stock Company.</w:t>
            </w:r>
          </w:p>
          <w:p w14:paraId="2A50E134" w14:textId="77777777" w:rsidR="00923F4B" w:rsidRDefault="00DE7E2A">
            <w:pPr>
              <w:numPr>
                <w:ilvl w:val="0"/>
                <w:numId w:val="3"/>
              </w:numPr>
              <w:pBdr>
                <w:top w:val="nil"/>
                <w:left w:val="nil"/>
                <w:bottom w:val="nil"/>
                <w:right w:val="nil"/>
                <w:between w:val="nil"/>
              </w:pBdr>
              <w:tabs>
                <w:tab w:val="left" w:pos="168"/>
                <w:tab w:val="left" w:pos="432"/>
              </w:tabs>
              <w:spacing w:after="120" w:line="360" w:lineRule="auto"/>
              <w:rPr>
                <w:rFonts w:ascii="Arial" w:eastAsia="Arial" w:hAnsi="Arial" w:cs="Arial"/>
                <w:sz w:val="20"/>
                <w:szCs w:val="20"/>
              </w:rPr>
            </w:pPr>
            <w:r>
              <w:rPr>
                <w:rFonts w:ascii="Arial" w:hAnsi="Arial"/>
                <w:sz w:val="20"/>
              </w:rPr>
              <w:t>Agreement on personnel plan for other managerial positions at the Company.</w:t>
            </w:r>
          </w:p>
          <w:p w14:paraId="7BDC4EFF" w14:textId="77777777" w:rsidR="00923F4B" w:rsidRDefault="00DE7E2A">
            <w:pPr>
              <w:numPr>
                <w:ilvl w:val="0"/>
                <w:numId w:val="3"/>
              </w:numPr>
              <w:pBdr>
                <w:top w:val="nil"/>
                <w:left w:val="nil"/>
                <w:bottom w:val="nil"/>
                <w:right w:val="nil"/>
                <w:between w:val="nil"/>
              </w:pBdr>
              <w:tabs>
                <w:tab w:val="left" w:pos="158"/>
                <w:tab w:val="left" w:pos="432"/>
              </w:tabs>
              <w:spacing w:after="120" w:line="360" w:lineRule="auto"/>
              <w:rPr>
                <w:rFonts w:ascii="Arial" w:eastAsia="Arial" w:hAnsi="Arial" w:cs="Arial"/>
                <w:sz w:val="20"/>
                <w:szCs w:val="20"/>
              </w:rPr>
            </w:pPr>
            <w:r>
              <w:rPr>
                <w:rFonts w:ascii="Arial" w:hAnsi="Arial"/>
                <w:sz w:val="20"/>
              </w:rPr>
              <w:t xml:space="preserve">Agreement on the execution of contracts with a value of 35% or more of the total value of assets recorded in </w:t>
            </w:r>
            <w:r>
              <w:rPr>
                <w:rFonts w:ascii="Arial" w:hAnsi="Arial"/>
                <w:sz w:val="20"/>
              </w:rPr>
              <w:lastRenderedPageBreak/>
              <w:t>the Company's latest financial statements.</w:t>
            </w:r>
          </w:p>
          <w:p w14:paraId="4DCF74F0" w14:textId="77777777" w:rsidR="00923F4B" w:rsidRDefault="00DE7E2A">
            <w:pPr>
              <w:numPr>
                <w:ilvl w:val="0"/>
                <w:numId w:val="3"/>
              </w:numPr>
              <w:pBdr>
                <w:top w:val="nil"/>
                <w:left w:val="nil"/>
                <w:bottom w:val="nil"/>
                <w:right w:val="nil"/>
                <w:between w:val="nil"/>
              </w:pBdr>
              <w:tabs>
                <w:tab w:val="left" w:pos="192"/>
                <w:tab w:val="left" w:pos="432"/>
              </w:tabs>
              <w:spacing w:after="120" w:line="360" w:lineRule="auto"/>
              <w:rPr>
                <w:rFonts w:ascii="Arial" w:eastAsia="Arial" w:hAnsi="Arial" w:cs="Arial"/>
                <w:sz w:val="20"/>
                <w:szCs w:val="20"/>
              </w:rPr>
            </w:pPr>
            <w:r>
              <w:rPr>
                <w:rFonts w:ascii="Arial" w:hAnsi="Arial"/>
                <w:sz w:val="20"/>
              </w:rPr>
              <w:t>Agreement on the proposed salary scale adjustment for management officials and workers in the Company.</w:t>
            </w:r>
          </w:p>
        </w:tc>
      </w:tr>
      <w:tr w:rsidR="00923F4B" w14:paraId="233BC9C9" w14:textId="77777777">
        <w:trPr>
          <w:trHeight w:val="3182"/>
        </w:trPr>
        <w:tc>
          <w:tcPr>
            <w:tcW w:w="816" w:type="dxa"/>
            <w:shd w:val="clear" w:color="auto" w:fill="FFFFFF"/>
            <w:tcMar>
              <w:top w:w="0" w:type="dxa"/>
              <w:bottom w:w="0" w:type="dxa"/>
            </w:tcMar>
            <w:vAlign w:val="center"/>
          </w:tcPr>
          <w:p w14:paraId="066FE991"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8</w:t>
            </w:r>
          </w:p>
        </w:tc>
        <w:tc>
          <w:tcPr>
            <w:tcW w:w="1641" w:type="dxa"/>
            <w:shd w:val="clear" w:color="auto" w:fill="FFFFFF"/>
            <w:tcMar>
              <w:top w:w="0" w:type="dxa"/>
              <w:bottom w:w="0" w:type="dxa"/>
            </w:tcMar>
            <w:vAlign w:val="center"/>
          </w:tcPr>
          <w:p w14:paraId="0E60031F"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08/2023/NQ-</w:t>
            </w:r>
            <w:proofErr w:type="spellStart"/>
            <w:r>
              <w:rPr>
                <w:rFonts w:ascii="Arial" w:hAnsi="Arial"/>
                <w:sz w:val="20"/>
              </w:rPr>
              <w:t>HDQT</w:t>
            </w:r>
            <w:proofErr w:type="spellEnd"/>
          </w:p>
        </w:tc>
        <w:tc>
          <w:tcPr>
            <w:tcW w:w="1641" w:type="dxa"/>
            <w:shd w:val="clear" w:color="auto" w:fill="FFFFFF"/>
            <w:tcMar>
              <w:top w:w="0" w:type="dxa"/>
              <w:bottom w:w="0" w:type="dxa"/>
            </w:tcMar>
            <w:vAlign w:val="center"/>
          </w:tcPr>
          <w:p w14:paraId="14646C85"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July 14, 2023</w:t>
            </w:r>
          </w:p>
        </w:tc>
        <w:tc>
          <w:tcPr>
            <w:tcW w:w="4921" w:type="dxa"/>
            <w:shd w:val="clear" w:color="auto" w:fill="FFFFFF"/>
            <w:tcMar>
              <w:top w:w="0" w:type="dxa"/>
              <w:bottom w:w="0" w:type="dxa"/>
            </w:tcMar>
          </w:tcPr>
          <w:p w14:paraId="6BA3DCE4" w14:textId="77777777" w:rsidR="00923F4B" w:rsidRDefault="00DE7E2A">
            <w:pPr>
              <w:numPr>
                <w:ilvl w:val="0"/>
                <w:numId w:val="5"/>
              </w:numPr>
              <w:pBdr>
                <w:top w:val="nil"/>
                <w:left w:val="nil"/>
                <w:bottom w:val="nil"/>
                <w:right w:val="nil"/>
                <w:between w:val="nil"/>
              </w:pBdr>
              <w:tabs>
                <w:tab w:val="left" w:pos="173"/>
                <w:tab w:val="left" w:pos="432"/>
              </w:tabs>
              <w:spacing w:after="120" w:line="360" w:lineRule="auto"/>
              <w:rPr>
                <w:rFonts w:ascii="Arial" w:eastAsia="Arial" w:hAnsi="Arial" w:cs="Arial"/>
                <w:sz w:val="20"/>
                <w:szCs w:val="20"/>
              </w:rPr>
            </w:pPr>
            <w:r>
              <w:rPr>
                <w:rFonts w:ascii="Arial" w:hAnsi="Arial"/>
                <w:sz w:val="20"/>
              </w:rPr>
              <w:t>Agreement on the implementation of the content of Document No. 5957/</w:t>
            </w:r>
            <w:proofErr w:type="spellStart"/>
            <w:r>
              <w:rPr>
                <w:rFonts w:ascii="Arial" w:hAnsi="Arial"/>
                <w:sz w:val="20"/>
              </w:rPr>
              <w:t>UBND-TH3</w:t>
            </w:r>
            <w:proofErr w:type="spellEnd"/>
            <w:r>
              <w:rPr>
                <w:rFonts w:ascii="Arial" w:hAnsi="Arial"/>
                <w:sz w:val="20"/>
              </w:rPr>
              <w:t xml:space="preserve"> dated July 10, 2023, of the Provincial People's Committee of Lam Dong Province regarding the agreement of the State capital representative and the election of additional members of the Board of Directors of Bao </w:t>
            </w:r>
            <w:proofErr w:type="spellStart"/>
            <w:r>
              <w:rPr>
                <w:rFonts w:ascii="Arial" w:hAnsi="Arial"/>
                <w:sz w:val="20"/>
              </w:rPr>
              <w:t>Loc</w:t>
            </w:r>
            <w:proofErr w:type="spellEnd"/>
            <w:r>
              <w:rPr>
                <w:rFonts w:ascii="Arial" w:hAnsi="Arial"/>
                <w:sz w:val="20"/>
              </w:rPr>
              <w:t xml:space="preserve"> City Urban Projects Joint Stock Company for the term 2020-2025.</w:t>
            </w:r>
          </w:p>
          <w:p w14:paraId="085E07F9" w14:textId="77777777" w:rsidR="00923F4B" w:rsidRDefault="00923F4B">
            <w:pPr>
              <w:numPr>
                <w:ilvl w:val="0"/>
                <w:numId w:val="5"/>
              </w:numPr>
              <w:pBdr>
                <w:top w:val="nil"/>
                <w:left w:val="nil"/>
                <w:bottom w:val="nil"/>
                <w:right w:val="nil"/>
                <w:between w:val="nil"/>
              </w:pBdr>
              <w:tabs>
                <w:tab w:val="left" w:pos="144"/>
                <w:tab w:val="left" w:pos="432"/>
              </w:tabs>
              <w:spacing w:after="120" w:line="360" w:lineRule="auto"/>
              <w:rPr>
                <w:rFonts w:ascii="Arial" w:eastAsia="Arial" w:hAnsi="Arial" w:cs="Arial"/>
                <w:sz w:val="20"/>
                <w:szCs w:val="20"/>
              </w:rPr>
            </w:pPr>
          </w:p>
          <w:p w14:paraId="1A6499BA" w14:textId="77777777" w:rsidR="00923F4B" w:rsidRDefault="00DE7E2A">
            <w:pPr>
              <w:numPr>
                <w:ilvl w:val="0"/>
                <w:numId w:val="5"/>
              </w:numPr>
              <w:pBdr>
                <w:top w:val="nil"/>
                <w:left w:val="nil"/>
                <w:bottom w:val="nil"/>
                <w:right w:val="nil"/>
                <w:between w:val="nil"/>
              </w:pBdr>
              <w:tabs>
                <w:tab w:val="left" w:pos="173"/>
                <w:tab w:val="left" w:pos="432"/>
              </w:tabs>
              <w:spacing w:after="120" w:line="360" w:lineRule="auto"/>
              <w:rPr>
                <w:rFonts w:ascii="Arial" w:eastAsia="Arial" w:hAnsi="Arial" w:cs="Arial"/>
                <w:sz w:val="20"/>
                <w:szCs w:val="20"/>
              </w:rPr>
            </w:pPr>
            <w:r>
              <w:rPr>
                <w:rFonts w:ascii="Arial" w:hAnsi="Arial"/>
                <w:sz w:val="20"/>
              </w:rPr>
              <w:t>Agreement on the appointment of another Executive of the Company.</w:t>
            </w:r>
          </w:p>
          <w:p w14:paraId="206A25E0" w14:textId="77777777" w:rsidR="00923F4B" w:rsidRDefault="00DE7E2A">
            <w:pPr>
              <w:numPr>
                <w:ilvl w:val="0"/>
                <w:numId w:val="5"/>
              </w:numPr>
              <w:pBdr>
                <w:top w:val="nil"/>
                <w:left w:val="nil"/>
                <w:bottom w:val="nil"/>
                <w:right w:val="nil"/>
                <w:between w:val="nil"/>
              </w:pBdr>
              <w:tabs>
                <w:tab w:val="left" w:pos="139"/>
                <w:tab w:val="left" w:pos="432"/>
              </w:tabs>
              <w:spacing w:after="120" w:line="360" w:lineRule="auto"/>
              <w:rPr>
                <w:rFonts w:ascii="Arial" w:eastAsia="Arial" w:hAnsi="Arial" w:cs="Arial"/>
                <w:sz w:val="20"/>
                <w:szCs w:val="20"/>
              </w:rPr>
            </w:pPr>
            <w:r>
              <w:rPr>
                <w:rFonts w:ascii="Arial" w:hAnsi="Arial"/>
                <w:sz w:val="20"/>
              </w:rPr>
              <w:t>Discussion, opinions on the purchase of 01 garbage compactor to serve the production and business activities of the Company.</w:t>
            </w:r>
          </w:p>
        </w:tc>
      </w:tr>
      <w:tr w:rsidR="00923F4B" w14:paraId="08895946" w14:textId="77777777">
        <w:trPr>
          <w:trHeight w:val="2170"/>
        </w:trPr>
        <w:tc>
          <w:tcPr>
            <w:tcW w:w="816" w:type="dxa"/>
            <w:shd w:val="clear" w:color="auto" w:fill="FFFFFF"/>
            <w:tcMar>
              <w:top w:w="0" w:type="dxa"/>
              <w:bottom w:w="0" w:type="dxa"/>
            </w:tcMar>
            <w:vAlign w:val="center"/>
          </w:tcPr>
          <w:p w14:paraId="47B8DB77"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9</w:t>
            </w:r>
          </w:p>
        </w:tc>
        <w:tc>
          <w:tcPr>
            <w:tcW w:w="1641" w:type="dxa"/>
            <w:shd w:val="clear" w:color="auto" w:fill="FFFFFF"/>
            <w:tcMar>
              <w:top w:w="0" w:type="dxa"/>
              <w:bottom w:w="0" w:type="dxa"/>
            </w:tcMar>
            <w:vAlign w:val="center"/>
          </w:tcPr>
          <w:p w14:paraId="19C84DF5"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09/2023/NQ-</w:t>
            </w:r>
            <w:proofErr w:type="spellStart"/>
            <w:r>
              <w:rPr>
                <w:rFonts w:ascii="Arial" w:hAnsi="Arial"/>
                <w:sz w:val="20"/>
              </w:rPr>
              <w:t>HDQT</w:t>
            </w:r>
            <w:proofErr w:type="spellEnd"/>
          </w:p>
        </w:tc>
        <w:tc>
          <w:tcPr>
            <w:tcW w:w="1641" w:type="dxa"/>
            <w:shd w:val="clear" w:color="auto" w:fill="FFFFFF"/>
            <w:tcMar>
              <w:top w:w="0" w:type="dxa"/>
              <w:bottom w:w="0" w:type="dxa"/>
            </w:tcMar>
            <w:vAlign w:val="center"/>
          </w:tcPr>
          <w:p w14:paraId="34636ECB"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October 01, 2023</w:t>
            </w:r>
          </w:p>
        </w:tc>
        <w:tc>
          <w:tcPr>
            <w:tcW w:w="4921" w:type="dxa"/>
            <w:shd w:val="clear" w:color="auto" w:fill="FFFFFF"/>
            <w:tcMar>
              <w:top w:w="0" w:type="dxa"/>
              <w:bottom w:w="0" w:type="dxa"/>
            </w:tcMar>
          </w:tcPr>
          <w:p w14:paraId="659E43D3" w14:textId="77777777" w:rsidR="00923F4B" w:rsidRDefault="00DE7E2A">
            <w:pPr>
              <w:numPr>
                <w:ilvl w:val="0"/>
                <w:numId w:val="8"/>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Report on the implementation results of Board Resolution No. 08/NQ-</w:t>
            </w:r>
            <w:proofErr w:type="spellStart"/>
            <w:r>
              <w:rPr>
                <w:rFonts w:ascii="Arial" w:hAnsi="Arial"/>
                <w:sz w:val="20"/>
              </w:rPr>
              <w:t>HDQT</w:t>
            </w:r>
            <w:proofErr w:type="spellEnd"/>
            <w:r>
              <w:rPr>
                <w:rFonts w:ascii="Arial" w:hAnsi="Arial"/>
                <w:sz w:val="20"/>
              </w:rPr>
              <w:t xml:space="preserve">; Results of production and business operations in the first 8 months of 2023 and direction for the implementation of the production and business plan for the last 4 months of 2023 including advantages, difficulties, implementation solutions, etc... </w:t>
            </w:r>
            <w:proofErr w:type="gramStart"/>
            <w:r>
              <w:rPr>
                <w:rFonts w:ascii="Arial" w:hAnsi="Arial"/>
                <w:sz w:val="20"/>
              </w:rPr>
              <w:t>acco</w:t>
            </w:r>
            <w:bookmarkStart w:id="0" w:name="_GoBack"/>
            <w:bookmarkEnd w:id="0"/>
            <w:r>
              <w:rPr>
                <w:rFonts w:ascii="Arial" w:hAnsi="Arial"/>
                <w:sz w:val="20"/>
              </w:rPr>
              <w:t>rding</w:t>
            </w:r>
            <w:proofErr w:type="gramEnd"/>
            <w:r>
              <w:rPr>
                <w:rFonts w:ascii="Arial" w:hAnsi="Arial"/>
                <w:sz w:val="20"/>
              </w:rPr>
              <w:t xml:space="preserve"> to the Annual General Mandate in 2023. </w:t>
            </w:r>
          </w:p>
          <w:p w14:paraId="039CECF1" w14:textId="77777777" w:rsidR="00923F4B" w:rsidRDefault="00DE7E2A">
            <w:pPr>
              <w:numPr>
                <w:ilvl w:val="0"/>
                <w:numId w:val="8"/>
              </w:numPr>
              <w:pBdr>
                <w:top w:val="nil"/>
                <w:left w:val="nil"/>
                <w:bottom w:val="nil"/>
                <w:right w:val="nil"/>
                <w:between w:val="nil"/>
              </w:pBdr>
              <w:tabs>
                <w:tab w:val="left" w:pos="144"/>
                <w:tab w:val="left" w:pos="432"/>
              </w:tabs>
              <w:spacing w:after="120" w:line="360" w:lineRule="auto"/>
              <w:rPr>
                <w:rFonts w:ascii="Arial" w:eastAsia="Arial" w:hAnsi="Arial" w:cs="Arial"/>
                <w:sz w:val="20"/>
                <w:szCs w:val="20"/>
              </w:rPr>
            </w:pPr>
            <w:r>
              <w:rPr>
                <w:rFonts w:ascii="Arial" w:hAnsi="Arial"/>
                <w:sz w:val="20"/>
              </w:rPr>
              <w:t>Discussion and agreement on the plan for using common expenses; plan for labor utilization, wages, and internal subcontracting of the Company.</w:t>
            </w:r>
          </w:p>
          <w:p w14:paraId="363A939F" w14:textId="77777777" w:rsidR="00923F4B" w:rsidRDefault="00DE7E2A">
            <w:pPr>
              <w:numPr>
                <w:ilvl w:val="0"/>
                <w:numId w:val="8"/>
              </w:numPr>
              <w:pBdr>
                <w:top w:val="nil"/>
                <w:left w:val="nil"/>
                <w:bottom w:val="nil"/>
                <w:right w:val="nil"/>
                <w:between w:val="nil"/>
              </w:pBdr>
              <w:tabs>
                <w:tab w:val="left" w:pos="144"/>
                <w:tab w:val="left" w:pos="432"/>
              </w:tabs>
              <w:spacing w:after="120" w:line="360" w:lineRule="auto"/>
              <w:rPr>
                <w:rFonts w:ascii="Arial" w:eastAsia="Arial" w:hAnsi="Arial" w:cs="Arial"/>
                <w:sz w:val="20"/>
                <w:szCs w:val="20"/>
              </w:rPr>
            </w:pPr>
            <w:r>
              <w:rPr>
                <w:rFonts w:ascii="Arial" w:hAnsi="Arial"/>
                <w:sz w:val="20"/>
              </w:rPr>
              <w:t>Consideration and approval of the plan to purchase 01 garbage compactor to serve the Company's production and business activities.</w:t>
            </w:r>
          </w:p>
          <w:p w14:paraId="003E0BD7" w14:textId="77777777" w:rsidR="00923F4B" w:rsidRDefault="00DE7E2A">
            <w:pPr>
              <w:numPr>
                <w:ilvl w:val="0"/>
                <w:numId w:val="8"/>
              </w:numPr>
              <w:pBdr>
                <w:top w:val="nil"/>
                <w:left w:val="nil"/>
                <w:bottom w:val="nil"/>
                <w:right w:val="nil"/>
                <w:between w:val="nil"/>
              </w:pBdr>
              <w:tabs>
                <w:tab w:val="left" w:pos="134"/>
                <w:tab w:val="left" w:pos="432"/>
              </w:tabs>
              <w:spacing w:after="120" w:line="360" w:lineRule="auto"/>
              <w:rPr>
                <w:rFonts w:ascii="Arial" w:eastAsia="Arial" w:hAnsi="Arial" w:cs="Arial"/>
                <w:sz w:val="20"/>
                <w:szCs w:val="20"/>
              </w:rPr>
            </w:pPr>
            <w:r>
              <w:rPr>
                <w:rFonts w:ascii="Arial" w:hAnsi="Arial"/>
                <w:sz w:val="20"/>
              </w:rPr>
              <w:t>Consideration and agreement on the plan to build a fence at the Company's headquarters.</w:t>
            </w:r>
          </w:p>
          <w:p w14:paraId="6758D8BF" w14:textId="77777777" w:rsidR="00923F4B" w:rsidRDefault="00DE7E2A">
            <w:pPr>
              <w:numPr>
                <w:ilvl w:val="0"/>
                <w:numId w:val="8"/>
              </w:numPr>
              <w:pBdr>
                <w:top w:val="nil"/>
                <w:left w:val="nil"/>
                <w:bottom w:val="nil"/>
                <w:right w:val="nil"/>
                <w:between w:val="nil"/>
              </w:pBdr>
              <w:tabs>
                <w:tab w:val="left" w:pos="158"/>
                <w:tab w:val="left" w:pos="432"/>
              </w:tabs>
              <w:spacing w:after="120" w:line="360" w:lineRule="auto"/>
              <w:rPr>
                <w:rFonts w:ascii="Arial" w:eastAsia="Arial" w:hAnsi="Arial" w:cs="Arial"/>
                <w:sz w:val="20"/>
                <w:szCs w:val="20"/>
              </w:rPr>
            </w:pPr>
            <w:r>
              <w:rPr>
                <w:rFonts w:ascii="Arial" w:hAnsi="Arial"/>
                <w:sz w:val="20"/>
              </w:rPr>
              <w:t xml:space="preserve">Consideration and approval of the promulgation of Regulations on the standard criteria for annual salary increment and retention of salary coefficients for transferred employees, newly recruited employees. </w:t>
            </w:r>
            <w:r>
              <w:rPr>
                <w:rFonts w:ascii="Arial" w:hAnsi="Arial"/>
                <w:sz w:val="20"/>
              </w:rPr>
              <w:lastRenderedPageBreak/>
              <w:t>Amendment and supplementation of the Salary Regulations and Labor Recruitment Regulations.</w:t>
            </w:r>
          </w:p>
          <w:p w14:paraId="56800695" w14:textId="77777777" w:rsidR="00923F4B" w:rsidRDefault="00DE7E2A">
            <w:pPr>
              <w:numPr>
                <w:ilvl w:val="0"/>
                <w:numId w:val="8"/>
              </w:numPr>
              <w:pBdr>
                <w:top w:val="nil"/>
                <w:left w:val="nil"/>
                <w:bottom w:val="nil"/>
                <w:right w:val="nil"/>
                <w:between w:val="nil"/>
              </w:pBdr>
              <w:tabs>
                <w:tab w:val="left" w:pos="158"/>
                <w:tab w:val="left" w:pos="432"/>
              </w:tabs>
              <w:spacing w:after="120" w:line="360" w:lineRule="auto"/>
              <w:rPr>
                <w:rFonts w:ascii="Arial" w:eastAsia="Arial" w:hAnsi="Arial" w:cs="Arial"/>
                <w:sz w:val="20"/>
                <w:szCs w:val="20"/>
              </w:rPr>
            </w:pPr>
            <w:r>
              <w:rPr>
                <w:rFonts w:ascii="Arial" w:hAnsi="Arial"/>
                <w:sz w:val="20"/>
              </w:rPr>
              <w:t>Discussion and agreement on the implementation of Document No. 8329/</w:t>
            </w:r>
            <w:proofErr w:type="spellStart"/>
            <w:r>
              <w:rPr>
                <w:rFonts w:ascii="Arial" w:hAnsi="Arial"/>
                <w:sz w:val="20"/>
              </w:rPr>
              <w:t>UBNH-Th3</w:t>
            </w:r>
            <w:proofErr w:type="spellEnd"/>
            <w:r>
              <w:rPr>
                <w:rFonts w:ascii="Arial" w:hAnsi="Arial"/>
                <w:sz w:val="20"/>
              </w:rPr>
              <w:t xml:space="preserve"> dated September 25, 2023, from the Provincial People's Committee of Lam Dong Province regarding the plan for transferring state capital at Bao </w:t>
            </w:r>
            <w:proofErr w:type="spellStart"/>
            <w:r>
              <w:rPr>
                <w:rFonts w:ascii="Arial" w:hAnsi="Arial"/>
                <w:sz w:val="20"/>
              </w:rPr>
              <w:t>Loc</w:t>
            </w:r>
            <w:proofErr w:type="spellEnd"/>
            <w:r>
              <w:rPr>
                <w:rFonts w:ascii="Arial" w:hAnsi="Arial"/>
                <w:sz w:val="20"/>
              </w:rPr>
              <w:t xml:space="preserve"> City Urban Projects Joint Stock Company.</w:t>
            </w:r>
          </w:p>
        </w:tc>
      </w:tr>
    </w:tbl>
    <w:p w14:paraId="18328F6D" w14:textId="77777777" w:rsidR="00923F4B" w:rsidRDefault="00DE7E2A">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lastRenderedPageBreak/>
        <w:t>The Supervisory Board (Report of 2023):</w:t>
      </w:r>
    </w:p>
    <w:p w14:paraId="66B4F687" w14:textId="77777777" w:rsidR="00923F4B" w:rsidRDefault="00DE7E2A">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Information about members of the Supervisory Board:</w:t>
      </w:r>
    </w:p>
    <w:tbl>
      <w:tblPr>
        <w:tblStyle w:val="a2"/>
        <w:tblW w:w="9019" w:type="dxa"/>
        <w:tblLayout w:type="fixed"/>
        <w:tblLook w:val="0400" w:firstRow="0" w:lastRow="0" w:firstColumn="0" w:lastColumn="0" w:noHBand="0" w:noVBand="1"/>
      </w:tblPr>
      <w:tblGrid>
        <w:gridCol w:w="699"/>
        <w:gridCol w:w="2622"/>
        <w:gridCol w:w="1374"/>
        <w:gridCol w:w="2410"/>
        <w:gridCol w:w="1914"/>
      </w:tblGrid>
      <w:tr w:rsidR="00923F4B" w14:paraId="46316A8B" w14:textId="77777777">
        <w:trPr>
          <w:trHeight w:val="1138"/>
        </w:trPr>
        <w:tc>
          <w:tcPr>
            <w:tcW w:w="699" w:type="dxa"/>
            <w:tcBorders>
              <w:top w:val="single" w:sz="4" w:space="0" w:color="000000"/>
              <w:left w:val="single" w:sz="4" w:space="0" w:color="000000"/>
            </w:tcBorders>
            <w:shd w:val="clear" w:color="auto" w:fill="FFFFFF"/>
            <w:tcMar>
              <w:top w:w="0" w:type="dxa"/>
              <w:bottom w:w="0" w:type="dxa"/>
            </w:tcMar>
            <w:vAlign w:val="center"/>
          </w:tcPr>
          <w:p w14:paraId="47628025"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2622" w:type="dxa"/>
            <w:tcBorders>
              <w:top w:val="single" w:sz="4" w:space="0" w:color="000000"/>
              <w:left w:val="single" w:sz="4" w:space="0" w:color="000000"/>
            </w:tcBorders>
            <w:shd w:val="clear" w:color="auto" w:fill="FFFFFF"/>
            <w:tcMar>
              <w:top w:w="0" w:type="dxa"/>
              <w:bottom w:w="0" w:type="dxa"/>
            </w:tcMar>
            <w:vAlign w:val="center"/>
          </w:tcPr>
          <w:p w14:paraId="28DAE2E2"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Supervisory Board/the Audit Committee</w:t>
            </w:r>
          </w:p>
        </w:tc>
        <w:tc>
          <w:tcPr>
            <w:tcW w:w="1374" w:type="dxa"/>
            <w:tcBorders>
              <w:top w:val="single" w:sz="4" w:space="0" w:color="000000"/>
              <w:left w:val="single" w:sz="4" w:space="0" w:color="000000"/>
            </w:tcBorders>
            <w:shd w:val="clear" w:color="auto" w:fill="FFFFFF"/>
            <w:tcMar>
              <w:top w:w="0" w:type="dxa"/>
              <w:bottom w:w="0" w:type="dxa"/>
            </w:tcMar>
            <w:vAlign w:val="center"/>
          </w:tcPr>
          <w:p w14:paraId="703ED0F7"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Position</w:t>
            </w:r>
          </w:p>
        </w:tc>
        <w:tc>
          <w:tcPr>
            <w:tcW w:w="2410" w:type="dxa"/>
            <w:tcBorders>
              <w:top w:val="single" w:sz="4" w:space="0" w:color="000000"/>
              <w:left w:val="single" w:sz="4" w:space="0" w:color="000000"/>
            </w:tcBorders>
            <w:shd w:val="clear" w:color="auto" w:fill="FFFFFF"/>
            <w:tcMar>
              <w:top w:w="0" w:type="dxa"/>
              <w:bottom w:w="0" w:type="dxa"/>
            </w:tcMar>
          </w:tcPr>
          <w:p w14:paraId="34E37DE8"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appointment/dismissal as member of the Supervisory/the Audit Committee</w:t>
            </w:r>
          </w:p>
        </w:tc>
        <w:tc>
          <w:tcPr>
            <w:tcW w:w="1914"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1661EF98"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Qualification</w:t>
            </w:r>
          </w:p>
        </w:tc>
      </w:tr>
      <w:tr w:rsidR="00923F4B" w14:paraId="6C0BDA93" w14:textId="77777777">
        <w:trPr>
          <w:trHeight w:val="490"/>
        </w:trPr>
        <w:tc>
          <w:tcPr>
            <w:tcW w:w="699" w:type="dxa"/>
            <w:tcBorders>
              <w:top w:val="single" w:sz="4" w:space="0" w:color="000000"/>
              <w:left w:val="single" w:sz="4" w:space="0" w:color="000000"/>
            </w:tcBorders>
            <w:shd w:val="clear" w:color="auto" w:fill="FFFFFF"/>
            <w:tcMar>
              <w:top w:w="0" w:type="dxa"/>
              <w:bottom w:w="0" w:type="dxa"/>
            </w:tcMar>
            <w:vAlign w:val="center"/>
          </w:tcPr>
          <w:p w14:paraId="70D1258B"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2622" w:type="dxa"/>
            <w:tcBorders>
              <w:top w:val="single" w:sz="4" w:space="0" w:color="000000"/>
              <w:left w:val="single" w:sz="4" w:space="0" w:color="000000"/>
            </w:tcBorders>
            <w:shd w:val="clear" w:color="auto" w:fill="FFFFFF"/>
            <w:tcMar>
              <w:top w:w="0" w:type="dxa"/>
              <w:bottom w:w="0" w:type="dxa"/>
            </w:tcMar>
            <w:vAlign w:val="center"/>
          </w:tcPr>
          <w:p w14:paraId="229A378A"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Pham Thanh </w:t>
            </w:r>
            <w:proofErr w:type="spellStart"/>
            <w:r>
              <w:rPr>
                <w:rFonts w:ascii="Arial" w:hAnsi="Arial"/>
                <w:sz w:val="20"/>
              </w:rPr>
              <w:t>Kem</w:t>
            </w:r>
            <w:proofErr w:type="spellEnd"/>
          </w:p>
        </w:tc>
        <w:tc>
          <w:tcPr>
            <w:tcW w:w="1374" w:type="dxa"/>
            <w:tcBorders>
              <w:top w:val="single" w:sz="4" w:space="0" w:color="000000"/>
              <w:left w:val="single" w:sz="4" w:space="0" w:color="000000"/>
            </w:tcBorders>
            <w:shd w:val="clear" w:color="auto" w:fill="FFFFFF"/>
            <w:tcMar>
              <w:top w:w="0" w:type="dxa"/>
              <w:bottom w:w="0" w:type="dxa"/>
            </w:tcMar>
            <w:vAlign w:val="center"/>
          </w:tcPr>
          <w:p w14:paraId="11516E4B"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Chief of the Supervisory Board</w:t>
            </w:r>
          </w:p>
        </w:tc>
        <w:tc>
          <w:tcPr>
            <w:tcW w:w="2410" w:type="dxa"/>
            <w:tcBorders>
              <w:top w:val="single" w:sz="4" w:space="0" w:color="000000"/>
              <w:left w:val="single" w:sz="4" w:space="0" w:color="000000"/>
            </w:tcBorders>
            <w:shd w:val="clear" w:color="auto" w:fill="FFFFFF"/>
            <w:tcMar>
              <w:top w:w="0" w:type="dxa"/>
              <w:bottom w:w="0" w:type="dxa"/>
            </w:tcMar>
            <w:vAlign w:val="center"/>
          </w:tcPr>
          <w:p w14:paraId="7C00FFD2"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November 24, 2020</w:t>
            </w:r>
          </w:p>
        </w:tc>
        <w:tc>
          <w:tcPr>
            <w:tcW w:w="1914"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4D630D8E"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University of Economics</w:t>
            </w:r>
          </w:p>
        </w:tc>
      </w:tr>
      <w:tr w:rsidR="00923F4B" w14:paraId="273E6D33" w14:textId="77777777">
        <w:trPr>
          <w:trHeight w:val="437"/>
        </w:trPr>
        <w:tc>
          <w:tcPr>
            <w:tcW w:w="699" w:type="dxa"/>
            <w:tcBorders>
              <w:top w:val="single" w:sz="4" w:space="0" w:color="000000"/>
              <w:left w:val="single" w:sz="4" w:space="0" w:color="000000"/>
            </w:tcBorders>
            <w:shd w:val="clear" w:color="auto" w:fill="FFFFFF"/>
            <w:tcMar>
              <w:top w:w="0" w:type="dxa"/>
              <w:bottom w:w="0" w:type="dxa"/>
            </w:tcMar>
          </w:tcPr>
          <w:p w14:paraId="1DCD1903"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2622" w:type="dxa"/>
            <w:tcBorders>
              <w:top w:val="single" w:sz="4" w:space="0" w:color="000000"/>
              <w:left w:val="single" w:sz="4" w:space="0" w:color="000000"/>
            </w:tcBorders>
            <w:shd w:val="clear" w:color="auto" w:fill="FFFFFF"/>
            <w:tcMar>
              <w:top w:w="0" w:type="dxa"/>
              <w:bottom w:w="0" w:type="dxa"/>
            </w:tcMar>
          </w:tcPr>
          <w:p w14:paraId="6045593C"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Pham Van Minh</w:t>
            </w:r>
          </w:p>
        </w:tc>
        <w:tc>
          <w:tcPr>
            <w:tcW w:w="1374" w:type="dxa"/>
            <w:tcBorders>
              <w:top w:val="single" w:sz="4" w:space="0" w:color="000000"/>
              <w:left w:val="single" w:sz="4" w:space="0" w:color="000000"/>
            </w:tcBorders>
            <w:shd w:val="clear" w:color="auto" w:fill="FFFFFF"/>
            <w:tcMar>
              <w:top w:w="0" w:type="dxa"/>
              <w:bottom w:w="0" w:type="dxa"/>
            </w:tcMar>
          </w:tcPr>
          <w:p w14:paraId="5F7D4822"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w:t>
            </w:r>
          </w:p>
        </w:tc>
        <w:tc>
          <w:tcPr>
            <w:tcW w:w="2410" w:type="dxa"/>
            <w:tcBorders>
              <w:top w:val="single" w:sz="4" w:space="0" w:color="000000"/>
              <w:left w:val="single" w:sz="4" w:space="0" w:color="000000"/>
            </w:tcBorders>
            <w:shd w:val="clear" w:color="auto" w:fill="FFFFFF"/>
            <w:tcMar>
              <w:top w:w="0" w:type="dxa"/>
              <w:bottom w:w="0" w:type="dxa"/>
            </w:tcMar>
          </w:tcPr>
          <w:p w14:paraId="64452B6C"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November 24, 2020</w:t>
            </w:r>
          </w:p>
        </w:tc>
        <w:tc>
          <w:tcPr>
            <w:tcW w:w="1914" w:type="dxa"/>
            <w:tcBorders>
              <w:top w:val="single" w:sz="4" w:space="0" w:color="000000"/>
              <w:left w:val="single" w:sz="4" w:space="0" w:color="000000"/>
              <w:right w:val="single" w:sz="4" w:space="0" w:color="000000"/>
            </w:tcBorders>
            <w:shd w:val="clear" w:color="auto" w:fill="FFFFFF"/>
            <w:tcMar>
              <w:top w:w="0" w:type="dxa"/>
              <w:bottom w:w="0" w:type="dxa"/>
            </w:tcMar>
          </w:tcPr>
          <w:p w14:paraId="4C9FBDBA"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of Economics</w:t>
            </w:r>
          </w:p>
        </w:tc>
      </w:tr>
      <w:tr w:rsidR="00923F4B" w14:paraId="39190ABE" w14:textId="77777777">
        <w:trPr>
          <w:trHeight w:val="629"/>
        </w:trPr>
        <w:tc>
          <w:tcPr>
            <w:tcW w:w="69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0F01532"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2622"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569E692"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Ms. Bui Thi Hai Yen</w:t>
            </w:r>
          </w:p>
        </w:tc>
        <w:tc>
          <w:tcPr>
            <w:tcW w:w="137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ABF4CDA"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w:t>
            </w:r>
          </w:p>
        </w:tc>
        <w:tc>
          <w:tcPr>
            <w:tcW w:w="241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7F40A8E"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November 24, 2020</w:t>
            </w:r>
          </w:p>
        </w:tc>
        <w:tc>
          <w:tcPr>
            <w:tcW w:w="1914"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845CEBD"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of Finance and Accounting</w:t>
            </w:r>
          </w:p>
        </w:tc>
      </w:tr>
    </w:tbl>
    <w:p w14:paraId="10BDEBF3" w14:textId="77777777" w:rsidR="00923F4B" w:rsidRDefault="00DE7E2A">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The 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3"/>
        <w:gridCol w:w="2632"/>
        <w:gridCol w:w="1504"/>
        <w:gridCol w:w="2006"/>
        <w:gridCol w:w="2004"/>
      </w:tblGrid>
      <w:tr w:rsidR="00923F4B" w14:paraId="2FC59957" w14:textId="77777777">
        <w:trPr>
          <w:trHeight w:val="1469"/>
        </w:trPr>
        <w:tc>
          <w:tcPr>
            <w:tcW w:w="873" w:type="dxa"/>
            <w:shd w:val="clear" w:color="auto" w:fill="FFFFFF"/>
            <w:tcMar>
              <w:top w:w="0" w:type="dxa"/>
              <w:bottom w:w="0" w:type="dxa"/>
            </w:tcMar>
            <w:vAlign w:val="center"/>
          </w:tcPr>
          <w:p w14:paraId="61118358"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2632" w:type="dxa"/>
            <w:shd w:val="clear" w:color="auto" w:fill="FFFFFF"/>
            <w:tcMar>
              <w:top w:w="0" w:type="dxa"/>
              <w:bottom w:w="0" w:type="dxa"/>
            </w:tcMar>
            <w:vAlign w:val="center"/>
          </w:tcPr>
          <w:p w14:paraId="77E8BE67"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Members of the Executive Board</w:t>
            </w:r>
          </w:p>
        </w:tc>
        <w:tc>
          <w:tcPr>
            <w:tcW w:w="1504" w:type="dxa"/>
            <w:shd w:val="clear" w:color="auto" w:fill="FFFFFF"/>
            <w:tcMar>
              <w:top w:w="0" w:type="dxa"/>
              <w:bottom w:w="0" w:type="dxa"/>
            </w:tcMar>
            <w:vAlign w:val="center"/>
          </w:tcPr>
          <w:p w14:paraId="36DD63CA"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birth</w:t>
            </w:r>
          </w:p>
        </w:tc>
        <w:tc>
          <w:tcPr>
            <w:tcW w:w="2006" w:type="dxa"/>
            <w:shd w:val="clear" w:color="auto" w:fill="FFFFFF"/>
            <w:tcMar>
              <w:top w:w="0" w:type="dxa"/>
              <w:bottom w:w="0" w:type="dxa"/>
            </w:tcMar>
            <w:vAlign w:val="center"/>
          </w:tcPr>
          <w:p w14:paraId="664A0549"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Qualification</w:t>
            </w:r>
          </w:p>
        </w:tc>
        <w:tc>
          <w:tcPr>
            <w:tcW w:w="2004" w:type="dxa"/>
            <w:shd w:val="clear" w:color="auto" w:fill="FFFFFF"/>
            <w:tcMar>
              <w:top w:w="0" w:type="dxa"/>
              <w:bottom w:w="0" w:type="dxa"/>
            </w:tcMar>
          </w:tcPr>
          <w:p w14:paraId="40B9B79B"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appointment/dismissal as the member of the Executive Board</w:t>
            </w:r>
          </w:p>
        </w:tc>
      </w:tr>
      <w:tr w:rsidR="00923F4B" w14:paraId="6430F7F6" w14:textId="77777777">
        <w:trPr>
          <w:trHeight w:val="1114"/>
        </w:trPr>
        <w:tc>
          <w:tcPr>
            <w:tcW w:w="873" w:type="dxa"/>
            <w:vMerge w:val="restart"/>
            <w:shd w:val="clear" w:color="auto" w:fill="FFFFFF"/>
            <w:tcMar>
              <w:top w:w="0" w:type="dxa"/>
              <w:bottom w:w="0" w:type="dxa"/>
            </w:tcMar>
            <w:vAlign w:val="center"/>
          </w:tcPr>
          <w:p w14:paraId="4A9864E3"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2632" w:type="dxa"/>
            <w:vMerge w:val="restart"/>
            <w:shd w:val="clear" w:color="auto" w:fill="FFFFFF"/>
            <w:tcMar>
              <w:top w:w="0" w:type="dxa"/>
              <w:bottom w:w="0" w:type="dxa"/>
            </w:tcMar>
            <w:vAlign w:val="center"/>
          </w:tcPr>
          <w:p w14:paraId="536340D7"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Le Kim </w:t>
            </w:r>
            <w:proofErr w:type="spellStart"/>
            <w:r>
              <w:rPr>
                <w:rFonts w:ascii="Arial" w:hAnsi="Arial"/>
                <w:sz w:val="20"/>
              </w:rPr>
              <w:t>Hien</w:t>
            </w:r>
            <w:proofErr w:type="spellEnd"/>
          </w:p>
        </w:tc>
        <w:tc>
          <w:tcPr>
            <w:tcW w:w="1504" w:type="dxa"/>
            <w:vMerge w:val="restart"/>
            <w:shd w:val="clear" w:color="auto" w:fill="FFFFFF"/>
            <w:tcMar>
              <w:top w:w="0" w:type="dxa"/>
              <w:bottom w:w="0" w:type="dxa"/>
            </w:tcMar>
            <w:vAlign w:val="center"/>
          </w:tcPr>
          <w:p w14:paraId="21BB52EC"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January 01, 1965</w:t>
            </w:r>
          </w:p>
        </w:tc>
        <w:tc>
          <w:tcPr>
            <w:tcW w:w="2006" w:type="dxa"/>
            <w:vMerge w:val="restart"/>
            <w:shd w:val="clear" w:color="auto" w:fill="FFFFFF"/>
            <w:tcMar>
              <w:top w:w="0" w:type="dxa"/>
              <w:bottom w:w="0" w:type="dxa"/>
            </w:tcMar>
            <w:vAlign w:val="center"/>
          </w:tcPr>
          <w:p w14:paraId="2A68E0E8"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of Business Administration.</w:t>
            </w:r>
          </w:p>
        </w:tc>
        <w:tc>
          <w:tcPr>
            <w:tcW w:w="2004" w:type="dxa"/>
            <w:shd w:val="clear" w:color="auto" w:fill="FFFFFF"/>
            <w:tcMar>
              <w:top w:w="0" w:type="dxa"/>
              <w:bottom w:w="0" w:type="dxa"/>
            </w:tcMar>
          </w:tcPr>
          <w:p w14:paraId="1488EE77"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Appointed as the Manager of the Company on November 15, 2016</w:t>
            </w:r>
          </w:p>
        </w:tc>
      </w:tr>
      <w:tr w:rsidR="00923F4B" w14:paraId="6AD93DF3" w14:textId="77777777">
        <w:trPr>
          <w:trHeight w:val="1123"/>
        </w:trPr>
        <w:tc>
          <w:tcPr>
            <w:tcW w:w="873" w:type="dxa"/>
            <w:vMerge/>
            <w:shd w:val="clear" w:color="auto" w:fill="FFFFFF"/>
            <w:tcMar>
              <w:top w:w="0" w:type="dxa"/>
              <w:bottom w:w="0" w:type="dxa"/>
            </w:tcMar>
            <w:vAlign w:val="center"/>
          </w:tcPr>
          <w:p w14:paraId="45A58311" w14:textId="77777777" w:rsidR="00923F4B" w:rsidRDefault="00923F4B">
            <w:pPr>
              <w:pBdr>
                <w:top w:val="nil"/>
                <w:left w:val="nil"/>
                <w:bottom w:val="nil"/>
                <w:right w:val="nil"/>
                <w:between w:val="nil"/>
              </w:pBdr>
              <w:spacing w:line="276" w:lineRule="auto"/>
              <w:rPr>
                <w:rFonts w:ascii="Arial" w:eastAsia="Arial" w:hAnsi="Arial" w:cs="Arial"/>
                <w:sz w:val="20"/>
                <w:szCs w:val="20"/>
              </w:rPr>
            </w:pPr>
          </w:p>
        </w:tc>
        <w:tc>
          <w:tcPr>
            <w:tcW w:w="2632" w:type="dxa"/>
            <w:vMerge/>
            <w:shd w:val="clear" w:color="auto" w:fill="FFFFFF"/>
            <w:tcMar>
              <w:top w:w="0" w:type="dxa"/>
              <w:bottom w:w="0" w:type="dxa"/>
            </w:tcMar>
            <w:vAlign w:val="center"/>
          </w:tcPr>
          <w:p w14:paraId="79A1EFD3" w14:textId="77777777" w:rsidR="00923F4B" w:rsidRDefault="00923F4B">
            <w:pPr>
              <w:pBdr>
                <w:top w:val="nil"/>
                <w:left w:val="nil"/>
                <w:bottom w:val="nil"/>
                <w:right w:val="nil"/>
                <w:between w:val="nil"/>
              </w:pBdr>
              <w:spacing w:line="276" w:lineRule="auto"/>
              <w:rPr>
                <w:rFonts w:ascii="Arial" w:eastAsia="Arial" w:hAnsi="Arial" w:cs="Arial"/>
                <w:sz w:val="20"/>
                <w:szCs w:val="20"/>
              </w:rPr>
            </w:pPr>
          </w:p>
        </w:tc>
        <w:tc>
          <w:tcPr>
            <w:tcW w:w="1504" w:type="dxa"/>
            <w:vMerge/>
            <w:shd w:val="clear" w:color="auto" w:fill="FFFFFF"/>
            <w:tcMar>
              <w:top w:w="0" w:type="dxa"/>
              <w:bottom w:w="0" w:type="dxa"/>
            </w:tcMar>
            <w:vAlign w:val="center"/>
          </w:tcPr>
          <w:p w14:paraId="547A6AE3" w14:textId="77777777" w:rsidR="00923F4B" w:rsidRDefault="00923F4B">
            <w:pPr>
              <w:pBdr>
                <w:top w:val="nil"/>
                <w:left w:val="nil"/>
                <w:bottom w:val="nil"/>
                <w:right w:val="nil"/>
                <w:between w:val="nil"/>
              </w:pBdr>
              <w:spacing w:line="276" w:lineRule="auto"/>
              <w:rPr>
                <w:rFonts w:ascii="Arial" w:eastAsia="Arial" w:hAnsi="Arial" w:cs="Arial"/>
                <w:sz w:val="20"/>
                <w:szCs w:val="20"/>
              </w:rPr>
            </w:pPr>
          </w:p>
        </w:tc>
        <w:tc>
          <w:tcPr>
            <w:tcW w:w="2006" w:type="dxa"/>
            <w:vMerge/>
            <w:shd w:val="clear" w:color="auto" w:fill="FFFFFF"/>
            <w:tcMar>
              <w:top w:w="0" w:type="dxa"/>
              <w:bottom w:w="0" w:type="dxa"/>
            </w:tcMar>
            <w:vAlign w:val="center"/>
          </w:tcPr>
          <w:p w14:paraId="77635C68" w14:textId="77777777" w:rsidR="00923F4B" w:rsidRDefault="00923F4B">
            <w:pPr>
              <w:pBdr>
                <w:top w:val="nil"/>
                <w:left w:val="nil"/>
                <w:bottom w:val="nil"/>
                <w:right w:val="nil"/>
                <w:between w:val="nil"/>
              </w:pBdr>
              <w:spacing w:line="276" w:lineRule="auto"/>
              <w:rPr>
                <w:rFonts w:ascii="Arial" w:eastAsia="Arial" w:hAnsi="Arial" w:cs="Arial"/>
                <w:sz w:val="20"/>
                <w:szCs w:val="20"/>
              </w:rPr>
            </w:pPr>
          </w:p>
        </w:tc>
        <w:tc>
          <w:tcPr>
            <w:tcW w:w="2004" w:type="dxa"/>
            <w:shd w:val="clear" w:color="auto" w:fill="FFFFFF"/>
            <w:tcMar>
              <w:top w:w="0" w:type="dxa"/>
              <w:bottom w:w="0" w:type="dxa"/>
            </w:tcMar>
          </w:tcPr>
          <w:p w14:paraId="39DCE8BC"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Dismissed as the Manager of the Company on July 31, 2020</w:t>
            </w:r>
          </w:p>
        </w:tc>
      </w:tr>
      <w:tr w:rsidR="00923F4B" w14:paraId="5A7986E8" w14:textId="77777777">
        <w:trPr>
          <w:trHeight w:val="1128"/>
        </w:trPr>
        <w:tc>
          <w:tcPr>
            <w:tcW w:w="873" w:type="dxa"/>
            <w:vMerge/>
            <w:shd w:val="clear" w:color="auto" w:fill="FFFFFF"/>
            <w:tcMar>
              <w:top w:w="0" w:type="dxa"/>
              <w:bottom w:w="0" w:type="dxa"/>
            </w:tcMar>
            <w:vAlign w:val="center"/>
          </w:tcPr>
          <w:p w14:paraId="2B2A8253" w14:textId="77777777" w:rsidR="00923F4B" w:rsidRDefault="00923F4B">
            <w:pPr>
              <w:pBdr>
                <w:top w:val="nil"/>
                <w:left w:val="nil"/>
                <w:bottom w:val="nil"/>
                <w:right w:val="nil"/>
                <w:between w:val="nil"/>
              </w:pBdr>
              <w:spacing w:line="276" w:lineRule="auto"/>
              <w:rPr>
                <w:rFonts w:ascii="Arial" w:eastAsia="Arial" w:hAnsi="Arial" w:cs="Arial"/>
                <w:sz w:val="20"/>
                <w:szCs w:val="20"/>
              </w:rPr>
            </w:pPr>
          </w:p>
        </w:tc>
        <w:tc>
          <w:tcPr>
            <w:tcW w:w="2632" w:type="dxa"/>
            <w:vMerge/>
            <w:shd w:val="clear" w:color="auto" w:fill="FFFFFF"/>
            <w:tcMar>
              <w:top w:w="0" w:type="dxa"/>
              <w:bottom w:w="0" w:type="dxa"/>
            </w:tcMar>
            <w:vAlign w:val="center"/>
          </w:tcPr>
          <w:p w14:paraId="18D66520" w14:textId="77777777" w:rsidR="00923F4B" w:rsidRDefault="00923F4B">
            <w:pPr>
              <w:pBdr>
                <w:top w:val="nil"/>
                <w:left w:val="nil"/>
                <w:bottom w:val="nil"/>
                <w:right w:val="nil"/>
                <w:between w:val="nil"/>
              </w:pBdr>
              <w:spacing w:line="276" w:lineRule="auto"/>
              <w:rPr>
                <w:rFonts w:ascii="Arial" w:eastAsia="Arial" w:hAnsi="Arial" w:cs="Arial"/>
                <w:sz w:val="20"/>
                <w:szCs w:val="20"/>
              </w:rPr>
            </w:pPr>
          </w:p>
        </w:tc>
        <w:tc>
          <w:tcPr>
            <w:tcW w:w="1504" w:type="dxa"/>
            <w:vMerge/>
            <w:shd w:val="clear" w:color="auto" w:fill="FFFFFF"/>
            <w:tcMar>
              <w:top w:w="0" w:type="dxa"/>
              <w:bottom w:w="0" w:type="dxa"/>
            </w:tcMar>
            <w:vAlign w:val="center"/>
          </w:tcPr>
          <w:p w14:paraId="73F22E3A" w14:textId="77777777" w:rsidR="00923F4B" w:rsidRDefault="00923F4B">
            <w:pPr>
              <w:pBdr>
                <w:top w:val="nil"/>
                <w:left w:val="nil"/>
                <w:bottom w:val="nil"/>
                <w:right w:val="nil"/>
                <w:between w:val="nil"/>
              </w:pBdr>
              <w:spacing w:line="276" w:lineRule="auto"/>
              <w:rPr>
                <w:rFonts w:ascii="Arial" w:eastAsia="Arial" w:hAnsi="Arial" w:cs="Arial"/>
                <w:sz w:val="20"/>
                <w:szCs w:val="20"/>
              </w:rPr>
            </w:pPr>
          </w:p>
        </w:tc>
        <w:tc>
          <w:tcPr>
            <w:tcW w:w="2006" w:type="dxa"/>
            <w:vMerge/>
            <w:shd w:val="clear" w:color="auto" w:fill="FFFFFF"/>
            <w:tcMar>
              <w:top w:w="0" w:type="dxa"/>
              <w:bottom w:w="0" w:type="dxa"/>
            </w:tcMar>
            <w:vAlign w:val="center"/>
          </w:tcPr>
          <w:p w14:paraId="2CE44A5A" w14:textId="77777777" w:rsidR="00923F4B" w:rsidRDefault="00923F4B">
            <w:pPr>
              <w:pBdr>
                <w:top w:val="nil"/>
                <w:left w:val="nil"/>
                <w:bottom w:val="nil"/>
                <w:right w:val="nil"/>
                <w:between w:val="nil"/>
              </w:pBdr>
              <w:spacing w:line="276" w:lineRule="auto"/>
              <w:rPr>
                <w:rFonts w:ascii="Arial" w:eastAsia="Arial" w:hAnsi="Arial" w:cs="Arial"/>
                <w:sz w:val="20"/>
                <w:szCs w:val="20"/>
              </w:rPr>
            </w:pPr>
          </w:p>
        </w:tc>
        <w:tc>
          <w:tcPr>
            <w:tcW w:w="2004" w:type="dxa"/>
            <w:shd w:val="clear" w:color="auto" w:fill="FFFFFF"/>
            <w:tcMar>
              <w:top w:w="0" w:type="dxa"/>
              <w:bottom w:w="0" w:type="dxa"/>
            </w:tcMar>
          </w:tcPr>
          <w:p w14:paraId="4D052C19"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Appointed as the Manager of the Company on November 30, 2020</w:t>
            </w:r>
          </w:p>
        </w:tc>
      </w:tr>
      <w:tr w:rsidR="00923F4B" w14:paraId="0F99D2B7" w14:textId="77777777">
        <w:trPr>
          <w:trHeight w:val="1834"/>
        </w:trPr>
        <w:tc>
          <w:tcPr>
            <w:tcW w:w="873" w:type="dxa"/>
            <w:shd w:val="clear" w:color="auto" w:fill="FFFFFF"/>
            <w:tcMar>
              <w:top w:w="0" w:type="dxa"/>
              <w:bottom w:w="0" w:type="dxa"/>
            </w:tcMar>
            <w:vAlign w:val="center"/>
          </w:tcPr>
          <w:p w14:paraId="03396B98"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2632" w:type="dxa"/>
            <w:shd w:val="clear" w:color="auto" w:fill="FFFFFF"/>
            <w:tcMar>
              <w:top w:w="0" w:type="dxa"/>
              <w:bottom w:w="0" w:type="dxa"/>
            </w:tcMar>
            <w:vAlign w:val="center"/>
          </w:tcPr>
          <w:p w14:paraId="4CE15C9E"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Ho Dinh Dung</w:t>
            </w:r>
          </w:p>
        </w:tc>
        <w:tc>
          <w:tcPr>
            <w:tcW w:w="1504" w:type="dxa"/>
            <w:shd w:val="clear" w:color="auto" w:fill="FFFFFF"/>
            <w:tcMar>
              <w:top w:w="0" w:type="dxa"/>
              <w:bottom w:w="0" w:type="dxa"/>
            </w:tcMar>
            <w:vAlign w:val="center"/>
          </w:tcPr>
          <w:p w14:paraId="7CAAEE4B"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September 27, 1981</w:t>
            </w:r>
          </w:p>
        </w:tc>
        <w:tc>
          <w:tcPr>
            <w:tcW w:w="2006" w:type="dxa"/>
            <w:shd w:val="clear" w:color="auto" w:fill="FFFFFF"/>
            <w:tcMar>
              <w:top w:w="0" w:type="dxa"/>
              <w:bottom w:w="0" w:type="dxa"/>
            </w:tcMar>
            <w:vAlign w:val="center"/>
          </w:tcPr>
          <w:p w14:paraId="44849C5F" w14:textId="574D5572"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Electrical Engineer</w:t>
            </w:r>
          </w:p>
        </w:tc>
        <w:tc>
          <w:tcPr>
            <w:tcW w:w="2004" w:type="dxa"/>
            <w:shd w:val="clear" w:color="auto" w:fill="FFFFFF"/>
            <w:tcMar>
              <w:top w:w="0" w:type="dxa"/>
              <w:bottom w:w="0" w:type="dxa"/>
            </w:tcMar>
          </w:tcPr>
          <w:p w14:paraId="2E6FBC5C"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August 1, 2022-Appointment of Deputy Manager of the Company - Person in charge of Company administration</w:t>
            </w:r>
          </w:p>
        </w:tc>
      </w:tr>
      <w:tr w:rsidR="00923F4B" w14:paraId="367544D5" w14:textId="77777777">
        <w:trPr>
          <w:trHeight w:val="1589"/>
        </w:trPr>
        <w:tc>
          <w:tcPr>
            <w:tcW w:w="873" w:type="dxa"/>
            <w:shd w:val="clear" w:color="auto" w:fill="FFFFFF"/>
            <w:tcMar>
              <w:top w:w="0" w:type="dxa"/>
              <w:bottom w:w="0" w:type="dxa"/>
            </w:tcMar>
            <w:vAlign w:val="center"/>
          </w:tcPr>
          <w:p w14:paraId="1B35804A"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2632" w:type="dxa"/>
            <w:shd w:val="clear" w:color="auto" w:fill="FFFFFF"/>
            <w:tcMar>
              <w:top w:w="0" w:type="dxa"/>
              <w:bottom w:w="0" w:type="dxa"/>
            </w:tcMar>
            <w:vAlign w:val="center"/>
          </w:tcPr>
          <w:p w14:paraId="6E874722"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Tran Chi </w:t>
            </w:r>
            <w:proofErr w:type="spellStart"/>
            <w:r>
              <w:rPr>
                <w:rFonts w:ascii="Arial" w:hAnsi="Arial"/>
                <w:sz w:val="20"/>
              </w:rPr>
              <w:t>Thang</w:t>
            </w:r>
            <w:proofErr w:type="spellEnd"/>
          </w:p>
        </w:tc>
        <w:tc>
          <w:tcPr>
            <w:tcW w:w="1504" w:type="dxa"/>
            <w:shd w:val="clear" w:color="auto" w:fill="FFFFFF"/>
            <w:tcMar>
              <w:top w:w="0" w:type="dxa"/>
              <w:bottom w:w="0" w:type="dxa"/>
            </w:tcMar>
            <w:vAlign w:val="center"/>
          </w:tcPr>
          <w:p w14:paraId="56C0E2A7"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January 02, 1980</w:t>
            </w:r>
          </w:p>
        </w:tc>
        <w:tc>
          <w:tcPr>
            <w:tcW w:w="2006" w:type="dxa"/>
            <w:shd w:val="clear" w:color="auto" w:fill="FFFFFF"/>
            <w:tcMar>
              <w:top w:w="0" w:type="dxa"/>
              <w:bottom w:w="0" w:type="dxa"/>
            </w:tcMar>
            <w:vAlign w:val="center"/>
          </w:tcPr>
          <w:p w14:paraId="40C411E3"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Master of Economics</w:t>
            </w:r>
          </w:p>
        </w:tc>
        <w:tc>
          <w:tcPr>
            <w:tcW w:w="2004" w:type="dxa"/>
            <w:shd w:val="clear" w:color="auto" w:fill="FFFFFF"/>
            <w:tcMar>
              <w:top w:w="0" w:type="dxa"/>
              <w:bottom w:w="0" w:type="dxa"/>
            </w:tcMar>
            <w:vAlign w:val="center"/>
          </w:tcPr>
          <w:p w14:paraId="3CEEF68D"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Appointed as the Manager of the Company on July 01, 2023</w:t>
            </w:r>
          </w:p>
        </w:tc>
      </w:tr>
    </w:tbl>
    <w:p w14:paraId="4BDE6F67" w14:textId="4F2B3A6C" w:rsidR="00923F4B" w:rsidRDefault="00DE7E2A">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Chief Accountant</w:t>
      </w:r>
    </w:p>
    <w:tbl>
      <w:tblPr>
        <w:tblStyle w:val="a4"/>
        <w:tblW w:w="9018" w:type="dxa"/>
        <w:tblLayout w:type="fixed"/>
        <w:tblLook w:val="0400" w:firstRow="0" w:lastRow="0" w:firstColumn="0" w:lastColumn="0" w:noHBand="0" w:noVBand="1"/>
      </w:tblPr>
      <w:tblGrid>
        <w:gridCol w:w="1860"/>
        <w:gridCol w:w="1943"/>
        <w:gridCol w:w="2287"/>
        <w:gridCol w:w="2928"/>
      </w:tblGrid>
      <w:tr w:rsidR="00923F4B" w14:paraId="0B13111C" w14:textId="77777777">
        <w:trPr>
          <w:trHeight w:val="1171"/>
        </w:trPr>
        <w:tc>
          <w:tcPr>
            <w:tcW w:w="1861" w:type="dxa"/>
            <w:tcBorders>
              <w:top w:val="single" w:sz="4" w:space="0" w:color="000000"/>
              <w:left w:val="single" w:sz="4" w:space="0" w:color="000000"/>
            </w:tcBorders>
            <w:shd w:val="clear" w:color="auto" w:fill="FFFFFF"/>
            <w:tcMar>
              <w:top w:w="0" w:type="dxa"/>
              <w:bottom w:w="0" w:type="dxa"/>
            </w:tcMar>
            <w:vAlign w:val="center"/>
          </w:tcPr>
          <w:p w14:paraId="2F649BF5"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Full name</w:t>
            </w:r>
          </w:p>
        </w:tc>
        <w:tc>
          <w:tcPr>
            <w:tcW w:w="1943" w:type="dxa"/>
            <w:tcBorders>
              <w:top w:val="single" w:sz="4" w:space="0" w:color="000000"/>
              <w:left w:val="single" w:sz="4" w:space="0" w:color="000000"/>
            </w:tcBorders>
            <w:shd w:val="clear" w:color="auto" w:fill="FFFFFF"/>
            <w:tcMar>
              <w:top w:w="0" w:type="dxa"/>
              <w:bottom w:w="0" w:type="dxa"/>
            </w:tcMar>
          </w:tcPr>
          <w:p w14:paraId="41BFE22A"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birth</w:t>
            </w:r>
          </w:p>
        </w:tc>
        <w:tc>
          <w:tcPr>
            <w:tcW w:w="2287" w:type="dxa"/>
            <w:tcBorders>
              <w:top w:val="single" w:sz="4" w:space="0" w:color="000000"/>
              <w:left w:val="single" w:sz="4" w:space="0" w:color="000000"/>
            </w:tcBorders>
            <w:shd w:val="clear" w:color="auto" w:fill="FFFFFF"/>
            <w:tcMar>
              <w:top w:w="0" w:type="dxa"/>
              <w:bottom w:w="0" w:type="dxa"/>
            </w:tcMar>
            <w:vAlign w:val="center"/>
          </w:tcPr>
          <w:p w14:paraId="79544F21"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Qualification</w:t>
            </w:r>
          </w:p>
        </w:tc>
        <w:tc>
          <w:tcPr>
            <w:tcW w:w="2928"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326C9814"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appointment/dismissal</w:t>
            </w:r>
          </w:p>
        </w:tc>
      </w:tr>
      <w:tr w:rsidR="00923F4B" w14:paraId="083308E5" w14:textId="77777777">
        <w:trPr>
          <w:trHeight w:val="605"/>
        </w:trPr>
        <w:tc>
          <w:tcPr>
            <w:tcW w:w="1861"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5840A7A"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Luu </w:t>
            </w:r>
            <w:proofErr w:type="spellStart"/>
            <w:r>
              <w:rPr>
                <w:rFonts w:ascii="Arial" w:hAnsi="Arial"/>
                <w:sz w:val="20"/>
              </w:rPr>
              <w:t>Quang</w:t>
            </w:r>
            <w:proofErr w:type="spellEnd"/>
            <w:r>
              <w:rPr>
                <w:rFonts w:ascii="Arial" w:hAnsi="Arial"/>
                <w:sz w:val="20"/>
              </w:rPr>
              <w:t xml:space="preserve"> Tuan</w:t>
            </w:r>
          </w:p>
        </w:tc>
        <w:tc>
          <w:tcPr>
            <w:tcW w:w="194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592EA12"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February 20, 1964</w:t>
            </w:r>
          </w:p>
        </w:tc>
        <w:tc>
          <w:tcPr>
            <w:tcW w:w="228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02AA934"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of Economics</w:t>
            </w:r>
          </w:p>
        </w:tc>
        <w:tc>
          <w:tcPr>
            <w:tcW w:w="2928"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0FAA029D" w14:textId="77777777" w:rsidR="00923F4B" w:rsidRDefault="00DE7E2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Appointment date: June 21, 2019</w:t>
            </w:r>
          </w:p>
        </w:tc>
      </w:tr>
    </w:tbl>
    <w:p w14:paraId="28E8F416" w14:textId="77777777" w:rsidR="00923F4B" w:rsidRDefault="00DE7E2A">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Training on corporate governance</w:t>
      </w:r>
    </w:p>
    <w:p w14:paraId="0BE8C0FE" w14:textId="77777777" w:rsidR="00923F4B" w:rsidRDefault="00DE7E2A">
      <w:pPr>
        <w:numPr>
          <w:ilvl w:val="0"/>
          <w:numId w:val="6"/>
        </w:numPr>
        <w:pBdr>
          <w:top w:val="nil"/>
          <w:left w:val="nil"/>
          <w:bottom w:val="nil"/>
          <w:right w:val="nil"/>
          <w:between w:val="nil"/>
        </w:pBdr>
        <w:tabs>
          <w:tab w:val="left" w:pos="432"/>
          <w:tab w:val="left" w:pos="1346"/>
        </w:tabs>
        <w:spacing w:after="120" w:line="360" w:lineRule="auto"/>
        <w:rPr>
          <w:rFonts w:ascii="Arial" w:eastAsia="Arial" w:hAnsi="Arial" w:cs="Arial"/>
          <w:sz w:val="20"/>
          <w:szCs w:val="20"/>
        </w:rPr>
      </w:pPr>
      <w:r>
        <w:rPr>
          <w:rFonts w:ascii="Arial" w:hAnsi="Arial"/>
          <w:sz w:val="20"/>
        </w:rPr>
        <w:t>List of affiliated persons of the public company (Annual report) and transactions between the affiliated persons of the Company and the Company itself</w:t>
      </w:r>
    </w:p>
    <w:p w14:paraId="77137703" w14:textId="77777777" w:rsidR="00923F4B" w:rsidRDefault="00DE7E2A">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 xml:space="preserve">Transactions between the Company and affiliated persons of the Company; or between the Company and major shareholders, </w:t>
      </w:r>
      <w:proofErr w:type="spellStart"/>
      <w:r>
        <w:rPr>
          <w:rFonts w:ascii="Arial" w:hAnsi="Arial"/>
          <w:sz w:val="20"/>
        </w:rPr>
        <w:t>PDMR</w:t>
      </w:r>
      <w:proofErr w:type="spellEnd"/>
      <w:r>
        <w:rPr>
          <w:rFonts w:ascii="Arial" w:hAnsi="Arial"/>
          <w:sz w:val="20"/>
        </w:rPr>
        <w:t xml:space="preserve"> and affiliated persons of </w:t>
      </w:r>
      <w:proofErr w:type="spellStart"/>
      <w:r>
        <w:rPr>
          <w:rFonts w:ascii="Arial" w:hAnsi="Arial"/>
          <w:sz w:val="20"/>
        </w:rPr>
        <w:t>PDMR</w:t>
      </w:r>
      <w:proofErr w:type="spellEnd"/>
    </w:p>
    <w:p w14:paraId="58A40D85" w14:textId="77777777" w:rsidR="00923F4B" w:rsidRDefault="00DE7E2A">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 xml:space="preserve">Transactions between Company’s </w:t>
      </w:r>
      <w:proofErr w:type="spellStart"/>
      <w:r>
        <w:rPr>
          <w:rFonts w:ascii="Arial" w:hAnsi="Arial"/>
          <w:sz w:val="20"/>
        </w:rPr>
        <w:t>PDMR</w:t>
      </w:r>
      <w:proofErr w:type="spellEnd"/>
      <w:r>
        <w:rPr>
          <w:rFonts w:ascii="Arial" w:hAnsi="Arial"/>
          <w:sz w:val="20"/>
        </w:rPr>
        <w:t xml:space="preserve">, affiliated persons of </w:t>
      </w:r>
      <w:proofErr w:type="spellStart"/>
      <w:r>
        <w:rPr>
          <w:rFonts w:ascii="Arial" w:hAnsi="Arial"/>
          <w:sz w:val="20"/>
        </w:rPr>
        <w:t>PDMR</w:t>
      </w:r>
      <w:proofErr w:type="spellEnd"/>
      <w:r>
        <w:rPr>
          <w:rFonts w:ascii="Arial" w:hAnsi="Arial"/>
          <w:sz w:val="20"/>
        </w:rPr>
        <w:t xml:space="preserve"> and subsidiaries, companies controlled by the Company.</w:t>
      </w:r>
    </w:p>
    <w:p w14:paraId="1F2F5883" w14:textId="77777777" w:rsidR="00923F4B" w:rsidRDefault="00DE7E2A">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Transactions between the Company and other entities/</w:t>
      </w:r>
    </w:p>
    <w:p w14:paraId="2571CE66" w14:textId="77777777" w:rsidR="00DE7E2A" w:rsidRDefault="00DE7E2A" w:rsidP="00DE7E2A">
      <w:pPr>
        <w:pStyle w:val="ListParagraph"/>
        <w:numPr>
          <w:ilvl w:val="1"/>
          <w:numId w:val="19"/>
        </w:numPr>
        <w:pBdr>
          <w:top w:val="nil"/>
          <w:left w:val="nil"/>
          <w:bottom w:val="nil"/>
          <w:right w:val="nil"/>
          <w:between w:val="nil"/>
        </w:pBdr>
        <w:tabs>
          <w:tab w:val="left" w:pos="450"/>
          <w:tab w:val="left" w:pos="720"/>
          <w:tab w:val="left" w:pos="1285"/>
        </w:tabs>
        <w:spacing w:after="120" w:line="360" w:lineRule="auto"/>
        <w:ind w:left="0" w:firstLine="0"/>
        <w:rPr>
          <w:rFonts w:ascii="Arial" w:eastAsia="Arial" w:hAnsi="Arial" w:cs="Arial"/>
          <w:sz w:val="20"/>
          <w:szCs w:val="20"/>
        </w:rPr>
      </w:pPr>
      <w:r>
        <w:rPr>
          <w:rFonts w:ascii="Arial" w:hAnsi="Arial"/>
          <w:sz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w:t>
      </w:r>
    </w:p>
    <w:p w14:paraId="7F3C5902" w14:textId="77777777" w:rsidR="00DE7E2A" w:rsidRDefault="00DE7E2A" w:rsidP="00DE7E2A">
      <w:pPr>
        <w:pStyle w:val="ListParagraph"/>
        <w:numPr>
          <w:ilvl w:val="1"/>
          <w:numId w:val="19"/>
        </w:numPr>
        <w:pBdr>
          <w:top w:val="nil"/>
          <w:left w:val="nil"/>
          <w:bottom w:val="nil"/>
          <w:right w:val="nil"/>
          <w:between w:val="nil"/>
        </w:pBdr>
        <w:tabs>
          <w:tab w:val="left" w:pos="450"/>
          <w:tab w:val="left" w:pos="720"/>
          <w:tab w:val="left" w:pos="1285"/>
        </w:tabs>
        <w:spacing w:after="120" w:line="360" w:lineRule="auto"/>
        <w:ind w:left="0" w:firstLine="0"/>
        <w:rPr>
          <w:rFonts w:ascii="Arial" w:eastAsia="Arial" w:hAnsi="Arial" w:cs="Arial"/>
          <w:sz w:val="20"/>
          <w:szCs w:val="20"/>
        </w:rPr>
      </w:pPr>
      <w:r>
        <w:rPr>
          <w:rFonts w:ascii="Arial" w:hAnsi="Arial"/>
          <w:sz w:val="20"/>
        </w:rPr>
        <w:t xml:space="preserve">Transactions between the Company and companies executed by the affiliated people of members of the Board of Directors, members of the Supervisory Board, the Manager (the General Manager) and other managers who are members of the Board of Directors, the Executive Manager </w:t>
      </w:r>
      <w:r>
        <w:rPr>
          <w:rFonts w:ascii="Arial" w:hAnsi="Arial"/>
          <w:sz w:val="20"/>
        </w:rPr>
        <w:lastRenderedPageBreak/>
        <w:t>(the General Manager).</w:t>
      </w:r>
    </w:p>
    <w:p w14:paraId="6A73B70F" w14:textId="2B5F39E2" w:rsidR="00923F4B" w:rsidRPr="00DE7E2A" w:rsidRDefault="00DE7E2A" w:rsidP="00DE7E2A">
      <w:pPr>
        <w:pStyle w:val="ListParagraph"/>
        <w:numPr>
          <w:ilvl w:val="1"/>
          <w:numId w:val="19"/>
        </w:numPr>
        <w:pBdr>
          <w:top w:val="nil"/>
          <w:left w:val="nil"/>
          <w:bottom w:val="nil"/>
          <w:right w:val="nil"/>
          <w:between w:val="nil"/>
        </w:pBdr>
        <w:tabs>
          <w:tab w:val="left" w:pos="450"/>
          <w:tab w:val="left" w:pos="720"/>
          <w:tab w:val="left" w:pos="1285"/>
        </w:tabs>
        <w:spacing w:after="120" w:line="360" w:lineRule="auto"/>
        <w:ind w:left="0" w:firstLine="0"/>
        <w:rPr>
          <w:rFonts w:ascii="Arial" w:eastAsia="Arial" w:hAnsi="Arial" w:cs="Arial"/>
          <w:sz w:val="20"/>
          <w:szCs w:val="20"/>
        </w:rPr>
      </w:pPr>
      <w:r>
        <w:rPr>
          <w:rFonts w:ascii="Arial" w:hAnsi="Arial"/>
          <w:sz w:val="20"/>
        </w:rPr>
        <w:t>Other transactions of the Company (if any) which can bring material or non-material benefits to members of the Board of Directors, members of the Supervisory Board, the Manager (General Manager) and other managers.</w:t>
      </w:r>
    </w:p>
    <w:p w14:paraId="7442B361" w14:textId="77777777" w:rsidR="00923F4B" w:rsidRDefault="00DE7E2A">
      <w:pPr>
        <w:numPr>
          <w:ilvl w:val="0"/>
          <w:numId w:val="6"/>
        </w:numPr>
        <w:pBdr>
          <w:top w:val="nil"/>
          <w:left w:val="nil"/>
          <w:bottom w:val="nil"/>
          <w:right w:val="nil"/>
          <w:between w:val="nil"/>
        </w:pBdr>
        <w:tabs>
          <w:tab w:val="left" w:pos="432"/>
          <w:tab w:val="left" w:pos="1447"/>
        </w:tabs>
        <w:spacing w:after="120" w:line="360" w:lineRule="auto"/>
        <w:rPr>
          <w:rFonts w:ascii="Arial" w:eastAsia="Arial" w:hAnsi="Arial" w:cs="Arial"/>
          <w:sz w:val="20"/>
          <w:szCs w:val="20"/>
        </w:rPr>
      </w:pPr>
      <w:r>
        <w:rPr>
          <w:rFonts w:ascii="Arial" w:hAnsi="Arial"/>
          <w:sz w:val="20"/>
        </w:rPr>
        <w:t xml:space="preserve">Share transactions of </w:t>
      </w:r>
      <w:proofErr w:type="spellStart"/>
      <w:r>
        <w:rPr>
          <w:rFonts w:ascii="Arial" w:hAnsi="Arial"/>
          <w:sz w:val="20"/>
        </w:rPr>
        <w:t>PDMR</w:t>
      </w:r>
      <w:proofErr w:type="spellEnd"/>
      <w:r>
        <w:rPr>
          <w:rFonts w:ascii="Arial" w:hAnsi="Arial"/>
          <w:sz w:val="20"/>
        </w:rPr>
        <w:t xml:space="preserve"> and affiliated persons of </w:t>
      </w:r>
      <w:proofErr w:type="spellStart"/>
      <w:r>
        <w:rPr>
          <w:rFonts w:ascii="Arial" w:hAnsi="Arial"/>
          <w:sz w:val="20"/>
        </w:rPr>
        <w:t>PDMR</w:t>
      </w:r>
      <w:proofErr w:type="spellEnd"/>
      <w:r>
        <w:rPr>
          <w:rFonts w:ascii="Arial" w:hAnsi="Arial"/>
          <w:sz w:val="20"/>
        </w:rPr>
        <w:t xml:space="preserve"> (Annual report)</w:t>
      </w:r>
    </w:p>
    <w:p w14:paraId="1EF145AE" w14:textId="77777777" w:rsidR="00923F4B" w:rsidRDefault="00DE7E2A">
      <w:pPr>
        <w:numPr>
          <w:ilvl w:val="0"/>
          <w:numId w:val="10"/>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 xml:space="preserve">Company’s share transaction of </w:t>
      </w:r>
      <w:proofErr w:type="spellStart"/>
      <w:r>
        <w:rPr>
          <w:rFonts w:ascii="Arial" w:hAnsi="Arial"/>
          <w:sz w:val="20"/>
        </w:rPr>
        <w:t>PDMR</w:t>
      </w:r>
      <w:proofErr w:type="spellEnd"/>
      <w:r>
        <w:rPr>
          <w:rFonts w:ascii="Arial" w:hAnsi="Arial"/>
          <w:sz w:val="20"/>
        </w:rPr>
        <w:t xml:space="preserve"> and affiliated persons.</w:t>
      </w:r>
    </w:p>
    <w:p w14:paraId="2561BBFB" w14:textId="77777777" w:rsidR="00923F4B" w:rsidRDefault="00DE7E2A">
      <w:pPr>
        <w:numPr>
          <w:ilvl w:val="0"/>
          <w:numId w:val="11"/>
        </w:numPr>
        <w:pBdr>
          <w:top w:val="nil"/>
          <w:left w:val="nil"/>
          <w:bottom w:val="nil"/>
          <w:right w:val="nil"/>
          <w:between w:val="nil"/>
        </w:pBdr>
        <w:tabs>
          <w:tab w:val="left" w:pos="432"/>
          <w:tab w:val="left" w:pos="1261"/>
        </w:tabs>
        <w:spacing w:after="120" w:line="360" w:lineRule="auto"/>
        <w:rPr>
          <w:rFonts w:ascii="Arial" w:eastAsia="Arial" w:hAnsi="Arial" w:cs="Arial"/>
          <w:sz w:val="20"/>
          <w:szCs w:val="20"/>
        </w:rPr>
      </w:pPr>
      <w:r>
        <w:rPr>
          <w:rFonts w:ascii="Arial" w:hAnsi="Arial"/>
          <w:sz w:val="20"/>
        </w:rPr>
        <w:t>Other significant issues None</w:t>
      </w:r>
    </w:p>
    <w:sectPr w:rsidR="00923F4B">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11AA9"/>
    <w:multiLevelType w:val="multilevel"/>
    <w:tmpl w:val="0E04F9D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EE41F8"/>
    <w:multiLevelType w:val="multilevel"/>
    <w:tmpl w:val="079E887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0890864"/>
    <w:multiLevelType w:val="multilevel"/>
    <w:tmpl w:val="246CCB5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57C75BF"/>
    <w:multiLevelType w:val="multilevel"/>
    <w:tmpl w:val="CE6EE66E"/>
    <w:lvl w:ilvl="0">
      <w:start w:val="5"/>
      <w:numFmt w:val="decimal"/>
      <w:lvlText w:val="%1."/>
      <w:lvlJc w:val="left"/>
      <w:pPr>
        <w:ind w:left="1032" w:hanging="360"/>
      </w:pPr>
      <w:rPr>
        <w:rFonts w:ascii="Arial" w:eastAsia="Arial" w:hAnsi="Arial" w:cs="Arial"/>
        <w:b w:val="0"/>
        <w:i w:val="0"/>
        <w:sz w:val="20"/>
        <w:szCs w:val="20"/>
        <w:u w:val="none"/>
      </w:rPr>
    </w:lvl>
    <w:lvl w:ilvl="1">
      <w:start w:val="1"/>
      <w:numFmt w:val="lowerLetter"/>
      <w:lvlText w:val="%2."/>
      <w:lvlJc w:val="left"/>
      <w:pPr>
        <w:ind w:left="1752" w:hanging="360"/>
      </w:pPr>
      <w:rPr>
        <w:rFonts w:ascii="Arial" w:eastAsia="Arial" w:hAnsi="Arial" w:cs="Arial"/>
        <w:b w:val="0"/>
        <w:i w:val="0"/>
        <w:sz w:val="20"/>
        <w:szCs w:val="20"/>
      </w:rPr>
    </w:lvl>
    <w:lvl w:ilvl="2">
      <w:start w:val="1"/>
      <w:numFmt w:val="lowerRoman"/>
      <w:lvlText w:val="%3."/>
      <w:lvlJc w:val="right"/>
      <w:pPr>
        <w:ind w:left="2472" w:hanging="180"/>
      </w:pPr>
      <w:rPr>
        <w:rFonts w:ascii="Arial" w:eastAsia="Arial" w:hAnsi="Arial" w:cs="Arial"/>
        <w:b w:val="0"/>
        <w:i w:val="0"/>
        <w:sz w:val="20"/>
        <w:szCs w:val="20"/>
      </w:rPr>
    </w:lvl>
    <w:lvl w:ilvl="3">
      <w:start w:val="1"/>
      <w:numFmt w:val="decimal"/>
      <w:lvlText w:val="%4."/>
      <w:lvlJc w:val="left"/>
      <w:pPr>
        <w:ind w:left="3192" w:hanging="360"/>
      </w:pPr>
    </w:lvl>
    <w:lvl w:ilvl="4">
      <w:start w:val="1"/>
      <w:numFmt w:val="lowerLetter"/>
      <w:lvlText w:val="%5."/>
      <w:lvlJc w:val="left"/>
      <w:pPr>
        <w:ind w:left="3912" w:hanging="360"/>
      </w:pPr>
    </w:lvl>
    <w:lvl w:ilvl="5">
      <w:start w:val="1"/>
      <w:numFmt w:val="lowerRoman"/>
      <w:lvlText w:val="%6."/>
      <w:lvlJc w:val="right"/>
      <w:pPr>
        <w:ind w:left="4632" w:hanging="180"/>
      </w:pPr>
    </w:lvl>
    <w:lvl w:ilvl="6">
      <w:start w:val="1"/>
      <w:numFmt w:val="decimal"/>
      <w:lvlText w:val="%7."/>
      <w:lvlJc w:val="left"/>
      <w:pPr>
        <w:ind w:left="5352" w:hanging="360"/>
      </w:pPr>
    </w:lvl>
    <w:lvl w:ilvl="7">
      <w:start w:val="1"/>
      <w:numFmt w:val="lowerLetter"/>
      <w:lvlText w:val="%8."/>
      <w:lvlJc w:val="left"/>
      <w:pPr>
        <w:ind w:left="6072" w:hanging="360"/>
      </w:pPr>
    </w:lvl>
    <w:lvl w:ilvl="8">
      <w:start w:val="1"/>
      <w:numFmt w:val="lowerRoman"/>
      <w:lvlText w:val="%9."/>
      <w:lvlJc w:val="right"/>
      <w:pPr>
        <w:ind w:left="6792" w:hanging="180"/>
      </w:pPr>
    </w:lvl>
  </w:abstractNum>
  <w:abstractNum w:abstractNumId="4">
    <w:nsid w:val="2059332F"/>
    <w:multiLevelType w:val="multilevel"/>
    <w:tmpl w:val="BE94A8A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94E5347"/>
    <w:multiLevelType w:val="multilevel"/>
    <w:tmpl w:val="29A06496"/>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71027D6"/>
    <w:multiLevelType w:val="multilevel"/>
    <w:tmpl w:val="CD52656A"/>
    <w:lvl w:ilvl="0">
      <w:start w:val="2"/>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74A5B55"/>
    <w:multiLevelType w:val="multilevel"/>
    <w:tmpl w:val="0FB269A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92436FA"/>
    <w:multiLevelType w:val="multilevel"/>
    <w:tmpl w:val="844493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AB42833"/>
    <w:multiLevelType w:val="multilevel"/>
    <w:tmpl w:val="BCE674D2"/>
    <w:lvl w:ilvl="0">
      <w:start w:val="1"/>
      <w:numFmt w:val="decimal"/>
      <w:lvlText w:val="4.%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DB83F48"/>
    <w:multiLevelType w:val="multilevel"/>
    <w:tmpl w:val="BAFA967E"/>
    <w:lvl w:ilvl="0">
      <w:start w:val="7"/>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1EA3539"/>
    <w:multiLevelType w:val="multilevel"/>
    <w:tmpl w:val="2FE0120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3D12F8A"/>
    <w:multiLevelType w:val="multilevel"/>
    <w:tmpl w:val="E560282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3EA701D"/>
    <w:multiLevelType w:val="multilevel"/>
    <w:tmpl w:val="A96046E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6704046"/>
    <w:multiLevelType w:val="multilevel"/>
    <w:tmpl w:val="07AEFF02"/>
    <w:lvl w:ilvl="0">
      <w:start w:val="1"/>
      <w:numFmt w:val="decimal"/>
      <w:lvlText w:val="%1."/>
      <w:lvlJc w:val="left"/>
      <w:pPr>
        <w:ind w:left="1003" w:hanging="360"/>
      </w:pPr>
      <w:rPr>
        <w:rFonts w:ascii="Arial" w:eastAsia="Arial" w:hAnsi="Arial" w:cs="Arial"/>
        <w:b w:val="0"/>
        <w:i w:val="0"/>
        <w:sz w:val="20"/>
        <w:szCs w:val="20"/>
        <w:u w:val="none"/>
      </w:rPr>
    </w:lvl>
    <w:lvl w:ilvl="1">
      <w:start w:val="1"/>
      <w:numFmt w:val="lowerLetter"/>
      <w:lvlText w:val="%2."/>
      <w:lvlJc w:val="left"/>
      <w:pPr>
        <w:ind w:left="1723" w:hanging="360"/>
      </w:pPr>
      <w:rPr>
        <w:rFonts w:ascii="Arial" w:eastAsia="Arial" w:hAnsi="Arial" w:cs="Arial"/>
        <w:b w:val="0"/>
        <w:i w:val="0"/>
        <w:sz w:val="20"/>
        <w:szCs w:val="20"/>
      </w:rPr>
    </w:lvl>
    <w:lvl w:ilvl="2">
      <w:start w:val="1"/>
      <w:numFmt w:val="lowerRoman"/>
      <w:lvlText w:val="%3."/>
      <w:lvlJc w:val="right"/>
      <w:pPr>
        <w:ind w:left="2443" w:hanging="180"/>
      </w:pPr>
      <w:rPr>
        <w:rFonts w:ascii="Arial" w:eastAsia="Arial" w:hAnsi="Arial" w:cs="Arial"/>
        <w:b w:val="0"/>
        <w:i w:val="0"/>
        <w:sz w:val="20"/>
        <w:szCs w:val="20"/>
      </w:r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5">
    <w:nsid w:val="5BFF211A"/>
    <w:multiLevelType w:val="multilevel"/>
    <w:tmpl w:val="5AFC0EAA"/>
    <w:lvl w:ilvl="0">
      <w:start w:val="9"/>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D6E7D44"/>
    <w:multiLevelType w:val="multilevel"/>
    <w:tmpl w:val="E0AE13F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0C47B73"/>
    <w:multiLevelType w:val="multilevel"/>
    <w:tmpl w:val="748C7AF0"/>
    <w:lvl w:ilvl="0">
      <w:start w:val="1"/>
      <w:numFmt w:val="upperRoman"/>
      <w:lvlText w:val="%1."/>
      <w:lvlJc w:val="left"/>
      <w:pPr>
        <w:ind w:left="1080" w:hanging="720"/>
      </w:pPr>
      <w:rPr>
        <w:rFonts w:ascii="Arial" w:eastAsia="Arial" w:hAnsi="Arial" w:cs="Arial"/>
        <w:b w:val="0"/>
        <w:i w:val="0"/>
        <w:color w:val="292929"/>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AAA46FC"/>
    <w:multiLevelType w:val="multilevel"/>
    <w:tmpl w:val="F0E408FA"/>
    <w:lvl w:ilvl="0">
      <w:start w:val="1"/>
      <w:numFmt w:val="decimal"/>
      <w:lvlText w:val="%1."/>
      <w:lvlJc w:val="left"/>
      <w:pPr>
        <w:ind w:left="1027" w:hanging="360"/>
      </w:pPr>
      <w:rPr>
        <w:rFonts w:ascii="Arial" w:eastAsia="Arial" w:hAnsi="Arial" w:cs="Arial"/>
        <w:b w:val="0"/>
        <w:i w:val="0"/>
        <w:sz w:val="20"/>
        <w:szCs w:val="20"/>
        <w:u w:val="none"/>
      </w:rPr>
    </w:lvl>
    <w:lvl w:ilvl="1">
      <w:start w:val="1"/>
      <w:numFmt w:val="lowerLetter"/>
      <w:lvlText w:val="%2."/>
      <w:lvlJc w:val="left"/>
      <w:pPr>
        <w:ind w:left="1747" w:hanging="360"/>
      </w:pPr>
      <w:rPr>
        <w:rFonts w:ascii="Arial" w:eastAsia="Arial" w:hAnsi="Arial" w:cs="Arial"/>
        <w:b w:val="0"/>
        <w:i w:val="0"/>
        <w:sz w:val="20"/>
        <w:szCs w:val="20"/>
      </w:rPr>
    </w:lvl>
    <w:lvl w:ilvl="2">
      <w:start w:val="1"/>
      <w:numFmt w:val="lowerRoman"/>
      <w:lvlText w:val="%3."/>
      <w:lvlJc w:val="right"/>
      <w:pPr>
        <w:ind w:left="2467" w:hanging="180"/>
      </w:pPr>
      <w:rPr>
        <w:rFonts w:ascii="Arial" w:eastAsia="Arial" w:hAnsi="Arial" w:cs="Arial"/>
        <w:b w:val="0"/>
        <w:i w:val="0"/>
        <w:sz w:val="20"/>
        <w:szCs w:val="20"/>
      </w:rPr>
    </w:lvl>
    <w:lvl w:ilvl="3">
      <w:start w:val="1"/>
      <w:numFmt w:val="decimal"/>
      <w:lvlText w:val="%4."/>
      <w:lvlJc w:val="left"/>
      <w:pPr>
        <w:ind w:left="3187" w:hanging="360"/>
      </w:pPr>
    </w:lvl>
    <w:lvl w:ilvl="4">
      <w:start w:val="1"/>
      <w:numFmt w:val="lowerLetter"/>
      <w:lvlText w:val="%5."/>
      <w:lvlJc w:val="left"/>
      <w:pPr>
        <w:ind w:left="3907" w:hanging="360"/>
      </w:pPr>
    </w:lvl>
    <w:lvl w:ilvl="5">
      <w:start w:val="1"/>
      <w:numFmt w:val="lowerRoman"/>
      <w:lvlText w:val="%6."/>
      <w:lvlJc w:val="right"/>
      <w:pPr>
        <w:ind w:left="4627" w:hanging="180"/>
      </w:pPr>
    </w:lvl>
    <w:lvl w:ilvl="6">
      <w:start w:val="1"/>
      <w:numFmt w:val="decimal"/>
      <w:lvlText w:val="%7."/>
      <w:lvlJc w:val="left"/>
      <w:pPr>
        <w:ind w:left="5347" w:hanging="360"/>
      </w:pPr>
    </w:lvl>
    <w:lvl w:ilvl="7">
      <w:start w:val="1"/>
      <w:numFmt w:val="lowerLetter"/>
      <w:lvlText w:val="%8."/>
      <w:lvlJc w:val="left"/>
      <w:pPr>
        <w:ind w:left="6067" w:hanging="360"/>
      </w:pPr>
    </w:lvl>
    <w:lvl w:ilvl="8">
      <w:start w:val="1"/>
      <w:numFmt w:val="lowerRoman"/>
      <w:lvlText w:val="%9."/>
      <w:lvlJc w:val="right"/>
      <w:pPr>
        <w:ind w:left="6787" w:hanging="180"/>
      </w:pPr>
    </w:lvl>
  </w:abstractNum>
  <w:num w:numId="1">
    <w:abstractNumId w:val="13"/>
  </w:num>
  <w:num w:numId="2">
    <w:abstractNumId w:val="4"/>
  </w:num>
  <w:num w:numId="3">
    <w:abstractNumId w:val="11"/>
  </w:num>
  <w:num w:numId="4">
    <w:abstractNumId w:val="14"/>
  </w:num>
  <w:num w:numId="5">
    <w:abstractNumId w:val="12"/>
  </w:num>
  <w:num w:numId="6">
    <w:abstractNumId w:val="10"/>
  </w:num>
  <w:num w:numId="7">
    <w:abstractNumId w:val="16"/>
  </w:num>
  <w:num w:numId="8">
    <w:abstractNumId w:val="1"/>
  </w:num>
  <w:num w:numId="9">
    <w:abstractNumId w:val="9"/>
  </w:num>
  <w:num w:numId="10">
    <w:abstractNumId w:val="0"/>
  </w:num>
  <w:num w:numId="11">
    <w:abstractNumId w:val="15"/>
  </w:num>
  <w:num w:numId="12">
    <w:abstractNumId w:val="5"/>
  </w:num>
  <w:num w:numId="13">
    <w:abstractNumId w:val="2"/>
  </w:num>
  <w:num w:numId="14">
    <w:abstractNumId w:val="7"/>
  </w:num>
  <w:num w:numId="15">
    <w:abstractNumId w:val="17"/>
  </w:num>
  <w:num w:numId="16">
    <w:abstractNumId w:val="6"/>
  </w:num>
  <w:num w:numId="17">
    <w:abstractNumId w:val="18"/>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F4B"/>
    <w:rsid w:val="000D0C92"/>
    <w:rsid w:val="00923F4B"/>
    <w:rsid w:val="00DE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0AE16"/>
  <w15:docId w15:val="{EBF4923D-1143-4958-A86A-C73A8109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292929"/>
      <w:sz w:val="40"/>
      <w:szCs w:val="4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292929"/>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4"/>
      <w:szCs w:val="14"/>
      <w:u w:val="none"/>
      <w:shd w:val="clear" w:color="auto" w:fill="auto"/>
    </w:rPr>
  </w:style>
  <w:style w:type="paragraph" w:styleId="BodyText">
    <w:name w:val="Body Text"/>
    <w:basedOn w:val="Normal"/>
    <w:link w:val="BodyTextChar"/>
    <w:qFormat/>
    <w:pPr>
      <w:spacing w:line="300" w:lineRule="auto"/>
      <w:ind w:firstLine="400"/>
    </w:pPr>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color w:val="292929"/>
      <w:sz w:val="40"/>
      <w:szCs w:val="40"/>
    </w:rPr>
  </w:style>
  <w:style w:type="paragraph" w:customStyle="1" w:styleId="Heading21">
    <w:name w:val="Heading #2"/>
    <w:basedOn w:val="Normal"/>
    <w:link w:val="Heading20"/>
    <w:pPr>
      <w:ind w:left="3920"/>
      <w:outlineLvl w:val="1"/>
    </w:pPr>
    <w:rPr>
      <w:rFonts w:ascii="Times New Roman" w:eastAsia="Times New Roman" w:hAnsi="Times New Roman" w:cs="Times New Roman"/>
      <w:b/>
      <w:bCs/>
      <w:color w:val="292929"/>
      <w:sz w:val="28"/>
      <w:szCs w:val="28"/>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rPr>
      <w:rFonts w:ascii="Times New Roman" w:eastAsia="Times New Roman" w:hAnsi="Times New Roman" w:cs="Times New Roman"/>
    </w:rPr>
  </w:style>
  <w:style w:type="paragraph" w:customStyle="1" w:styleId="Bodytext40">
    <w:name w:val="Body text (4)"/>
    <w:basedOn w:val="Normal"/>
    <w:link w:val="Bodytext4"/>
    <w:pPr>
      <w:jc w:val="center"/>
    </w:pPr>
    <w:rPr>
      <w:rFonts w:ascii="Times New Roman" w:eastAsia="Times New Roman" w:hAnsi="Times New Roman" w:cs="Times New Roman"/>
      <w:sz w:val="14"/>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DE7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tctdtbaoloc@lamdong.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hYPd7j8GJ9u3pZereGvdAwtqSA==">CgMxLjA4AHIhMUZQZTF0RHdIZFlUaGVQVVJyRFJtMkdVX1puaTVrbGV5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Hoàng Huy</dc:creator>
  <cp:lastModifiedBy>Nguyen Thi Thu Giang</cp:lastModifiedBy>
  <cp:revision>2</cp:revision>
  <dcterms:created xsi:type="dcterms:W3CDTF">2024-02-15T10:50:00Z</dcterms:created>
  <dcterms:modified xsi:type="dcterms:W3CDTF">2024-02-15T10:50:00Z</dcterms:modified>
</cp:coreProperties>
</file>