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BCC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b/>
          <w:sz w:val="20"/>
          <w:szCs w:val="20"/>
        </w:rPr>
      </w:pPr>
      <w:bookmarkStart w:id="0" w:name="_GoBack"/>
      <w:bookmarkEnd w:id="0"/>
      <w:r>
        <w:rPr>
          <w:rFonts w:ascii="Arial" w:hAnsi="Arial"/>
          <w:b/>
          <w:sz w:val="20"/>
        </w:rPr>
        <w:t>DTI: Annual Corporate Governance Report 2023</w:t>
      </w:r>
    </w:p>
    <w:p w14:paraId="470EFA9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On January 29, 2024, Duc </w:t>
      </w:r>
      <w:proofErr w:type="spellStart"/>
      <w:r>
        <w:rPr>
          <w:rFonts w:ascii="Arial" w:hAnsi="Arial"/>
          <w:sz w:val="20"/>
        </w:rPr>
        <w:t>Trung</w:t>
      </w:r>
      <w:proofErr w:type="spellEnd"/>
      <w:r>
        <w:rPr>
          <w:rFonts w:ascii="Arial" w:hAnsi="Arial"/>
          <w:sz w:val="20"/>
        </w:rPr>
        <w:t xml:space="preserve"> investment joint stock </w:t>
      </w:r>
      <w:proofErr w:type="gramStart"/>
      <w:r>
        <w:rPr>
          <w:rFonts w:ascii="Arial" w:hAnsi="Arial"/>
          <w:sz w:val="20"/>
        </w:rPr>
        <w:t>company</w:t>
      </w:r>
      <w:proofErr w:type="gramEnd"/>
      <w:r>
        <w:rPr>
          <w:rFonts w:ascii="Arial" w:hAnsi="Arial"/>
          <w:sz w:val="20"/>
        </w:rPr>
        <w:t xml:space="preserve"> announced Report No. 01/2024/</w:t>
      </w:r>
      <w:proofErr w:type="spellStart"/>
      <w:r>
        <w:rPr>
          <w:rFonts w:ascii="Arial" w:hAnsi="Arial"/>
          <w:sz w:val="20"/>
        </w:rPr>
        <w:t>BCQT</w:t>
      </w:r>
      <w:proofErr w:type="spellEnd"/>
      <w:r>
        <w:rPr>
          <w:rFonts w:ascii="Arial" w:hAnsi="Arial"/>
          <w:sz w:val="20"/>
        </w:rPr>
        <w:t>-DTI on the corporate governance 2023 as follows:</w:t>
      </w:r>
    </w:p>
    <w:p w14:paraId="24AFB7AA" w14:textId="77777777" w:rsidR="004842D7" w:rsidRDefault="003656CD">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sz w:val="20"/>
          <w:szCs w:val="20"/>
        </w:rPr>
      </w:pPr>
      <w:r>
        <w:rPr>
          <w:rFonts w:ascii="Arial" w:hAnsi="Arial"/>
          <w:sz w:val="20"/>
        </w:rPr>
        <w:t xml:space="preserve">Name of listed company: Duc </w:t>
      </w:r>
      <w:proofErr w:type="spellStart"/>
      <w:r>
        <w:rPr>
          <w:rFonts w:ascii="Arial" w:hAnsi="Arial"/>
          <w:sz w:val="20"/>
        </w:rPr>
        <w:t>Trung</w:t>
      </w:r>
      <w:proofErr w:type="spellEnd"/>
      <w:r>
        <w:rPr>
          <w:rFonts w:ascii="Arial" w:hAnsi="Arial"/>
          <w:sz w:val="20"/>
        </w:rPr>
        <w:t xml:space="preserve"> investment joint stock company</w:t>
      </w:r>
    </w:p>
    <w:p w14:paraId="0425BB92" w14:textId="77777777" w:rsidR="004842D7" w:rsidRDefault="003656CD">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 xml:space="preserve">Head office address: No. 213, Nam </w:t>
      </w:r>
      <w:proofErr w:type="spellStart"/>
      <w:r>
        <w:rPr>
          <w:rFonts w:ascii="Arial" w:hAnsi="Arial"/>
          <w:sz w:val="20"/>
        </w:rPr>
        <w:t>Ky</w:t>
      </w:r>
      <w:proofErr w:type="spellEnd"/>
      <w:r>
        <w:rPr>
          <w:rFonts w:ascii="Arial" w:hAnsi="Arial"/>
          <w:sz w:val="20"/>
        </w:rPr>
        <w:t xml:space="preserve"> </w:t>
      </w:r>
      <w:proofErr w:type="spellStart"/>
      <w:r>
        <w:rPr>
          <w:rFonts w:ascii="Arial" w:hAnsi="Arial"/>
          <w:sz w:val="20"/>
        </w:rPr>
        <w:t>Khoi</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Vo Thi </w:t>
      </w:r>
      <w:proofErr w:type="spellStart"/>
      <w:r>
        <w:rPr>
          <w:rFonts w:ascii="Arial" w:hAnsi="Arial"/>
          <w:sz w:val="20"/>
        </w:rPr>
        <w:t>Sau</w:t>
      </w:r>
      <w:proofErr w:type="spellEnd"/>
      <w:r>
        <w:rPr>
          <w:rFonts w:ascii="Arial" w:hAnsi="Arial"/>
          <w:sz w:val="20"/>
        </w:rPr>
        <w:t xml:space="preserve"> Ward, District 3, Ho Chi Minh City</w:t>
      </w:r>
    </w:p>
    <w:p w14:paraId="3699761B" w14:textId="77777777" w:rsidR="004842D7" w:rsidRDefault="003656CD">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 xml:space="preserve">Tel: 024.2212.5338 </w:t>
      </w:r>
      <w:r>
        <w:rPr>
          <w:rFonts w:ascii="Arial" w:hAnsi="Arial"/>
          <w:sz w:val="20"/>
        </w:rPr>
        <w:tab/>
        <w:t xml:space="preserve">    Fax: 024.2212.5338 </w:t>
      </w:r>
      <w:r>
        <w:rPr>
          <w:rFonts w:ascii="Arial" w:hAnsi="Arial"/>
          <w:sz w:val="20"/>
        </w:rPr>
        <w:tab/>
      </w:r>
      <w:r>
        <w:rPr>
          <w:rFonts w:ascii="Arial" w:hAnsi="Arial"/>
          <w:sz w:val="20"/>
        </w:rPr>
        <w:tab/>
      </w:r>
      <w:r>
        <w:rPr>
          <w:rFonts w:ascii="Arial" w:hAnsi="Arial"/>
          <w:sz w:val="20"/>
        </w:rPr>
        <w:tab/>
        <w:t xml:space="preserve">Email: </w:t>
      </w:r>
      <w:hyperlink r:id="rId6">
        <w:proofErr w:type="spellStart"/>
        <w:r>
          <w:rPr>
            <w:rFonts w:ascii="Arial" w:hAnsi="Arial"/>
            <w:sz w:val="20"/>
          </w:rPr>
          <w:t>infoductrung@gmail.com</w:t>
        </w:r>
        <w:proofErr w:type="spellEnd"/>
      </w:hyperlink>
    </w:p>
    <w:p w14:paraId="3854A7C6" w14:textId="77777777" w:rsidR="004842D7" w:rsidRDefault="003656CD">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134,888,000,000</w:t>
      </w:r>
    </w:p>
    <w:p w14:paraId="22B53916" w14:textId="77777777" w:rsidR="004842D7" w:rsidRDefault="003656CD">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Securities code: DTI</w:t>
      </w:r>
    </w:p>
    <w:p w14:paraId="1D5BD8E3" w14:textId="77777777" w:rsidR="004842D7" w:rsidRDefault="003656CD">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Board of Managers.</w:t>
      </w:r>
    </w:p>
    <w:p w14:paraId="679C3269" w14:textId="77777777" w:rsidR="004842D7" w:rsidRDefault="003656CD">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Internal audit execution: Unimplemented.</w:t>
      </w:r>
    </w:p>
    <w:p w14:paraId="6E46DDF4" w14:textId="77777777" w:rsidR="004842D7" w:rsidRDefault="003656CD">
      <w:pPr>
        <w:numPr>
          <w:ilvl w:val="0"/>
          <w:numId w:val="10"/>
        </w:numPr>
        <w:pBdr>
          <w:top w:val="nil"/>
          <w:left w:val="nil"/>
          <w:bottom w:val="nil"/>
          <w:right w:val="nil"/>
          <w:between w:val="nil"/>
        </w:pBdr>
        <w:tabs>
          <w:tab w:val="left" w:pos="344"/>
          <w:tab w:val="left" w:pos="432"/>
        </w:tabs>
        <w:spacing w:after="120" w:line="360" w:lineRule="auto"/>
        <w:rPr>
          <w:rFonts w:ascii="Arial" w:eastAsia="Arial" w:hAnsi="Arial" w:cs="Arial"/>
          <w:sz w:val="20"/>
          <w:szCs w:val="20"/>
        </w:rPr>
      </w:pPr>
      <w:r>
        <w:rPr>
          <w:rFonts w:ascii="Arial" w:hAnsi="Arial"/>
          <w:sz w:val="20"/>
        </w:rPr>
        <w:t>Activities of the General Meeting of Shareholders</w:t>
      </w:r>
    </w:p>
    <w:p w14:paraId="2FBDC47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about meetings and General Mandates/Decisions of the General Meeting of Shareholders (including General Mandates approved by collecting opinions via a ballot)</w:t>
      </w:r>
    </w:p>
    <w:p w14:paraId="1E27CA2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 2023, the General Meeting of Shareholders is conducted 01 times:</w:t>
      </w:r>
    </w:p>
    <w:p w14:paraId="7782EC5E" w14:textId="77777777" w:rsidR="004842D7" w:rsidRDefault="003656C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Annual General Meeting of Shareholders in 2023 was successfully held on May 26, 2023. (On April 28, 2023, the Company organized the Annual General Meeting of Shareholders, however, due to the ownership proportion of shares held by attending delegates being less than 50% of the total voting shares - not meeting the conditions to convene the General Meeting under the Enterprise Law and the Company's Charter. Therefore, the Company convened the second Annual General Meeting of Shareholders in 2023 on May 26,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762"/>
        <w:gridCol w:w="1021"/>
        <w:gridCol w:w="5701"/>
      </w:tblGrid>
      <w:tr w:rsidR="004842D7" w14:paraId="08F7B24F" w14:textId="77777777">
        <w:trPr>
          <w:trHeight w:val="20"/>
        </w:trPr>
        <w:tc>
          <w:tcPr>
            <w:tcW w:w="535" w:type="dxa"/>
            <w:shd w:val="clear" w:color="auto" w:fill="FFFFFF"/>
            <w:tcMar>
              <w:top w:w="0" w:type="dxa"/>
              <w:bottom w:w="0" w:type="dxa"/>
            </w:tcMar>
            <w:vAlign w:val="center"/>
          </w:tcPr>
          <w:p w14:paraId="74B2C6C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762" w:type="dxa"/>
            <w:shd w:val="clear" w:color="auto" w:fill="FFFFFF"/>
            <w:tcMar>
              <w:top w:w="0" w:type="dxa"/>
              <w:bottom w:w="0" w:type="dxa"/>
            </w:tcMar>
            <w:vAlign w:val="center"/>
          </w:tcPr>
          <w:p w14:paraId="58555452" w14:textId="67C9C8B5"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Mandates/Decision of the General Meeting of Shareholders No.</w:t>
            </w:r>
          </w:p>
        </w:tc>
        <w:tc>
          <w:tcPr>
            <w:tcW w:w="1021" w:type="dxa"/>
            <w:shd w:val="clear" w:color="auto" w:fill="FFFFFF"/>
            <w:tcMar>
              <w:top w:w="0" w:type="dxa"/>
              <w:bottom w:w="0" w:type="dxa"/>
            </w:tcMar>
            <w:vAlign w:val="center"/>
          </w:tcPr>
          <w:p w14:paraId="5C90B1E4"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701" w:type="dxa"/>
            <w:shd w:val="clear" w:color="auto" w:fill="FFFFFF"/>
            <w:tcMar>
              <w:top w:w="0" w:type="dxa"/>
              <w:bottom w:w="0" w:type="dxa"/>
            </w:tcMar>
            <w:vAlign w:val="center"/>
          </w:tcPr>
          <w:p w14:paraId="36056B7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4842D7" w14:paraId="09541C39" w14:textId="77777777">
        <w:trPr>
          <w:trHeight w:val="20"/>
        </w:trPr>
        <w:tc>
          <w:tcPr>
            <w:tcW w:w="535" w:type="dxa"/>
            <w:shd w:val="clear" w:color="auto" w:fill="FFFFFF"/>
            <w:tcMar>
              <w:top w:w="0" w:type="dxa"/>
              <w:bottom w:w="0" w:type="dxa"/>
            </w:tcMar>
            <w:vAlign w:val="center"/>
          </w:tcPr>
          <w:p w14:paraId="2180358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1762" w:type="dxa"/>
            <w:shd w:val="clear" w:color="auto" w:fill="FFFFFF"/>
            <w:tcMar>
              <w:top w:w="0" w:type="dxa"/>
              <w:bottom w:w="0" w:type="dxa"/>
            </w:tcMar>
            <w:vAlign w:val="center"/>
          </w:tcPr>
          <w:p w14:paraId="4E9231B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01/2023/NQ-</w:t>
            </w:r>
            <w:proofErr w:type="spellStart"/>
            <w:r>
              <w:rPr>
                <w:rFonts w:ascii="Arial" w:hAnsi="Arial"/>
                <w:sz w:val="20"/>
              </w:rPr>
              <w:t>DHDCD</w:t>
            </w:r>
            <w:proofErr w:type="spellEnd"/>
          </w:p>
        </w:tc>
        <w:tc>
          <w:tcPr>
            <w:tcW w:w="1021" w:type="dxa"/>
            <w:shd w:val="clear" w:color="auto" w:fill="FFFFFF"/>
            <w:tcMar>
              <w:top w:w="0" w:type="dxa"/>
              <w:bottom w:w="0" w:type="dxa"/>
            </w:tcMar>
            <w:vAlign w:val="center"/>
          </w:tcPr>
          <w:p w14:paraId="59892F3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2023</w:t>
            </w:r>
          </w:p>
        </w:tc>
        <w:tc>
          <w:tcPr>
            <w:tcW w:w="5701" w:type="dxa"/>
            <w:shd w:val="clear" w:color="auto" w:fill="FFFFFF"/>
            <w:tcMar>
              <w:top w:w="0" w:type="dxa"/>
              <w:bottom w:w="0" w:type="dxa"/>
            </w:tcMar>
            <w:vAlign w:val="center"/>
          </w:tcPr>
          <w:p w14:paraId="7EE60C2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Reports and Proposals:</w:t>
            </w:r>
          </w:p>
          <w:p w14:paraId="5A6C2714" w14:textId="77777777" w:rsidR="004842D7" w:rsidRDefault="003656CD">
            <w:pPr>
              <w:numPr>
                <w:ilvl w:val="0"/>
                <w:numId w:val="11"/>
              </w:numPr>
              <w:pBdr>
                <w:top w:val="nil"/>
                <w:left w:val="nil"/>
                <w:bottom w:val="nil"/>
                <w:right w:val="nil"/>
                <w:between w:val="nil"/>
              </w:pBdr>
              <w:tabs>
                <w:tab w:val="left" w:pos="432"/>
                <w:tab w:val="left" w:pos="766"/>
              </w:tabs>
              <w:spacing w:after="120" w:line="360" w:lineRule="auto"/>
              <w:rPr>
                <w:rFonts w:ascii="Arial" w:eastAsia="Arial" w:hAnsi="Arial" w:cs="Arial"/>
                <w:sz w:val="20"/>
                <w:szCs w:val="20"/>
              </w:rPr>
            </w:pPr>
            <w:r>
              <w:rPr>
                <w:rFonts w:ascii="Arial" w:hAnsi="Arial"/>
                <w:sz w:val="20"/>
              </w:rPr>
              <w:t>Approve the Report on Activities of the Board of Directors in 2022 and the Plan of 2023</w:t>
            </w:r>
          </w:p>
          <w:p w14:paraId="0224030F" w14:textId="77777777" w:rsidR="004842D7" w:rsidRDefault="003656CD">
            <w:pPr>
              <w:numPr>
                <w:ilvl w:val="0"/>
                <w:numId w:val="11"/>
              </w:numPr>
              <w:pBdr>
                <w:top w:val="nil"/>
                <w:left w:val="nil"/>
                <w:bottom w:val="nil"/>
                <w:right w:val="nil"/>
                <w:between w:val="nil"/>
              </w:pBdr>
              <w:tabs>
                <w:tab w:val="left" w:pos="432"/>
                <w:tab w:val="left" w:pos="766"/>
              </w:tabs>
              <w:spacing w:after="120" w:line="360" w:lineRule="auto"/>
              <w:rPr>
                <w:rFonts w:ascii="Arial" w:eastAsia="Arial" w:hAnsi="Arial" w:cs="Arial"/>
                <w:sz w:val="20"/>
                <w:szCs w:val="20"/>
              </w:rPr>
            </w:pPr>
            <w:r>
              <w:rPr>
                <w:rFonts w:ascii="Arial" w:hAnsi="Arial"/>
                <w:sz w:val="20"/>
              </w:rPr>
              <w:t>Approve the Report on activities of the Supervisory Board in 2022 and the plan in 2023.</w:t>
            </w:r>
          </w:p>
          <w:p w14:paraId="3A96134B" w14:textId="77777777" w:rsidR="004842D7" w:rsidRDefault="003656CD">
            <w:pPr>
              <w:numPr>
                <w:ilvl w:val="0"/>
                <w:numId w:val="11"/>
              </w:numPr>
              <w:pBdr>
                <w:top w:val="nil"/>
                <w:left w:val="nil"/>
                <w:bottom w:val="nil"/>
                <w:right w:val="nil"/>
                <w:between w:val="nil"/>
              </w:pBdr>
              <w:tabs>
                <w:tab w:val="left" w:pos="432"/>
                <w:tab w:val="left" w:pos="766"/>
              </w:tabs>
              <w:spacing w:after="120" w:line="360" w:lineRule="auto"/>
              <w:rPr>
                <w:rFonts w:ascii="Arial" w:eastAsia="Arial" w:hAnsi="Arial" w:cs="Arial"/>
                <w:sz w:val="20"/>
                <w:szCs w:val="20"/>
              </w:rPr>
            </w:pPr>
            <w:r>
              <w:rPr>
                <w:rFonts w:ascii="Arial" w:hAnsi="Arial"/>
                <w:sz w:val="20"/>
              </w:rPr>
              <w:t xml:space="preserve">Approve the report of the Board of Manager on the business results in 2022 and the production and business plan </w:t>
            </w:r>
            <w:r>
              <w:rPr>
                <w:rFonts w:ascii="Arial" w:hAnsi="Arial"/>
                <w:sz w:val="20"/>
              </w:rPr>
              <w:lastRenderedPageBreak/>
              <w:t>for 2023.</w:t>
            </w:r>
          </w:p>
          <w:p w14:paraId="2A6EEA9C" w14:textId="77777777" w:rsidR="004842D7" w:rsidRDefault="003656CD">
            <w:pPr>
              <w:numPr>
                <w:ilvl w:val="0"/>
                <w:numId w:val="11"/>
              </w:numPr>
              <w:pBdr>
                <w:top w:val="nil"/>
                <w:left w:val="nil"/>
                <w:bottom w:val="nil"/>
                <w:right w:val="nil"/>
                <w:between w:val="nil"/>
              </w:pBdr>
              <w:tabs>
                <w:tab w:val="left" w:pos="432"/>
                <w:tab w:val="left" w:pos="770"/>
              </w:tabs>
              <w:spacing w:after="120" w:line="360" w:lineRule="auto"/>
              <w:rPr>
                <w:rFonts w:ascii="Arial" w:eastAsia="Arial" w:hAnsi="Arial" w:cs="Arial"/>
                <w:sz w:val="20"/>
                <w:szCs w:val="20"/>
              </w:rPr>
            </w:pPr>
            <w:r>
              <w:rPr>
                <w:rFonts w:ascii="Arial" w:hAnsi="Arial"/>
                <w:sz w:val="20"/>
              </w:rPr>
              <w:t>Approve the Audited Financial Statements in 2022 of the Company.</w:t>
            </w:r>
          </w:p>
          <w:p w14:paraId="7C2B1C4A" w14:textId="77777777" w:rsidR="004842D7" w:rsidRDefault="003656CD">
            <w:pPr>
              <w:numPr>
                <w:ilvl w:val="0"/>
                <w:numId w:val="11"/>
              </w:numPr>
              <w:pBdr>
                <w:top w:val="nil"/>
                <w:left w:val="nil"/>
                <w:bottom w:val="nil"/>
                <w:right w:val="nil"/>
                <w:between w:val="nil"/>
              </w:pBdr>
              <w:tabs>
                <w:tab w:val="left" w:pos="432"/>
                <w:tab w:val="left" w:pos="766"/>
              </w:tabs>
              <w:spacing w:after="120" w:line="360" w:lineRule="auto"/>
              <w:rPr>
                <w:rFonts w:ascii="Arial" w:eastAsia="Arial" w:hAnsi="Arial" w:cs="Arial"/>
                <w:sz w:val="20"/>
                <w:szCs w:val="20"/>
              </w:rPr>
            </w:pPr>
            <w:r>
              <w:rPr>
                <w:rFonts w:ascii="Arial" w:hAnsi="Arial"/>
                <w:sz w:val="20"/>
              </w:rPr>
              <w:t>Approve the Proposal on the selection of an audit company for the Financial Statements of the Company 2023.</w:t>
            </w:r>
          </w:p>
          <w:p w14:paraId="1CE936E0" w14:textId="77777777" w:rsidR="004842D7" w:rsidRDefault="003656CD">
            <w:pPr>
              <w:numPr>
                <w:ilvl w:val="0"/>
                <w:numId w:val="11"/>
              </w:numPr>
              <w:pBdr>
                <w:top w:val="nil"/>
                <w:left w:val="nil"/>
                <w:bottom w:val="nil"/>
                <w:right w:val="nil"/>
                <w:between w:val="nil"/>
              </w:pBdr>
              <w:tabs>
                <w:tab w:val="left" w:pos="432"/>
                <w:tab w:val="left" w:pos="770"/>
              </w:tabs>
              <w:spacing w:after="120" w:line="360" w:lineRule="auto"/>
              <w:rPr>
                <w:rFonts w:ascii="Arial" w:eastAsia="Arial" w:hAnsi="Arial" w:cs="Arial"/>
                <w:sz w:val="20"/>
                <w:szCs w:val="20"/>
              </w:rPr>
            </w:pPr>
            <w:r>
              <w:rPr>
                <w:rFonts w:ascii="Arial" w:hAnsi="Arial"/>
                <w:sz w:val="20"/>
              </w:rPr>
              <w:t>Approve the report on the payment of remuneration for the Board of Directors, the Supervisory Board for the year 2022 and the remuneration plan for members of the Board of Directors and members of the Supervisory Board for the year 2023;</w:t>
            </w:r>
          </w:p>
          <w:p w14:paraId="39EAE9BF" w14:textId="77777777" w:rsidR="004842D7" w:rsidRDefault="003656CD">
            <w:pPr>
              <w:numPr>
                <w:ilvl w:val="0"/>
                <w:numId w:val="11"/>
              </w:numPr>
              <w:pBdr>
                <w:top w:val="nil"/>
                <w:left w:val="nil"/>
                <w:bottom w:val="nil"/>
                <w:right w:val="nil"/>
                <w:between w:val="nil"/>
              </w:pBdr>
              <w:tabs>
                <w:tab w:val="left" w:pos="432"/>
                <w:tab w:val="left" w:pos="766"/>
              </w:tabs>
              <w:spacing w:after="120" w:line="360" w:lineRule="auto"/>
              <w:rPr>
                <w:rFonts w:ascii="Arial" w:eastAsia="Arial" w:hAnsi="Arial" w:cs="Arial"/>
                <w:sz w:val="20"/>
                <w:szCs w:val="20"/>
              </w:rPr>
            </w:pPr>
            <w:r>
              <w:rPr>
                <w:rFonts w:ascii="Arial" w:hAnsi="Arial"/>
                <w:sz w:val="20"/>
              </w:rPr>
              <w:t>Approve the Proposal on the approval of transactions between the Company and related parties of the Company;</w:t>
            </w:r>
          </w:p>
          <w:p w14:paraId="04160AF9" w14:textId="77777777" w:rsidR="004842D7" w:rsidRDefault="003656CD">
            <w:pPr>
              <w:numPr>
                <w:ilvl w:val="0"/>
                <w:numId w:val="11"/>
              </w:numPr>
              <w:pBdr>
                <w:top w:val="nil"/>
                <w:left w:val="nil"/>
                <w:bottom w:val="nil"/>
                <w:right w:val="nil"/>
                <w:between w:val="nil"/>
              </w:pBdr>
              <w:tabs>
                <w:tab w:val="left" w:pos="432"/>
                <w:tab w:val="left" w:pos="770"/>
              </w:tabs>
              <w:spacing w:after="120" w:line="360" w:lineRule="auto"/>
              <w:rPr>
                <w:rFonts w:ascii="Arial" w:eastAsia="Arial" w:hAnsi="Arial" w:cs="Arial"/>
                <w:sz w:val="20"/>
                <w:szCs w:val="20"/>
              </w:rPr>
            </w:pPr>
            <w:r>
              <w:rPr>
                <w:rFonts w:ascii="Arial" w:hAnsi="Arial"/>
                <w:sz w:val="20"/>
              </w:rPr>
              <w:t>Approve the Proposal on the approval of profit distribution plan for the year 2022;</w:t>
            </w:r>
          </w:p>
          <w:p w14:paraId="5CAFA9FA" w14:textId="77777777" w:rsidR="004842D7" w:rsidRDefault="003656CD">
            <w:pPr>
              <w:numPr>
                <w:ilvl w:val="0"/>
                <w:numId w:val="11"/>
              </w:numPr>
              <w:pBdr>
                <w:top w:val="nil"/>
                <w:left w:val="nil"/>
                <w:bottom w:val="nil"/>
                <w:right w:val="nil"/>
                <w:between w:val="nil"/>
              </w:pBdr>
              <w:tabs>
                <w:tab w:val="left" w:pos="432"/>
                <w:tab w:val="left" w:pos="766"/>
              </w:tabs>
              <w:spacing w:after="120" w:line="360" w:lineRule="auto"/>
              <w:rPr>
                <w:rFonts w:ascii="Arial" w:eastAsia="Arial" w:hAnsi="Arial" w:cs="Arial"/>
                <w:sz w:val="20"/>
                <w:szCs w:val="20"/>
              </w:rPr>
            </w:pPr>
            <w:r>
              <w:rPr>
                <w:rFonts w:ascii="Arial" w:hAnsi="Arial"/>
                <w:sz w:val="20"/>
              </w:rPr>
              <w:t>Approve the Proposal on the approval of share dividend issuance plan for existing shareholders;</w:t>
            </w:r>
          </w:p>
          <w:p w14:paraId="5A18CC83" w14:textId="77777777" w:rsidR="004842D7" w:rsidRDefault="003656CD">
            <w:pPr>
              <w:numPr>
                <w:ilvl w:val="0"/>
                <w:numId w:val="11"/>
              </w:numPr>
              <w:pBdr>
                <w:top w:val="nil"/>
                <w:left w:val="nil"/>
                <w:bottom w:val="nil"/>
                <w:right w:val="nil"/>
                <w:between w:val="nil"/>
              </w:pBdr>
              <w:tabs>
                <w:tab w:val="left" w:pos="432"/>
                <w:tab w:val="left" w:pos="786"/>
              </w:tabs>
              <w:spacing w:after="120" w:line="360" w:lineRule="auto"/>
              <w:rPr>
                <w:rFonts w:ascii="Arial" w:eastAsia="Arial" w:hAnsi="Arial" w:cs="Arial"/>
                <w:sz w:val="20"/>
                <w:szCs w:val="20"/>
              </w:rPr>
            </w:pPr>
            <w:r>
              <w:rPr>
                <w:rFonts w:ascii="Arial" w:hAnsi="Arial"/>
                <w:sz w:val="20"/>
              </w:rPr>
              <w:t>Approve the proposal on the transfer of the Company's share trading from the Unlisted Public Company Market (</w:t>
            </w:r>
            <w:proofErr w:type="spellStart"/>
            <w:r>
              <w:rPr>
                <w:rFonts w:ascii="Arial" w:hAnsi="Arial"/>
                <w:sz w:val="20"/>
              </w:rPr>
              <w:t>UPCOM</w:t>
            </w:r>
            <w:proofErr w:type="spellEnd"/>
            <w:r>
              <w:rPr>
                <w:rFonts w:ascii="Arial" w:hAnsi="Arial"/>
                <w:sz w:val="20"/>
              </w:rPr>
              <w:t>) to listing shares on the Ho Chi Minh City Stock Exchange (HOSE);</w:t>
            </w:r>
          </w:p>
          <w:p w14:paraId="046A9EA0" w14:textId="77777777" w:rsidR="004842D7" w:rsidRDefault="003656CD">
            <w:pPr>
              <w:numPr>
                <w:ilvl w:val="0"/>
                <w:numId w:val="11"/>
              </w:numPr>
              <w:pBdr>
                <w:top w:val="nil"/>
                <w:left w:val="nil"/>
                <w:bottom w:val="nil"/>
                <w:right w:val="nil"/>
                <w:between w:val="nil"/>
              </w:pBdr>
              <w:tabs>
                <w:tab w:val="left" w:pos="432"/>
                <w:tab w:val="left" w:pos="766"/>
              </w:tabs>
              <w:spacing w:after="120" w:line="360" w:lineRule="auto"/>
              <w:rPr>
                <w:rFonts w:ascii="Arial" w:eastAsia="Arial" w:hAnsi="Arial" w:cs="Arial"/>
                <w:sz w:val="20"/>
                <w:szCs w:val="20"/>
              </w:rPr>
            </w:pPr>
            <w:r>
              <w:rPr>
                <w:rFonts w:ascii="Arial" w:hAnsi="Arial"/>
                <w:sz w:val="20"/>
              </w:rPr>
              <w:t>Approve the Proposal on the dismissal and election of members of the Board of Directors for the term 2023-2028.</w:t>
            </w:r>
          </w:p>
        </w:tc>
      </w:tr>
    </w:tbl>
    <w:p w14:paraId="7ACB5DBE" w14:textId="77777777" w:rsidR="004842D7" w:rsidRDefault="003656CD">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Activities of the Board of Directors</w:t>
      </w:r>
    </w:p>
    <w:p w14:paraId="66D83436" w14:textId="77777777" w:rsidR="004842D7" w:rsidRDefault="003656C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814"/>
        <w:gridCol w:w="2426"/>
        <w:gridCol w:w="1557"/>
        <w:gridCol w:w="1656"/>
      </w:tblGrid>
      <w:tr w:rsidR="004842D7" w14:paraId="24BA4307" w14:textId="77777777">
        <w:trPr>
          <w:trHeight w:val="970"/>
        </w:trPr>
        <w:tc>
          <w:tcPr>
            <w:tcW w:w="566" w:type="dxa"/>
            <w:vMerge w:val="restart"/>
            <w:shd w:val="clear" w:color="auto" w:fill="FFFFFF"/>
            <w:tcMar>
              <w:top w:w="0" w:type="dxa"/>
              <w:bottom w:w="0" w:type="dxa"/>
            </w:tcMar>
            <w:vAlign w:val="center"/>
          </w:tcPr>
          <w:p w14:paraId="0F57F4E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814" w:type="dxa"/>
            <w:vMerge w:val="restart"/>
            <w:shd w:val="clear" w:color="auto" w:fill="FFFFFF"/>
            <w:tcMar>
              <w:top w:w="0" w:type="dxa"/>
              <w:bottom w:w="0" w:type="dxa"/>
            </w:tcMar>
            <w:vAlign w:val="center"/>
          </w:tcPr>
          <w:p w14:paraId="3C5C04D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2426" w:type="dxa"/>
            <w:vMerge w:val="restart"/>
            <w:shd w:val="clear" w:color="auto" w:fill="FFFFFF"/>
            <w:tcMar>
              <w:top w:w="0" w:type="dxa"/>
              <w:bottom w:w="0" w:type="dxa"/>
            </w:tcMar>
            <w:vAlign w:val="center"/>
          </w:tcPr>
          <w:p w14:paraId="313340D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3213" w:type="dxa"/>
            <w:gridSpan w:val="2"/>
            <w:shd w:val="clear" w:color="auto" w:fill="FFFFFF"/>
            <w:tcMar>
              <w:top w:w="0" w:type="dxa"/>
              <w:bottom w:w="0" w:type="dxa"/>
            </w:tcMar>
            <w:vAlign w:val="bottom"/>
          </w:tcPr>
          <w:p w14:paraId="3EECFD32" w14:textId="4325C7F5" w:rsidR="004842D7" w:rsidRDefault="003656CD" w:rsidP="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r>
      <w:tr w:rsidR="004842D7" w14:paraId="23897597" w14:textId="77777777">
        <w:trPr>
          <w:trHeight w:val="629"/>
        </w:trPr>
        <w:tc>
          <w:tcPr>
            <w:tcW w:w="566" w:type="dxa"/>
            <w:vMerge/>
            <w:shd w:val="clear" w:color="auto" w:fill="FFFFFF"/>
            <w:tcMar>
              <w:top w:w="0" w:type="dxa"/>
              <w:bottom w:w="0" w:type="dxa"/>
            </w:tcMar>
            <w:vAlign w:val="center"/>
          </w:tcPr>
          <w:p w14:paraId="18AA318C" w14:textId="77777777" w:rsidR="004842D7" w:rsidRDefault="004842D7">
            <w:pPr>
              <w:pBdr>
                <w:top w:val="nil"/>
                <w:left w:val="nil"/>
                <w:bottom w:val="nil"/>
                <w:right w:val="nil"/>
                <w:between w:val="nil"/>
              </w:pBdr>
              <w:spacing w:line="276" w:lineRule="auto"/>
              <w:rPr>
                <w:rFonts w:ascii="Arial" w:eastAsia="Arial" w:hAnsi="Arial" w:cs="Arial"/>
                <w:sz w:val="20"/>
                <w:szCs w:val="20"/>
              </w:rPr>
            </w:pPr>
          </w:p>
        </w:tc>
        <w:tc>
          <w:tcPr>
            <w:tcW w:w="2814" w:type="dxa"/>
            <w:vMerge/>
            <w:shd w:val="clear" w:color="auto" w:fill="FFFFFF"/>
            <w:tcMar>
              <w:top w:w="0" w:type="dxa"/>
              <w:bottom w:w="0" w:type="dxa"/>
            </w:tcMar>
            <w:vAlign w:val="center"/>
          </w:tcPr>
          <w:p w14:paraId="543B7EB5" w14:textId="77777777" w:rsidR="004842D7" w:rsidRDefault="004842D7">
            <w:pPr>
              <w:pBdr>
                <w:top w:val="nil"/>
                <w:left w:val="nil"/>
                <w:bottom w:val="nil"/>
                <w:right w:val="nil"/>
                <w:between w:val="nil"/>
              </w:pBdr>
              <w:spacing w:line="276" w:lineRule="auto"/>
              <w:rPr>
                <w:rFonts w:ascii="Arial" w:eastAsia="Arial" w:hAnsi="Arial" w:cs="Arial"/>
                <w:sz w:val="20"/>
                <w:szCs w:val="20"/>
              </w:rPr>
            </w:pPr>
          </w:p>
        </w:tc>
        <w:tc>
          <w:tcPr>
            <w:tcW w:w="2426" w:type="dxa"/>
            <w:vMerge/>
            <w:shd w:val="clear" w:color="auto" w:fill="FFFFFF"/>
            <w:tcMar>
              <w:top w:w="0" w:type="dxa"/>
              <w:bottom w:w="0" w:type="dxa"/>
            </w:tcMar>
            <w:vAlign w:val="center"/>
          </w:tcPr>
          <w:p w14:paraId="0978BE19" w14:textId="77777777" w:rsidR="004842D7" w:rsidRDefault="004842D7">
            <w:pPr>
              <w:pBdr>
                <w:top w:val="nil"/>
                <w:left w:val="nil"/>
                <w:bottom w:val="nil"/>
                <w:right w:val="nil"/>
                <w:between w:val="nil"/>
              </w:pBdr>
              <w:spacing w:line="276" w:lineRule="auto"/>
              <w:rPr>
                <w:rFonts w:ascii="Arial" w:eastAsia="Arial" w:hAnsi="Arial" w:cs="Arial"/>
                <w:sz w:val="20"/>
                <w:szCs w:val="20"/>
              </w:rPr>
            </w:pPr>
          </w:p>
        </w:tc>
        <w:tc>
          <w:tcPr>
            <w:tcW w:w="1557" w:type="dxa"/>
            <w:shd w:val="clear" w:color="auto" w:fill="FFFFFF"/>
            <w:tcMar>
              <w:top w:w="0" w:type="dxa"/>
              <w:bottom w:w="0" w:type="dxa"/>
            </w:tcMar>
            <w:vAlign w:val="center"/>
          </w:tcPr>
          <w:p w14:paraId="78217E7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656" w:type="dxa"/>
            <w:shd w:val="clear" w:color="auto" w:fill="FFFFFF"/>
            <w:tcMar>
              <w:top w:w="0" w:type="dxa"/>
              <w:bottom w:w="0" w:type="dxa"/>
            </w:tcMar>
            <w:vAlign w:val="center"/>
          </w:tcPr>
          <w:p w14:paraId="37FDED6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dismissal</w:t>
            </w:r>
          </w:p>
        </w:tc>
      </w:tr>
      <w:tr w:rsidR="004842D7" w14:paraId="769338BE" w14:textId="77777777">
        <w:trPr>
          <w:trHeight w:val="514"/>
        </w:trPr>
        <w:tc>
          <w:tcPr>
            <w:tcW w:w="566" w:type="dxa"/>
            <w:shd w:val="clear" w:color="auto" w:fill="FFFFFF"/>
            <w:tcMar>
              <w:top w:w="0" w:type="dxa"/>
              <w:bottom w:w="0" w:type="dxa"/>
            </w:tcMar>
            <w:vAlign w:val="center"/>
          </w:tcPr>
          <w:p w14:paraId="6B70EE4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2814" w:type="dxa"/>
            <w:shd w:val="clear" w:color="auto" w:fill="FFFFFF"/>
            <w:tcMar>
              <w:top w:w="0" w:type="dxa"/>
              <w:bottom w:w="0" w:type="dxa"/>
            </w:tcMar>
            <w:vAlign w:val="center"/>
          </w:tcPr>
          <w:p w14:paraId="6672247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Ta Thi Dinh</w:t>
            </w:r>
          </w:p>
        </w:tc>
        <w:tc>
          <w:tcPr>
            <w:tcW w:w="2426" w:type="dxa"/>
            <w:shd w:val="clear" w:color="auto" w:fill="FFFFFF"/>
            <w:tcMar>
              <w:top w:w="0" w:type="dxa"/>
              <w:bottom w:w="0" w:type="dxa"/>
            </w:tcMar>
            <w:vAlign w:val="center"/>
          </w:tcPr>
          <w:p w14:paraId="43EE8B4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557" w:type="dxa"/>
            <w:shd w:val="clear" w:color="auto" w:fill="FFFFFF"/>
            <w:tcMar>
              <w:top w:w="0" w:type="dxa"/>
              <w:bottom w:w="0" w:type="dxa"/>
            </w:tcMar>
            <w:vAlign w:val="center"/>
          </w:tcPr>
          <w:p w14:paraId="316201A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 2021</w:t>
            </w:r>
          </w:p>
        </w:tc>
        <w:tc>
          <w:tcPr>
            <w:tcW w:w="1656" w:type="dxa"/>
            <w:shd w:val="clear" w:color="auto" w:fill="FFFFFF"/>
            <w:tcMar>
              <w:top w:w="0" w:type="dxa"/>
              <w:bottom w:w="0" w:type="dxa"/>
            </w:tcMar>
            <w:vAlign w:val="center"/>
          </w:tcPr>
          <w:p w14:paraId="17E63BD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2023</w:t>
            </w:r>
          </w:p>
        </w:tc>
      </w:tr>
      <w:tr w:rsidR="004842D7" w14:paraId="03165222" w14:textId="77777777">
        <w:trPr>
          <w:trHeight w:val="514"/>
        </w:trPr>
        <w:tc>
          <w:tcPr>
            <w:tcW w:w="566" w:type="dxa"/>
            <w:shd w:val="clear" w:color="auto" w:fill="FFFFFF"/>
            <w:tcMar>
              <w:top w:w="0" w:type="dxa"/>
              <w:bottom w:w="0" w:type="dxa"/>
            </w:tcMar>
            <w:vAlign w:val="center"/>
          </w:tcPr>
          <w:p w14:paraId="08F4B85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w:t>
            </w:r>
          </w:p>
        </w:tc>
        <w:tc>
          <w:tcPr>
            <w:tcW w:w="2814" w:type="dxa"/>
            <w:shd w:val="clear" w:color="auto" w:fill="FFFFFF"/>
            <w:tcMar>
              <w:top w:w="0" w:type="dxa"/>
              <w:bottom w:w="0" w:type="dxa"/>
            </w:tcMar>
            <w:vAlign w:val="center"/>
          </w:tcPr>
          <w:p w14:paraId="2F511AC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Dang Quan</w:t>
            </w:r>
          </w:p>
        </w:tc>
        <w:tc>
          <w:tcPr>
            <w:tcW w:w="2426" w:type="dxa"/>
            <w:shd w:val="clear" w:color="auto" w:fill="FFFFFF"/>
            <w:tcMar>
              <w:top w:w="0" w:type="dxa"/>
              <w:bottom w:w="0" w:type="dxa"/>
            </w:tcMar>
            <w:vAlign w:val="center"/>
          </w:tcPr>
          <w:p w14:paraId="557C319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557" w:type="dxa"/>
            <w:shd w:val="clear" w:color="auto" w:fill="FFFFFF"/>
            <w:tcMar>
              <w:top w:w="0" w:type="dxa"/>
              <w:bottom w:w="0" w:type="dxa"/>
            </w:tcMar>
            <w:vAlign w:val="center"/>
          </w:tcPr>
          <w:p w14:paraId="1887084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 2021</w:t>
            </w:r>
          </w:p>
        </w:tc>
        <w:tc>
          <w:tcPr>
            <w:tcW w:w="1656" w:type="dxa"/>
            <w:shd w:val="clear" w:color="auto" w:fill="FFFFFF"/>
            <w:tcMar>
              <w:top w:w="0" w:type="dxa"/>
              <w:bottom w:w="0" w:type="dxa"/>
            </w:tcMar>
          </w:tcPr>
          <w:p w14:paraId="0F5676C0" w14:textId="77777777" w:rsidR="004842D7" w:rsidRDefault="004842D7">
            <w:pPr>
              <w:tabs>
                <w:tab w:val="left" w:pos="432"/>
              </w:tabs>
              <w:spacing w:after="120" w:line="360" w:lineRule="auto"/>
              <w:rPr>
                <w:rFonts w:ascii="Arial" w:eastAsia="Arial" w:hAnsi="Arial" w:cs="Arial"/>
                <w:sz w:val="20"/>
                <w:szCs w:val="20"/>
              </w:rPr>
            </w:pPr>
          </w:p>
        </w:tc>
      </w:tr>
      <w:tr w:rsidR="004842D7" w14:paraId="296313D5" w14:textId="77777777">
        <w:trPr>
          <w:trHeight w:val="518"/>
        </w:trPr>
        <w:tc>
          <w:tcPr>
            <w:tcW w:w="566" w:type="dxa"/>
            <w:shd w:val="clear" w:color="auto" w:fill="FFFFFF"/>
            <w:tcMar>
              <w:top w:w="0" w:type="dxa"/>
              <w:bottom w:w="0" w:type="dxa"/>
            </w:tcMar>
            <w:vAlign w:val="center"/>
          </w:tcPr>
          <w:p w14:paraId="0A59A68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w:t>
            </w:r>
          </w:p>
        </w:tc>
        <w:tc>
          <w:tcPr>
            <w:tcW w:w="2814" w:type="dxa"/>
            <w:shd w:val="clear" w:color="auto" w:fill="FFFFFF"/>
            <w:tcMar>
              <w:top w:w="0" w:type="dxa"/>
              <w:bottom w:w="0" w:type="dxa"/>
            </w:tcMar>
            <w:vAlign w:val="center"/>
          </w:tcPr>
          <w:p w14:paraId="2C56BAD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Cong Thanh</w:t>
            </w:r>
          </w:p>
        </w:tc>
        <w:tc>
          <w:tcPr>
            <w:tcW w:w="2426" w:type="dxa"/>
            <w:shd w:val="clear" w:color="auto" w:fill="FFFFFF"/>
            <w:tcMar>
              <w:top w:w="0" w:type="dxa"/>
              <w:bottom w:w="0" w:type="dxa"/>
            </w:tcMar>
            <w:vAlign w:val="center"/>
          </w:tcPr>
          <w:p w14:paraId="164B08F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557" w:type="dxa"/>
            <w:shd w:val="clear" w:color="auto" w:fill="FFFFFF"/>
            <w:tcMar>
              <w:top w:w="0" w:type="dxa"/>
              <w:bottom w:w="0" w:type="dxa"/>
            </w:tcMar>
            <w:vAlign w:val="center"/>
          </w:tcPr>
          <w:p w14:paraId="57A2C24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26, 2023</w:t>
            </w:r>
          </w:p>
        </w:tc>
        <w:tc>
          <w:tcPr>
            <w:tcW w:w="1656" w:type="dxa"/>
            <w:shd w:val="clear" w:color="auto" w:fill="FFFFFF"/>
            <w:tcMar>
              <w:top w:w="0" w:type="dxa"/>
              <w:bottom w:w="0" w:type="dxa"/>
            </w:tcMar>
          </w:tcPr>
          <w:p w14:paraId="1A04133F" w14:textId="77777777" w:rsidR="004842D7" w:rsidRDefault="004842D7">
            <w:pPr>
              <w:tabs>
                <w:tab w:val="left" w:pos="432"/>
              </w:tabs>
              <w:spacing w:after="120" w:line="360" w:lineRule="auto"/>
              <w:rPr>
                <w:rFonts w:ascii="Arial" w:eastAsia="Arial" w:hAnsi="Arial" w:cs="Arial"/>
                <w:sz w:val="20"/>
                <w:szCs w:val="20"/>
              </w:rPr>
            </w:pPr>
          </w:p>
        </w:tc>
      </w:tr>
      <w:tr w:rsidR="004842D7" w14:paraId="757AEFAC" w14:textId="77777777">
        <w:trPr>
          <w:trHeight w:val="509"/>
        </w:trPr>
        <w:tc>
          <w:tcPr>
            <w:tcW w:w="566" w:type="dxa"/>
            <w:shd w:val="clear" w:color="auto" w:fill="FFFFFF"/>
            <w:tcMar>
              <w:top w:w="0" w:type="dxa"/>
              <w:bottom w:w="0" w:type="dxa"/>
            </w:tcMar>
            <w:vAlign w:val="center"/>
          </w:tcPr>
          <w:p w14:paraId="58FC91D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04</w:t>
            </w:r>
          </w:p>
        </w:tc>
        <w:tc>
          <w:tcPr>
            <w:tcW w:w="2814" w:type="dxa"/>
            <w:shd w:val="clear" w:color="auto" w:fill="FFFFFF"/>
            <w:tcMar>
              <w:top w:w="0" w:type="dxa"/>
              <w:bottom w:w="0" w:type="dxa"/>
            </w:tcMar>
            <w:vAlign w:val="center"/>
          </w:tcPr>
          <w:p w14:paraId="6C73DF8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Quang</w:t>
            </w:r>
            <w:proofErr w:type="spellEnd"/>
            <w:r>
              <w:rPr>
                <w:rFonts w:ascii="Arial" w:hAnsi="Arial"/>
                <w:sz w:val="20"/>
              </w:rPr>
              <w:t xml:space="preserve"> Nguyen</w:t>
            </w:r>
          </w:p>
        </w:tc>
        <w:tc>
          <w:tcPr>
            <w:tcW w:w="2426" w:type="dxa"/>
            <w:shd w:val="clear" w:color="auto" w:fill="FFFFFF"/>
            <w:tcMar>
              <w:top w:w="0" w:type="dxa"/>
              <w:bottom w:w="0" w:type="dxa"/>
            </w:tcMar>
            <w:vAlign w:val="center"/>
          </w:tcPr>
          <w:p w14:paraId="3453835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557" w:type="dxa"/>
            <w:shd w:val="clear" w:color="auto" w:fill="FFFFFF"/>
            <w:tcMar>
              <w:top w:w="0" w:type="dxa"/>
              <w:bottom w:w="0" w:type="dxa"/>
            </w:tcMar>
            <w:vAlign w:val="center"/>
          </w:tcPr>
          <w:p w14:paraId="02E21166"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 2021</w:t>
            </w:r>
          </w:p>
        </w:tc>
        <w:tc>
          <w:tcPr>
            <w:tcW w:w="1656" w:type="dxa"/>
            <w:shd w:val="clear" w:color="auto" w:fill="FFFFFF"/>
            <w:tcMar>
              <w:top w:w="0" w:type="dxa"/>
              <w:bottom w:w="0" w:type="dxa"/>
            </w:tcMar>
          </w:tcPr>
          <w:p w14:paraId="35C22E67" w14:textId="77777777" w:rsidR="004842D7" w:rsidRDefault="004842D7">
            <w:pPr>
              <w:tabs>
                <w:tab w:val="left" w:pos="432"/>
              </w:tabs>
              <w:spacing w:after="120" w:line="360" w:lineRule="auto"/>
              <w:rPr>
                <w:rFonts w:ascii="Arial" w:eastAsia="Arial" w:hAnsi="Arial" w:cs="Arial"/>
                <w:sz w:val="20"/>
                <w:szCs w:val="20"/>
              </w:rPr>
            </w:pPr>
          </w:p>
        </w:tc>
      </w:tr>
      <w:tr w:rsidR="004842D7" w14:paraId="21EC8936" w14:textId="77777777">
        <w:trPr>
          <w:trHeight w:val="518"/>
        </w:trPr>
        <w:tc>
          <w:tcPr>
            <w:tcW w:w="566" w:type="dxa"/>
            <w:shd w:val="clear" w:color="auto" w:fill="FFFFFF"/>
            <w:tcMar>
              <w:top w:w="0" w:type="dxa"/>
              <w:bottom w:w="0" w:type="dxa"/>
            </w:tcMar>
            <w:vAlign w:val="center"/>
          </w:tcPr>
          <w:p w14:paraId="08498A8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05</w:t>
            </w:r>
          </w:p>
        </w:tc>
        <w:tc>
          <w:tcPr>
            <w:tcW w:w="2814" w:type="dxa"/>
            <w:shd w:val="clear" w:color="auto" w:fill="FFFFFF"/>
            <w:tcMar>
              <w:top w:w="0" w:type="dxa"/>
              <w:bottom w:w="0" w:type="dxa"/>
            </w:tcMar>
            <w:vAlign w:val="center"/>
          </w:tcPr>
          <w:p w14:paraId="085520D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Ta Thi </w:t>
            </w:r>
            <w:proofErr w:type="spellStart"/>
            <w:r>
              <w:rPr>
                <w:rFonts w:ascii="Arial" w:hAnsi="Arial"/>
                <w:sz w:val="20"/>
              </w:rPr>
              <w:t>Vui</w:t>
            </w:r>
            <w:proofErr w:type="spellEnd"/>
          </w:p>
        </w:tc>
        <w:tc>
          <w:tcPr>
            <w:tcW w:w="2426" w:type="dxa"/>
            <w:shd w:val="clear" w:color="auto" w:fill="FFFFFF"/>
            <w:tcMar>
              <w:top w:w="0" w:type="dxa"/>
              <w:bottom w:w="0" w:type="dxa"/>
            </w:tcMar>
            <w:vAlign w:val="center"/>
          </w:tcPr>
          <w:p w14:paraId="44D87A0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557" w:type="dxa"/>
            <w:shd w:val="clear" w:color="auto" w:fill="FFFFFF"/>
            <w:tcMar>
              <w:top w:w="0" w:type="dxa"/>
              <w:bottom w:w="0" w:type="dxa"/>
            </w:tcMar>
            <w:vAlign w:val="center"/>
          </w:tcPr>
          <w:p w14:paraId="3FCDDCF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 2021</w:t>
            </w:r>
          </w:p>
        </w:tc>
        <w:tc>
          <w:tcPr>
            <w:tcW w:w="1656" w:type="dxa"/>
            <w:shd w:val="clear" w:color="auto" w:fill="FFFFFF"/>
            <w:tcMar>
              <w:top w:w="0" w:type="dxa"/>
              <w:bottom w:w="0" w:type="dxa"/>
            </w:tcMar>
          </w:tcPr>
          <w:p w14:paraId="57A2F70D" w14:textId="77777777" w:rsidR="004842D7" w:rsidRDefault="004842D7">
            <w:pPr>
              <w:tabs>
                <w:tab w:val="left" w:pos="432"/>
              </w:tabs>
              <w:spacing w:after="120" w:line="360" w:lineRule="auto"/>
              <w:rPr>
                <w:rFonts w:ascii="Arial" w:eastAsia="Arial" w:hAnsi="Arial" w:cs="Arial"/>
                <w:sz w:val="20"/>
                <w:szCs w:val="20"/>
              </w:rPr>
            </w:pPr>
          </w:p>
        </w:tc>
      </w:tr>
      <w:tr w:rsidR="004842D7" w14:paraId="6BA9C8B4" w14:textId="77777777">
        <w:trPr>
          <w:trHeight w:val="523"/>
        </w:trPr>
        <w:tc>
          <w:tcPr>
            <w:tcW w:w="566" w:type="dxa"/>
            <w:shd w:val="clear" w:color="auto" w:fill="FFFFFF"/>
            <w:tcMar>
              <w:top w:w="0" w:type="dxa"/>
              <w:bottom w:w="0" w:type="dxa"/>
            </w:tcMar>
            <w:vAlign w:val="center"/>
          </w:tcPr>
          <w:p w14:paraId="0A58AE2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w:t>
            </w:r>
          </w:p>
        </w:tc>
        <w:tc>
          <w:tcPr>
            <w:tcW w:w="2814" w:type="dxa"/>
            <w:shd w:val="clear" w:color="auto" w:fill="FFFFFF"/>
            <w:tcMar>
              <w:top w:w="0" w:type="dxa"/>
              <w:bottom w:w="0" w:type="dxa"/>
            </w:tcMar>
            <w:vAlign w:val="center"/>
          </w:tcPr>
          <w:p w14:paraId="071D668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Tran Thi Thanh </w:t>
            </w:r>
            <w:proofErr w:type="spellStart"/>
            <w:r>
              <w:rPr>
                <w:rFonts w:ascii="Arial" w:hAnsi="Arial"/>
                <w:sz w:val="20"/>
              </w:rPr>
              <w:t>Binh</w:t>
            </w:r>
            <w:proofErr w:type="spellEnd"/>
          </w:p>
        </w:tc>
        <w:tc>
          <w:tcPr>
            <w:tcW w:w="2426" w:type="dxa"/>
            <w:shd w:val="clear" w:color="auto" w:fill="FFFFFF"/>
            <w:tcMar>
              <w:top w:w="0" w:type="dxa"/>
              <w:bottom w:w="0" w:type="dxa"/>
            </w:tcMar>
            <w:vAlign w:val="center"/>
          </w:tcPr>
          <w:p w14:paraId="0DF345E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1557" w:type="dxa"/>
            <w:shd w:val="clear" w:color="auto" w:fill="FFFFFF"/>
            <w:tcMar>
              <w:top w:w="0" w:type="dxa"/>
              <w:bottom w:w="0" w:type="dxa"/>
            </w:tcMar>
            <w:vAlign w:val="center"/>
          </w:tcPr>
          <w:p w14:paraId="48CC6D6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28, 2022</w:t>
            </w:r>
          </w:p>
        </w:tc>
        <w:tc>
          <w:tcPr>
            <w:tcW w:w="1656" w:type="dxa"/>
            <w:shd w:val="clear" w:color="auto" w:fill="FFFFFF"/>
            <w:tcMar>
              <w:top w:w="0" w:type="dxa"/>
              <w:bottom w:w="0" w:type="dxa"/>
            </w:tcMar>
          </w:tcPr>
          <w:p w14:paraId="658CF542" w14:textId="77777777" w:rsidR="004842D7" w:rsidRDefault="004842D7">
            <w:pPr>
              <w:tabs>
                <w:tab w:val="left" w:pos="432"/>
              </w:tabs>
              <w:spacing w:after="120" w:line="360" w:lineRule="auto"/>
              <w:rPr>
                <w:rFonts w:ascii="Arial" w:eastAsia="Arial" w:hAnsi="Arial" w:cs="Arial"/>
                <w:sz w:val="20"/>
                <w:szCs w:val="20"/>
              </w:rPr>
            </w:pPr>
          </w:p>
        </w:tc>
      </w:tr>
    </w:tbl>
    <w:p w14:paraId="6B859886" w14:textId="77777777" w:rsidR="004842D7" w:rsidRDefault="003656CD">
      <w:pPr>
        <w:numPr>
          <w:ilvl w:val="0"/>
          <w:numId w:val="9"/>
        </w:numPr>
        <w:pBdr>
          <w:top w:val="nil"/>
          <w:left w:val="nil"/>
          <w:bottom w:val="nil"/>
          <w:right w:val="nil"/>
          <w:between w:val="nil"/>
        </w:pBdr>
        <w:tabs>
          <w:tab w:val="left" w:pos="343"/>
          <w:tab w:val="left" w:pos="432"/>
        </w:tabs>
        <w:spacing w:after="120" w:line="360" w:lineRule="auto"/>
        <w:rPr>
          <w:rFonts w:ascii="Arial" w:eastAsia="Arial" w:hAnsi="Arial" w:cs="Arial"/>
          <w:sz w:val="20"/>
          <w:szCs w:val="20"/>
        </w:rPr>
      </w:pPr>
      <w:r>
        <w:rPr>
          <w:rFonts w:ascii="Arial" w:hAnsi="Arial"/>
          <w:sz w:val="20"/>
        </w:rPr>
        <w:t>On May 26, 2023, the Annual General Meeting of Shareholders for the second time in 2023 approved a General Mandate to dismiss Ms. Ta Thi Dinh due to her resignation.</w:t>
      </w:r>
    </w:p>
    <w:p w14:paraId="7F3945AF" w14:textId="77777777" w:rsidR="004842D7" w:rsidRDefault="003656CD">
      <w:pPr>
        <w:numPr>
          <w:ilvl w:val="0"/>
          <w:numId w:val="9"/>
        </w:numPr>
        <w:pBdr>
          <w:top w:val="nil"/>
          <w:left w:val="nil"/>
          <w:bottom w:val="nil"/>
          <w:right w:val="nil"/>
          <w:between w:val="nil"/>
        </w:pBdr>
        <w:tabs>
          <w:tab w:val="left" w:pos="343"/>
          <w:tab w:val="left" w:pos="432"/>
        </w:tabs>
        <w:spacing w:after="120" w:line="360" w:lineRule="auto"/>
        <w:rPr>
          <w:rFonts w:ascii="Arial" w:eastAsia="Arial" w:hAnsi="Arial" w:cs="Arial"/>
          <w:sz w:val="20"/>
          <w:szCs w:val="20"/>
        </w:rPr>
      </w:pPr>
      <w:r>
        <w:rPr>
          <w:rFonts w:ascii="Arial" w:hAnsi="Arial"/>
          <w:sz w:val="20"/>
        </w:rPr>
        <w:t>On May 26, 2023, the Annual General Meeting of Shareholders for the second time in 2023 approved a General Mandate to elect Mr. Tran Cong Thanh as a member of the Board of Directors of the Company.</w:t>
      </w:r>
    </w:p>
    <w:p w14:paraId="53335843" w14:textId="77777777" w:rsidR="004842D7" w:rsidRDefault="003656CD">
      <w:pPr>
        <w:numPr>
          <w:ilvl w:val="0"/>
          <w:numId w:val="9"/>
        </w:numPr>
        <w:pBdr>
          <w:top w:val="nil"/>
          <w:left w:val="nil"/>
          <w:bottom w:val="nil"/>
          <w:right w:val="nil"/>
          <w:between w:val="nil"/>
        </w:pBdr>
        <w:tabs>
          <w:tab w:val="left" w:pos="343"/>
          <w:tab w:val="left" w:pos="432"/>
        </w:tabs>
        <w:spacing w:after="120" w:line="360" w:lineRule="auto"/>
        <w:rPr>
          <w:rFonts w:ascii="Arial" w:eastAsia="Arial" w:hAnsi="Arial" w:cs="Arial"/>
          <w:sz w:val="20"/>
          <w:szCs w:val="20"/>
        </w:rPr>
      </w:pPr>
      <w:r>
        <w:rPr>
          <w:rFonts w:ascii="Arial" w:hAnsi="Arial"/>
          <w:sz w:val="20"/>
        </w:rPr>
        <w:t>On May 31, 2023, Mr. Tran Dang Quan was appointed as the Chair of the Board of Directors; Mr. Tran Cong Thanh was appointed as the Vice Chair of the Board of Directors.</w:t>
      </w:r>
    </w:p>
    <w:p w14:paraId="73CDEEC2" w14:textId="77777777" w:rsidR="004842D7" w:rsidRDefault="003656CD" w:rsidP="003656C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2116"/>
        <w:gridCol w:w="1560"/>
        <w:gridCol w:w="4789"/>
      </w:tblGrid>
      <w:tr w:rsidR="004842D7" w14:paraId="1314BDC9" w14:textId="77777777">
        <w:trPr>
          <w:trHeight w:val="926"/>
        </w:trPr>
        <w:tc>
          <w:tcPr>
            <w:tcW w:w="554" w:type="dxa"/>
            <w:shd w:val="clear" w:color="auto" w:fill="FFFFFF"/>
            <w:tcMar>
              <w:top w:w="0" w:type="dxa"/>
              <w:bottom w:w="0" w:type="dxa"/>
            </w:tcMar>
            <w:vAlign w:val="center"/>
          </w:tcPr>
          <w:p w14:paraId="3E4D824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116" w:type="dxa"/>
            <w:shd w:val="clear" w:color="auto" w:fill="FFFFFF"/>
            <w:tcMar>
              <w:top w:w="0" w:type="dxa"/>
              <w:bottom w:w="0" w:type="dxa"/>
            </w:tcMar>
            <w:vAlign w:val="bottom"/>
          </w:tcPr>
          <w:p w14:paraId="4113EA87" w14:textId="3DA8E672" w:rsidR="004842D7" w:rsidRDefault="003656CD" w:rsidP="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Resolution/Decision No.</w:t>
            </w:r>
          </w:p>
        </w:tc>
        <w:tc>
          <w:tcPr>
            <w:tcW w:w="1560" w:type="dxa"/>
            <w:shd w:val="clear" w:color="auto" w:fill="FFFFFF"/>
            <w:tcMar>
              <w:top w:w="0" w:type="dxa"/>
              <w:bottom w:w="0" w:type="dxa"/>
            </w:tcMar>
            <w:vAlign w:val="center"/>
          </w:tcPr>
          <w:p w14:paraId="3419098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4789" w:type="dxa"/>
            <w:shd w:val="clear" w:color="auto" w:fill="FFFFFF"/>
            <w:tcMar>
              <w:top w:w="0" w:type="dxa"/>
              <w:bottom w:w="0" w:type="dxa"/>
            </w:tcMar>
            <w:vAlign w:val="center"/>
          </w:tcPr>
          <w:p w14:paraId="3F9004C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4842D7" w14:paraId="50288FA2" w14:textId="77777777">
        <w:trPr>
          <w:trHeight w:val="1013"/>
        </w:trPr>
        <w:tc>
          <w:tcPr>
            <w:tcW w:w="554" w:type="dxa"/>
            <w:shd w:val="clear" w:color="auto" w:fill="FFFFFF"/>
            <w:tcMar>
              <w:top w:w="0" w:type="dxa"/>
              <w:bottom w:w="0" w:type="dxa"/>
            </w:tcMar>
            <w:vAlign w:val="center"/>
          </w:tcPr>
          <w:p w14:paraId="1DC179E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2116" w:type="dxa"/>
            <w:shd w:val="clear" w:color="auto" w:fill="FFFFFF"/>
            <w:tcMar>
              <w:top w:w="0" w:type="dxa"/>
              <w:bottom w:w="0" w:type="dxa"/>
            </w:tcMar>
            <w:vAlign w:val="center"/>
          </w:tcPr>
          <w:p w14:paraId="226F2B8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1DE596E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03, 2023</w:t>
            </w:r>
          </w:p>
        </w:tc>
        <w:tc>
          <w:tcPr>
            <w:tcW w:w="4789" w:type="dxa"/>
            <w:shd w:val="clear" w:color="auto" w:fill="FFFFFF"/>
            <w:tcMar>
              <w:top w:w="0" w:type="dxa"/>
              <w:bottom w:w="0" w:type="dxa"/>
            </w:tcMar>
          </w:tcPr>
          <w:p w14:paraId="0BDA48D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on the recorded list of shareholders entitled to attend the Annual General Meeting of Shareholders 2023.</w:t>
            </w:r>
          </w:p>
        </w:tc>
      </w:tr>
      <w:tr w:rsidR="004842D7" w14:paraId="5A9843DA" w14:textId="77777777">
        <w:trPr>
          <w:trHeight w:val="691"/>
        </w:trPr>
        <w:tc>
          <w:tcPr>
            <w:tcW w:w="554" w:type="dxa"/>
            <w:shd w:val="clear" w:color="auto" w:fill="FFFFFF"/>
            <w:tcMar>
              <w:top w:w="0" w:type="dxa"/>
              <w:bottom w:w="0" w:type="dxa"/>
            </w:tcMar>
            <w:vAlign w:val="center"/>
          </w:tcPr>
          <w:p w14:paraId="3F1B108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w:t>
            </w:r>
          </w:p>
        </w:tc>
        <w:tc>
          <w:tcPr>
            <w:tcW w:w="2116" w:type="dxa"/>
            <w:shd w:val="clear" w:color="auto" w:fill="FFFFFF"/>
            <w:tcMar>
              <w:top w:w="0" w:type="dxa"/>
              <w:bottom w:w="0" w:type="dxa"/>
            </w:tcMar>
            <w:vAlign w:val="center"/>
          </w:tcPr>
          <w:p w14:paraId="0C56846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6E22507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23, 2023</w:t>
            </w:r>
          </w:p>
        </w:tc>
        <w:tc>
          <w:tcPr>
            <w:tcW w:w="4789" w:type="dxa"/>
            <w:shd w:val="clear" w:color="auto" w:fill="FFFFFF"/>
            <w:tcMar>
              <w:top w:w="0" w:type="dxa"/>
              <w:bottom w:w="0" w:type="dxa"/>
            </w:tcMar>
          </w:tcPr>
          <w:p w14:paraId="3574BD8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raising capital from Ho Chi Minh City Development Joint Stock Commercial Bank (</w:t>
            </w:r>
            <w:proofErr w:type="spellStart"/>
            <w:r>
              <w:rPr>
                <w:rFonts w:ascii="Arial" w:hAnsi="Arial"/>
                <w:sz w:val="20"/>
              </w:rPr>
              <w:t>HDBank</w:t>
            </w:r>
            <w:proofErr w:type="spellEnd"/>
            <w:r>
              <w:rPr>
                <w:rFonts w:ascii="Arial" w:hAnsi="Arial"/>
                <w:sz w:val="20"/>
              </w:rPr>
              <w:t xml:space="preserve">). </w:t>
            </w:r>
          </w:p>
        </w:tc>
      </w:tr>
      <w:tr w:rsidR="004842D7" w14:paraId="472003F2" w14:textId="77777777">
        <w:trPr>
          <w:trHeight w:val="567"/>
        </w:trPr>
        <w:tc>
          <w:tcPr>
            <w:tcW w:w="554" w:type="dxa"/>
            <w:shd w:val="clear" w:color="auto" w:fill="FFFFFF"/>
            <w:tcMar>
              <w:top w:w="0" w:type="dxa"/>
              <w:bottom w:w="0" w:type="dxa"/>
            </w:tcMar>
            <w:vAlign w:val="center"/>
          </w:tcPr>
          <w:p w14:paraId="1E6FF18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w:t>
            </w:r>
          </w:p>
        </w:tc>
        <w:tc>
          <w:tcPr>
            <w:tcW w:w="2116" w:type="dxa"/>
            <w:shd w:val="clear" w:color="auto" w:fill="FFFFFF"/>
            <w:tcMar>
              <w:top w:w="0" w:type="dxa"/>
              <w:bottom w:w="0" w:type="dxa"/>
            </w:tcMar>
            <w:vAlign w:val="center"/>
          </w:tcPr>
          <w:p w14:paraId="479211D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49C2AB8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31, 2023</w:t>
            </w:r>
          </w:p>
        </w:tc>
        <w:tc>
          <w:tcPr>
            <w:tcW w:w="4789" w:type="dxa"/>
            <w:shd w:val="clear" w:color="auto" w:fill="FFFFFF"/>
            <w:tcMar>
              <w:top w:w="0" w:type="dxa"/>
              <w:bottom w:w="0" w:type="dxa"/>
            </w:tcMar>
            <w:vAlign w:val="center"/>
          </w:tcPr>
          <w:p w14:paraId="4C3C79F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the election of the Chair of the Board of Directors, Vice Chair of the Board of Directors.</w:t>
            </w:r>
          </w:p>
        </w:tc>
      </w:tr>
      <w:tr w:rsidR="004842D7" w14:paraId="24EF650E" w14:textId="77777777">
        <w:trPr>
          <w:trHeight w:val="405"/>
        </w:trPr>
        <w:tc>
          <w:tcPr>
            <w:tcW w:w="554" w:type="dxa"/>
            <w:shd w:val="clear" w:color="auto" w:fill="FFFFFF"/>
            <w:tcMar>
              <w:top w:w="0" w:type="dxa"/>
              <w:bottom w:w="0" w:type="dxa"/>
            </w:tcMar>
            <w:vAlign w:val="center"/>
          </w:tcPr>
          <w:p w14:paraId="3244477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w:t>
            </w:r>
          </w:p>
        </w:tc>
        <w:tc>
          <w:tcPr>
            <w:tcW w:w="2116" w:type="dxa"/>
            <w:shd w:val="clear" w:color="auto" w:fill="FFFFFF"/>
            <w:tcMar>
              <w:top w:w="0" w:type="dxa"/>
              <w:bottom w:w="0" w:type="dxa"/>
            </w:tcMar>
            <w:vAlign w:val="center"/>
          </w:tcPr>
          <w:p w14:paraId="0077417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7A16DE1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31, 2023</w:t>
            </w:r>
          </w:p>
        </w:tc>
        <w:tc>
          <w:tcPr>
            <w:tcW w:w="4789" w:type="dxa"/>
            <w:shd w:val="clear" w:color="auto" w:fill="FFFFFF"/>
            <w:tcMar>
              <w:top w:w="0" w:type="dxa"/>
              <w:bottom w:w="0" w:type="dxa"/>
            </w:tcMar>
            <w:vAlign w:val="center"/>
          </w:tcPr>
          <w:p w14:paraId="5A525E1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the dismissal, appointment of the Company's Manager.</w:t>
            </w:r>
          </w:p>
        </w:tc>
      </w:tr>
      <w:tr w:rsidR="004842D7" w14:paraId="18F39D5C" w14:textId="77777777">
        <w:trPr>
          <w:trHeight w:val="701"/>
        </w:trPr>
        <w:tc>
          <w:tcPr>
            <w:tcW w:w="554" w:type="dxa"/>
            <w:shd w:val="clear" w:color="auto" w:fill="FFFFFF"/>
            <w:tcMar>
              <w:top w:w="0" w:type="dxa"/>
              <w:bottom w:w="0" w:type="dxa"/>
            </w:tcMar>
            <w:vAlign w:val="center"/>
          </w:tcPr>
          <w:p w14:paraId="0F048A6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05</w:t>
            </w:r>
          </w:p>
        </w:tc>
        <w:tc>
          <w:tcPr>
            <w:tcW w:w="2116" w:type="dxa"/>
            <w:shd w:val="clear" w:color="auto" w:fill="FFFFFF"/>
            <w:tcMar>
              <w:top w:w="0" w:type="dxa"/>
              <w:bottom w:w="0" w:type="dxa"/>
            </w:tcMar>
            <w:vAlign w:val="center"/>
          </w:tcPr>
          <w:p w14:paraId="3C3D58D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18872E3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02, 2023</w:t>
            </w:r>
          </w:p>
        </w:tc>
        <w:tc>
          <w:tcPr>
            <w:tcW w:w="4789" w:type="dxa"/>
            <w:shd w:val="clear" w:color="auto" w:fill="FFFFFF"/>
            <w:tcMar>
              <w:top w:w="0" w:type="dxa"/>
              <w:bottom w:w="0" w:type="dxa"/>
            </w:tcMar>
          </w:tcPr>
          <w:p w14:paraId="1505C21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the implementation of a plan share issuance as dividends to existing shareholders.</w:t>
            </w:r>
          </w:p>
        </w:tc>
      </w:tr>
      <w:tr w:rsidR="004842D7" w14:paraId="42E1993B" w14:textId="77777777">
        <w:trPr>
          <w:trHeight w:val="694"/>
        </w:trPr>
        <w:tc>
          <w:tcPr>
            <w:tcW w:w="554" w:type="dxa"/>
            <w:shd w:val="clear" w:color="auto" w:fill="FFFFFF"/>
            <w:tcMar>
              <w:top w:w="0" w:type="dxa"/>
              <w:bottom w:w="0" w:type="dxa"/>
            </w:tcMar>
            <w:vAlign w:val="center"/>
          </w:tcPr>
          <w:p w14:paraId="54E8A45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w:t>
            </w:r>
          </w:p>
        </w:tc>
        <w:tc>
          <w:tcPr>
            <w:tcW w:w="2116" w:type="dxa"/>
            <w:shd w:val="clear" w:color="auto" w:fill="FFFFFF"/>
            <w:tcMar>
              <w:top w:w="0" w:type="dxa"/>
              <w:bottom w:w="0" w:type="dxa"/>
            </w:tcMar>
            <w:vAlign w:val="center"/>
          </w:tcPr>
          <w:p w14:paraId="7BF4A5B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73866C1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14, 2023</w:t>
            </w:r>
          </w:p>
        </w:tc>
        <w:tc>
          <w:tcPr>
            <w:tcW w:w="4789" w:type="dxa"/>
            <w:shd w:val="clear" w:color="auto" w:fill="FFFFFF"/>
            <w:tcMar>
              <w:top w:w="0" w:type="dxa"/>
              <w:bottom w:w="0" w:type="dxa"/>
            </w:tcMar>
            <w:vAlign w:val="center"/>
          </w:tcPr>
          <w:p w14:paraId="06ECBB7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the selection of an audit company to audit the financial statements for the first 6 months of 2023 and audit the financial statements for the year 2023.</w:t>
            </w:r>
          </w:p>
        </w:tc>
      </w:tr>
      <w:tr w:rsidR="004842D7" w14:paraId="389B9222" w14:textId="77777777">
        <w:trPr>
          <w:trHeight w:val="426"/>
        </w:trPr>
        <w:tc>
          <w:tcPr>
            <w:tcW w:w="554" w:type="dxa"/>
            <w:shd w:val="clear" w:color="auto" w:fill="FFFFFF"/>
            <w:tcMar>
              <w:top w:w="0" w:type="dxa"/>
              <w:bottom w:w="0" w:type="dxa"/>
            </w:tcMar>
            <w:vAlign w:val="center"/>
          </w:tcPr>
          <w:p w14:paraId="63C038B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07</w:t>
            </w:r>
          </w:p>
        </w:tc>
        <w:tc>
          <w:tcPr>
            <w:tcW w:w="2116" w:type="dxa"/>
            <w:shd w:val="clear" w:color="auto" w:fill="FFFFFF"/>
            <w:tcMar>
              <w:top w:w="0" w:type="dxa"/>
              <w:bottom w:w="0" w:type="dxa"/>
            </w:tcMar>
            <w:vAlign w:val="center"/>
          </w:tcPr>
          <w:p w14:paraId="604C748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07/2023/NQ-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701E899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16, 2023</w:t>
            </w:r>
          </w:p>
        </w:tc>
        <w:tc>
          <w:tcPr>
            <w:tcW w:w="4789" w:type="dxa"/>
            <w:shd w:val="clear" w:color="auto" w:fill="FFFFFF"/>
            <w:tcMar>
              <w:top w:w="0" w:type="dxa"/>
              <w:bottom w:w="0" w:type="dxa"/>
            </w:tcMar>
            <w:vAlign w:val="bottom"/>
          </w:tcPr>
          <w:p w14:paraId="5E929644"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Resolution on the recorded list of shareholders </w:t>
            </w:r>
            <w:r>
              <w:rPr>
                <w:rFonts w:ascii="Arial" w:hAnsi="Arial"/>
                <w:sz w:val="20"/>
              </w:rPr>
              <w:lastRenderedPageBreak/>
              <w:t>entitled to receive dividends by shares.</w:t>
            </w:r>
          </w:p>
        </w:tc>
      </w:tr>
      <w:tr w:rsidR="004842D7" w14:paraId="4A3AE5B6" w14:textId="77777777">
        <w:trPr>
          <w:trHeight w:val="406"/>
        </w:trPr>
        <w:tc>
          <w:tcPr>
            <w:tcW w:w="554" w:type="dxa"/>
            <w:shd w:val="clear" w:color="auto" w:fill="FFFFFF"/>
            <w:tcMar>
              <w:top w:w="0" w:type="dxa"/>
              <w:bottom w:w="0" w:type="dxa"/>
            </w:tcMar>
            <w:vAlign w:val="center"/>
          </w:tcPr>
          <w:p w14:paraId="4341FD9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08</w:t>
            </w:r>
          </w:p>
        </w:tc>
        <w:tc>
          <w:tcPr>
            <w:tcW w:w="2116" w:type="dxa"/>
            <w:shd w:val="clear" w:color="auto" w:fill="FFFFFF"/>
            <w:tcMar>
              <w:top w:w="0" w:type="dxa"/>
              <w:bottom w:w="0" w:type="dxa"/>
            </w:tcMar>
            <w:vAlign w:val="center"/>
          </w:tcPr>
          <w:p w14:paraId="55AB5304"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08/2023/NQ-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289C984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19, 2023</w:t>
            </w:r>
          </w:p>
        </w:tc>
        <w:tc>
          <w:tcPr>
            <w:tcW w:w="4789" w:type="dxa"/>
            <w:shd w:val="clear" w:color="auto" w:fill="FFFFFF"/>
            <w:tcMar>
              <w:top w:w="0" w:type="dxa"/>
              <w:bottom w:w="0" w:type="dxa"/>
            </w:tcMar>
            <w:vAlign w:val="center"/>
          </w:tcPr>
          <w:p w14:paraId="1A8A646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capital investment in purchasing shares of Stars Capital Investment Joint Stock Company.</w:t>
            </w:r>
          </w:p>
        </w:tc>
      </w:tr>
      <w:tr w:rsidR="004842D7" w14:paraId="403EBDA2" w14:textId="77777777">
        <w:trPr>
          <w:trHeight w:val="579"/>
        </w:trPr>
        <w:tc>
          <w:tcPr>
            <w:tcW w:w="554" w:type="dxa"/>
            <w:shd w:val="clear" w:color="auto" w:fill="FFFFFF"/>
            <w:tcMar>
              <w:top w:w="0" w:type="dxa"/>
              <w:bottom w:w="0" w:type="dxa"/>
            </w:tcMar>
            <w:vAlign w:val="center"/>
          </w:tcPr>
          <w:p w14:paraId="508B619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09</w:t>
            </w:r>
          </w:p>
        </w:tc>
        <w:tc>
          <w:tcPr>
            <w:tcW w:w="2116" w:type="dxa"/>
            <w:shd w:val="clear" w:color="auto" w:fill="FFFFFF"/>
            <w:tcMar>
              <w:top w:w="0" w:type="dxa"/>
              <w:bottom w:w="0" w:type="dxa"/>
            </w:tcMar>
            <w:vAlign w:val="center"/>
          </w:tcPr>
          <w:p w14:paraId="0E2BBBF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09/2023/NQ-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3ED6D1F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14, 2023</w:t>
            </w:r>
          </w:p>
        </w:tc>
        <w:tc>
          <w:tcPr>
            <w:tcW w:w="4789" w:type="dxa"/>
            <w:shd w:val="clear" w:color="auto" w:fill="FFFFFF"/>
            <w:tcMar>
              <w:top w:w="0" w:type="dxa"/>
              <w:bottom w:w="0" w:type="dxa"/>
            </w:tcMar>
            <w:vAlign w:val="bottom"/>
          </w:tcPr>
          <w:p w14:paraId="5241C566"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registration of changes in enterprise registration contents and implementation of procedures to amend the Company's charter.</w:t>
            </w:r>
          </w:p>
        </w:tc>
      </w:tr>
      <w:tr w:rsidR="004842D7" w14:paraId="1218A5D9" w14:textId="77777777">
        <w:trPr>
          <w:trHeight w:val="696"/>
        </w:trPr>
        <w:tc>
          <w:tcPr>
            <w:tcW w:w="554" w:type="dxa"/>
            <w:shd w:val="clear" w:color="auto" w:fill="FFFFFF"/>
            <w:tcMar>
              <w:top w:w="0" w:type="dxa"/>
              <w:bottom w:w="0" w:type="dxa"/>
            </w:tcMar>
            <w:vAlign w:val="center"/>
          </w:tcPr>
          <w:p w14:paraId="41FDD90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2116" w:type="dxa"/>
            <w:shd w:val="clear" w:color="auto" w:fill="FFFFFF"/>
            <w:tcMar>
              <w:top w:w="0" w:type="dxa"/>
              <w:bottom w:w="0" w:type="dxa"/>
            </w:tcMar>
            <w:vAlign w:val="center"/>
          </w:tcPr>
          <w:p w14:paraId="427CA276"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4271616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27, 2023</w:t>
            </w:r>
          </w:p>
        </w:tc>
        <w:tc>
          <w:tcPr>
            <w:tcW w:w="4789" w:type="dxa"/>
            <w:shd w:val="clear" w:color="auto" w:fill="FFFFFF"/>
            <w:tcMar>
              <w:top w:w="0" w:type="dxa"/>
              <w:bottom w:w="0" w:type="dxa"/>
            </w:tcMar>
          </w:tcPr>
          <w:p w14:paraId="12B3ADA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the dismissal, appointment of the Company's Chief Accountant.</w:t>
            </w:r>
          </w:p>
        </w:tc>
      </w:tr>
      <w:tr w:rsidR="004842D7" w14:paraId="2628A590" w14:textId="77777777">
        <w:trPr>
          <w:trHeight w:val="878"/>
        </w:trPr>
        <w:tc>
          <w:tcPr>
            <w:tcW w:w="554" w:type="dxa"/>
            <w:shd w:val="clear" w:color="auto" w:fill="FFFFFF"/>
            <w:tcMar>
              <w:top w:w="0" w:type="dxa"/>
              <w:bottom w:w="0" w:type="dxa"/>
            </w:tcMar>
            <w:vAlign w:val="center"/>
          </w:tcPr>
          <w:p w14:paraId="569F3DB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2116" w:type="dxa"/>
            <w:shd w:val="clear" w:color="auto" w:fill="FFFFFF"/>
            <w:tcMar>
              <w:top w:w="0" w:type="dxa"/>
              <w:bottom w:w="0" w:type="dxa"/>
            </w:tcMar>
            <w:vAlign w:val="center"/>
          </w:tcPr>
          <w:p w14:paraId="360E6A3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620CD12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05, 2023</w:t>
            </w:r>
          </w:p>
        </w:tc>
        <w:tc>
          <w:tcPr>
            <w:tcW w:w="4789" w:type="dxa"/>
            <w:shd w:val="clear" w:color="auto" w:fill="FFFFFF"/>
            <w:tcMar>
              <w:top w:w="0" w:type="dxa"/>
              <w:bottom w:w="0" w:type="dxa"/>
            </w:tcMar>
          </w:tcPr>
          <w:p w14:paraId="20C0F94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the dismissal of Mr. Vu Chi Cong from the position of Manager and the appointment of Mr. Do Cat Luong as the Manager of the Company.</w:t>
            </w:r>
          </w:p>
        </w:tc>
      </w:tr>
      <w:tr w:rsidR="004842D7" w14:paraId="6EB290BB" w14:textId="77777777">
        <w:trPr>
          <w:trHeight w:val="132"/>
        </w:trPr>
        <w:tc>
          <w:tcPr>
            <w:tcW w:w="554" w:type="dxa"/>
            <w:shd w:val="clear" w:color="auto" w:fill="FFFFFF"/>
            <w:tcMar>
              <w:top w:w="0" w:type="dxa"/>
              <w:bottom w:w="0" w:type="dxa"/>
            </w:tcMar>
            <w:vAlign w:val="center"/>
          </w:tcPr>
          <w:p w14:paraId="00644DB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2116" w:type="dxa"/>
            <w:shd w:val="clear" w:color="auto" w:fill="FFFFFF"/>
            <w:tcMar>
              <w:top w:w="0" w:type="dxa"/>
              <w:bottom w:w="0" w:type="dxa"/>
            </w:tcMar>
            <w:vAlign w:val="center"/>
          </w:tcPr>
          <w:p w14:paraId="23056AF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10A</w:t>
            </w:r>
            <w:proofErr w:type="spellEnd"/>
            <w:r>
              <w:rPr>
                <w:rFonts w:ascii="Arial" w:hAnsi="Arial"/>
                <w:sz w:val="20"/>
              </w:rPr>
              <w:t>/2023/NQ-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21E5ACF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02, 2023</w:t>
            </w:r>
          </w:p>
        </w:tc>
        <w:tc>
          <w:tcPr>
            <w:tcW w:w="4789" w:type="dxa"/>
            <w:shd w:val="clear" w:color="auto" w:fill="FFFFFF"/>
            <w:tcMar>
              <w:top w:w="0" w:type="dxa"/>
              <w:bottom w:w="0" w:type="dxa"/>
            </w:tcMar>
          </w:tcPr>
          <w:p w14:paraId="03299E8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the decision to approve the registration for issuance of codes, depositing at Vietnam Securities Depository and Clearing Corporation (</w:t>
            </w:r>
            <w:proofErr w:type="spellStart"/>
            <w:r>
              <w:rPr>
                <w:rFonts w:ascii="Arial" w:hAnsi="Arial"/>
                <w:sz w:val="20"/>
              </w:rPr>
              <w:t>VSDC</w:t>
            </w:r>
            <w:proofErr w:type="spellEnd"/>
            <w:r>
              <w:rPr>
                <w:rFonts w:ascii="Arial" w:hAnsi="Arial"/>
                <w:sz w:val="20"/>
              </w:rPr>
              <w:t>) and registration for trading corporate bonds in private placement at the Hanoi Stock Exchange (</w:t>
            </w:r>
            <w:proofErr w:type="spellStart"/>
            <w:r>
              <w:rPr>
                <w:rFonts w:ascii="Arial" w:hAnsi="Arial"/>
                <w:sz w:val="20"/>
              </w:rPr>
              <w:t>HNX</w:t>
            </w:r>
            <w:proofErr w:type="spellEnd"/>
            <w:r>
              <w:rPr>
                <w:rFonts w:ascii="Arial" w:hAnsi="Arial"/>
                <w:sz w:val="20"/>
              </w:rPr>
              <w:t>).</w:t>
            </w:r>
          </w:p>
        </w:tc>
      </w:tr>
      <w:tr w:rsidR="004842D7" w14:paraId="3B9423DB" w14:textId="77777777">
        <w:trPr>
          <w:trHeight w:val="715"/>
        </w:trPr>
        <w:tc>
          <w:tcPr>
            <w:tcW w:w="554" w:type="dxa"/>
            <w:shd w:val="clear" w:color="auto" w:fill="FFFFFF"/>
            <w:tcMar>
              <w:top w:w="0" w:type="dxa"/>
              <w:bottom w:w="0" w:type="dxa"/>
            </w:tcMar>
            <w:vAlign w:val="center"/>
          </w:tcPr>
          <w:p w14:paraId="536735E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2116" w:type="dxa"/>
            <w:shd w:val="clear" w:color="auto" w:fill="FFFFFF"/>
            <w:tcMar>
              <w:top w:w="0" w:type="dxa"/>
              <w:bottom w:w="0" w:type="dxa"/>
            </w:tcMar>
            <w:vAlign w:val="center"/>
          </w:tcPr>
          <w:p w14:paraId="398C5D0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11/2023/NQ-</w:t>
            </w:r>
            <w:proofErr w:type="spellStart"/>
            <w:r>
              <w:rPr>
                <w:rFonts w:ascii="Arial" w:hAnsi="Arial"/>
                <w:sz w:val="20"/>
              </w:rPr>
              <w:t>HDQT</w:t>
            </w:r>
            <w:proofErr w:type="spellEnd"/>
          </w:p>
        </w:tc>
        <w:tc>
          <w:tcPr>
            <w:tcW w:w="1560" w:type="dxa"/>
            <w:shd w:val="clear" w:color="auto" w:fill="FFFFFF"/>
            <w:tcMar>
              <w:top w:w="0" w:type="dxa"/>
              <w:bottom w:w="0" w:type="dxa"/>
            </w:tcMar>
            <w:vAlign w:val="center"/>
          </w:tcPr>
          <w:p w14:paraId="58D8A0A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29, 2023</w:t>
            </w:r>
          </w:p>
        </w:tc>
        <w:tc>
          <w:tcPr>
            <w:tcW w:w="4789" w:type="dxa"/>
            <w:shd w:val="clear" w:color="auto" w:fill="FFFFFF"/>
            <w:tcMar>
              <w:top w:w="0" w:type="dxa"/>
              <w:bottom w:w="0" w:type="dxa"/>
            </w:tcMar>
          </w:tcPr>
          <w:p w14:paraId="0998878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Resolution on the amendment of terms and conditions of Duc </w:t>
            </w:r>
            <w:proofErr w:type="spellStart"/>
            <w:r>
              <w:rPr>
                <w:rFonts w:ascii="Arial" w:hAnsi="Arial"/>
                <w:sz w:val="20"/>
              </w:rPr>
              <w:t>Trung</w:t>
            </w:r>
            <w:proofErr w:type="spellEnd"/>
            <w:r>
              <w:rPr>
                <w:rFonts w:ascii="Arial" w:hAnsi="Arial"/>
                <w:sz w:val="20"/>
              </w:rPr>
              <w:t xml:space="preserve"> Investment </w:t>
            </w:r>
            <w:proofErr w:type="spellStart"/>
            <w:r>
              <w:rPr>
                <w:rFonts w:ascii="Arial" w:hAnsi="Arial"/>
                <w:sz w:val="20"/>
              </w:rPr>
              <w:t>JSC</w:t>
            </w:r>
            <w:proofErr w:type="spellEnd"/>
            <w:r>
              <w:rPr>
                <w:rFonts w:ascii="Arial" w:hAnsi="Arial"/>
                <w:sz w:val="20"/>
              </w:rPr>
              <w:t xml:space="preserve"> bonds.</w:t>
            </w:r>
          </w:p>
        </w:tc>
      </w:tr>
    </w:tbl>
    <w:p w14:paraId="3D304BEB" w14:textId="77777777" w:rsidR="004842D7" w:rsidRDefault="003656CD">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Supervisory Board 2023</w:t>
      </w:r>
    </w:p>
    <w:p w14:paraId="00DD5B87" w14:textId="77777777" w:rsidR="004842D7" w:rsidRDefault="003656CD">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Layout w:type="fixed"/>
        <w:tblLook w:val="0400" w:firstRow="0" w:lastRow="0" w:firstColumn="0" w:lastColumn="0" w:noHBand="0" w:noVBand="1"/>
      </w:tblPr>
      <w:tblGrid>
        <w:gridCol w:w="479"/>
        <w:gridCol w:w="2400"/>
        <w:gridCol w:w="1697"/>
        <w:gridCol w:w="2549"/>
        <w:gridCol w:w="1894"/>
      </w:tblGrid>
      <w:tr w:rsidR="004842D7" w14:paraId="58830404" w14:textId="77777777">
        <w:trPr>
          <w:trHeight w:val="811"/>
        </w:trPr>
        <w:tc>
          <w:tcPr>
            <w:tcW w:w="479" w:type="dxa"/>
            <w:tcBorders>
              <w:top w:val="single" w:sz="4" w:space="0" w:color="000000"/>
              <w:left w:val="single" w:sz="4" w:space="0" w:color="000000"/>
            </w:tcBorders>
            <w:shd w:val="clear" w:color="auto" w:fill="FFFFFF"/>
            <w:tcMar>
              <w:top w:w="0" w:type="dxa"/>
              <w:bottom w:w="0" w:type="dxa"/>
            </w:tcMar>
            <w:vAlign w:val="center"/>
          </w:tcPr>
          <w:p w14:paraId="470D05C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400" w:type="dxa"/>
            <w:tcBorders>
              <w:top w:val="single" w:sz="4" w:space="0" w:color="000000"/>
              <w:left w:val="single" w:sz="4" w:space="0" w:color="000000"/>
            </w:tcBorders>
            <w:shd w:val="clear" w:color="auto" w:fill="FFFFFF"/>
            <w:tcMar>
              <w:top w:w="0" w:type="dxa"/>
              <w:bottom w:w="0" w:type="dxa"/>
            </w:tcMar>
            <w:vAlign w:val="center"/>
          </w:tcPr>
          <w:p w14:paraId="59A2DAC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Supervisory Board</w:t>
            </w:r>
          </w:p>
        </w:tc>
        <w:tc>
          <w:tcPr>
            <w:tcW w:w="1697" w:type="dxa"/>
            <w:tcBorders>
              <w:top w:val="single" w:sz="4" w:space="0" w:color="000000"/>
              <w:left w:val="single" w:sz="4" w:space="0" w:color="000000"/>
            </w:tcBorders>
            <w:shd w:val="clear" w:color="auto" w:fill="FFFFFF"/>
            <w:tcMar>
              <w:top w:w="0" w:type="dxa"/>
              <w:bottom w:w="0" w:type="dxa"/>
            </w:tcMar>
            <w:vAlign w:val="center"/>
          </w:tcPr>
          <w:p w14:paraId="57AF56B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2549" w:type="dxa"/>
            <w:tcBorders>
              <w:top w:val="single" w:sz="4" w:space="0" w:color="000000"/>
              <w:left w:val="single" w:sz="4" w:space="0" w:color="000000"/>
            </w:tcBorders>
            <w:shd w:val="clear" w:color="auto" w:fill="FFFFFF"/>
            <w:tcMar>
              <w:top w:w="0" w:type="dxa"/>
              <w:bottom w:w="0" w:type="dxa"/>
            </w:tcMar>
            <w:vAlign w:val="center"/>
          </w:tcPr>
          <w:p w14:paraId="7C9F59B6"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18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8419F2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4842D7" w14:paraId="7B892C84" w14:textId="77777777">
        <w:trPr>
          <w:trHeight w:val="552"/>
        </w:trPr>
        <w:tc>
          <w:tcPr>
            <w:tcW w:w="479" w:type="dxa"/>
            <w:tcBorders>
              <w:top w:val="single" w:sz="4" w:space="0" w:color="000000"/>
              <w:left w:val="single" w:sz="4" w:space="0" w:color="000000"/>
            </w:tcBorders>
            <w:shd w:val="clear" w:color="auto" w:fill="FFFFFF"/>
            <w:tcMar>
              <w:top w:w="0" w:type="dxa"/>
              <w:bottom w:w="0" w:type="dxa"/>
            </w:tcMar>
            <w:vAlign w:val="center"/>
          </w:tcPr>
          <w:p w14:paraId="353DE26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2400" w:type="dxa"/>
            <w:tcBorders>
              <w:top w:val="single" w:sz="4" w:space="0" w:color="000000"/>
              <w:left w:val="single" w:sz="4" w:space="0" w:color="000000"/>
            </w:tcBorders>
            <w:shd w:val="clear" w:color="auto" w:fill="FFFFFF"/>
            <w:tcMar>
              <w:top w:w="0" w:type="dxa"/>
              <w:bottom w:w="0" w:type="dxa"/>
            </w:tcMar>
            <w:vAlign w:val="center"/>
          </w:tcPr>
          <w:p w14:paraId="22242254"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Tran Thi Thanh </w:t>
            </w:r>
            <w:proofErr w:type="spellStart"/>
            <w:r>
              <w:rPr>
                <w:rFonts w:ascii="Arial" w:hAnsi="Arial"/>
                <w:sz w:val="20"/>
              </w:rPr>
              <w:t>Nhan</w:t>
            </w:r>
            <w:proofErr w:type="spellEnd"/>
          </w:p>
        </w:tc>
        <w:tc>
          <w:tcPr>
            <w:tcW w:w="1697" w:type="dxa"/>
            <w:tcBorders>
              <w:top w:val="single" w:sz="4" w:space="0" w:color="000000"/>
              <w:left w:val="single" w:sz="4" w:space="0" w:color="000000"/>
            </w:tcBorders>
            <w:shd w:val="clear" w:color="auto" w:fill="FFFFFF"/>
            <w:tcMar>
              <w:top w:w="0" w:type="dxa"/>
              <w:bottom w:w="0" w:type="dxa"/>
            </w:tcMar>
            <w:vAlign w:val="center"/>
          </w:tcPr>
          <w:p w14:paraId="5F45A2D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549" w:type="dxa"/>
            <w:tcBorders>
              <w:top w:val="single" w:sz="4" w:space="0" w:color="000000"/>
              <w:left w:val="single" w:sz="4" w:space="0" w:color="000000"/>
            </w:tcBorders>
            <w:shd w:val="clear" w:color="auto" w:fill="FFFFFF"/>
            <w:tcMar>
              <w:top w:w="0" w:type="dxa"/>
              <w:bottom w:w="0" w:type="dxa"/>
            </w:tcMar>
            <w:vAlign w:val="center"/>
          </w:tcPr>
          <w:p w14:paraId="0D85FAE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June 28, 2022</w:t>
            </w:r>
          </w:p>
        </w:tc>
        <w:tc>
          <w:tcPr>
            <w:tcW w:w="18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7F6A0F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r w:rsidR="004842D7" w14:paraId="6796F04B" w14:textId="77777777">
        <w:trPr>
          <w:trHeight w:val="552"/>
        </w:trPr>
        <w:tc>
          <w:tcPr>
            <w:tcW w:w="479" w:type="dxa"/>
            <w:tcBorders>
              <w:top w:val="single" w:sz="4" w:space="0" w:color="000000"/>
              <w:left w:val="single" w:sz="4" w:space="0" w:color="000000"/>
            </w:tcBorders>
            <w:shd w:val="clear" w:color="auto" w:fill="FFFFFF"/>
            <w:tcMar>
              <w:top w:w="0" w:type="dxa"/>
              <w:bottom w:w="0" w:type="dxa"/>
            </w:tcMar>
            <w:vAlign w:val="center"/>
          </w:tcPr>
          <w:p w14:paraId="587DC48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w:t>
            </w:r>
          </w:p>
        </w:tc>
        <w:tc>
          <w:tcPr>
            <w:tcW w:w="2400" w:type="dxa"/>
            <w:tcBorders>
              <w:top w:val="single" w:sz="4" w:space="0" w:color="000000"/>
              <w:left w:val="single" w:sz="4" w:space="0" w:color="000000"/>
            </w:tcBorders>
            <w:shd w:val="clear" w:color="auto" w:fill="FFFFFF"/>
            <w:tcMar>
              <w:top w:w="0" w:type="dxa"/>
              <w:bottom w:w="0" w:type="dxa"/>
            </w:tcMar>
            <w:vAlign w:val="center"/>
          </w:tcPr>
          <w:p w14:paraId="6BE9638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Kieu</w:t>
            </w:r>
            <w:proofErr w:type="spellEnd"/>
            <w:r>
              <w:rPr>
                <w:rFonts w:ascii="Arial" w:hAnsi="Arial"/>
                <w:sz w:val="20"/>
              </w:rPr>
              <w:t xml:space="preserve"> Trinh</w:t>
            </w:r>
          </w:p>
        </w:tc>
        <w:tc>
          <w:tcPr>
            <w:tcW w:w="1697" w:type="dxa"/>
            <w:tcBorders>
              <w:top w:val="single" w:sz="4" w:space="0" w:color="000000"/>
              <w:left w:val="single" w:sz="4" w:space="0" w:color="000000"/>
            </w:tcBorders>
            <w:shd w:val="clear" w:color="auto" w:fill="FFFFFF"/>
            <w:tcMar>
              <w:top w:w="0" w:type="dxa"/>
              <w:bottom w:w="0" w:type="dxa"/>
            </w:tcMar>
            <w:vAlign w:val="center"/>
          </w:tcPr>
          <w:p w14:paraId="739D29B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Supervisory Board</w:t>
            </w:r>
          </w:p>
        </w:tc>
        <w:tc>
          <w:tcPr>
            <w:tcW w:w="2549" w:type="dxa"/>
            <w:tcBorders>
              <w:top w:val="single" w:sz="4" w:space="0" w:color="000000"/>
              <w:left w:val="single" w:sz="4" w:space="0" w:color="000000"/>
            </w:tcBorders>
            <w:shd w:val="clear" w:color="auto" w:fill="FFFFFF"/>
            <w:tcMar>
              <w:top w:w="0" w:type="dxa"/>
              <w:bottom w:w="0" w:type="dxa"/>
            </w:tcMar>
            <w:vAlign w:val="center"/>
          </w:tcPr>
          <w:p w14:paraId="6F56E18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June 28, 2022</w:t>
            </w:r>
          </w:p>
        </w:tc>
        <w:tc>
          <w:tcPr>
            <w:tcW w:w="18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317800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r>
      <w:tr w:rsidR="004842D7" w14:paraId="265CF760" w14:textId="77777777">
        <w:trPr>
          <w:trHeight w:val="571"/>
        </w:trPr>
        <w:tc>
          <w:tcPr>
            <w:tcW w:w="47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48D5B2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w:t>
            </w:r>
          </w:p>
        </w:tc>
        <w:tc>
          <w:tcPr>
            <w:tcW w:w="240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DEF460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Nguyen Thi Trang</w:t>
            </w:r>
          </w:p>
        </w:tc>
        <w:tc>
          <w:tcPr>
            <w:tcW w:w="16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F5D75D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Supervisory Board</w:t>
            </w:r>
          </w:p>
        </w:tc>
        <w:tc>
          <w:tcPr>
            <w:tcW w:w="254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F7EC55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June 28, 2022</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D66A88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Auditing</w:t>
            </w:r>
          </w:p>
        </w:tc>
      </w:tr>
    </w:tbl>
    <w:p w14:paraId="578AE2A8" w14:textId="77777777" w:rsidR="004842D7" w:rsidRDefault="003656CD">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403"/>
        <w:gridCol w:w="2178"/>
        <w:gridCol w:w="1382"/>
        <w:gridCol w:w="2078"/>
        <w:gridCol w:w="2978"/>
      </w:tblGrid>
      <w:tr w:rsidR="004842D7" w14:paraId="31132907" w14:textId="77777777">
        <w:trPr>
          <w:trHeight w:val="917"/>
        </w:trPr>
        <w:tc>
          <w:tcPr>
            <w:tcW w:w="403" w:type="dxa"/>
            <w:tcBorders>
              <w:top w:val="single" w:sz="4" w:space="0" w:color="000000"/>
              <w:left w:val="single" w:sz="4" w:space="0" w:color="000000"/>
            </w:tcBorders>
            <w:shd w:val="clear" w:color="auto" w:fill="FFFFFF"/>
            <w:tcMar>
              <w:top w:w="0" w:type="dxa"/>
              <w:bottom w:w="0" w:type="dxa"/>
            </w:tcMar>
            <w:vAlign w:val="center"/>
          </w:tcPr>
          <w:p w14:paraId="06263D7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2178" w:type="dxa"/>
            <w:tcBorders>
              <w:top w:val="single" w:sz="4" w:space="0" w:color="000000"/>
              <w:left w:val="single" w:sz="4" w:space="0" w:color="000000"/>
            </w:tcBorders>
            <w:shd w:val="clear" w:color="auto" w:fill="FFFFFF"/>
            <w:tcMar>
              <w:top w:w="0" w:type="dxa"/>
              <w:bottom w:w="0" w:type="dxa"/>
            </w:tcMar>
            <w:vAlign w:val="bottom"/>
          </w:tcPr>
          <w:p w14:paraId="0411EB4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382" w:type="dxa"/>
            <w:tcBorders>
              <w:top w:val="single" w:sz="4" w:space="0" w:color="000000"/>
              <w:left w:val="single" w:sz="4" w:space="0" w:color="000000"/>
            </w:tcBorders>
            <w:shd w:val="clear" w:color="auto" w:fill="FFFFFF"/>
            <w:tcMar>
              <w:top w:w="0" w:type="dxa"/>
              <w:bottom w:w="0" w:type="dxa"/>
            </w:tcMar>
            <w:vAlign w:val="bottom"/>
          </w:tcPr>
          <w:p w14:paraId="3646C56A" w14:textId="1B0921BA" w:rsidR="004842D7" w:rsidRDefault="003656CD" w:rsidP="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078" w:type="dxa"/>
            <w:tcBorders>
              <w:top w:val="single" w:sz="4" w:space="0" w:color="000000"/>
              <w:left w:val="single" w:sz="4" w:space="0" w:color="000000"/>
            </w:tcBorders>
            <w:shd w:val="clear" w:color="auto" w:fill="FFFFFF"/>
            <w:tcMar>
              <w:top w:w="0" w:type="dxa"/>
              <w:bottom w:w="0" w:type="dxa"/>
            </w:tcMar>
            <w:vAlign w:val="center"/>
          </w:tcPr>
          <w:p w14:paraId="54103CB6"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97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DF5FDB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4842D7" w14:paraId="75FE5F55" w14:textId="77777777">
        <w:trPr>
          <w:trHeight w:val="802"/>
        </w:trPr>
        <w:tc>
          <w:tcPr>
            <w:tcW w:w="403" w:type="dxa"/>
            <w:tcBorders>
              <w:top w:val="single" w:sz="4" w:space="0" w:color="000000"/>
              <w:left w:val="single" w:sz="4" w:space="0" w:color="000000"/>
            </w:tcBorders>
            <w:shd w:val="clear" w:color="auto" w:fill="FFFFFF"/>
            <w:tcMar>
              <w:top w:w="0" w:type="dxa"/>
              <w:bottom w:w="0" w:type="dxa"/>
            </w:tcMar>
            <w:vAlign w:val="center"/>
          </w:tcPr>
          <w:p w14:paraId="4719B953"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178" w:type="dxa"/>
            <w:tcBorders>
              <w:top w:val="single" w:sz="4" w:space="0" w:color="000000"/>
              <w:left w:val="single" w:sz="4" w:space="0" w:color="000000"/>
            </w:tcBorders>
            <w:shd w:val="clear" w:color="auto" w:fill="FFFFFF"/>
            <w:tcMar>
              <w:top w:w="0" w:type="dxa"/>
              <w:bottom w:w="0" w:type="dxa"/>
            </w:tcMar>
            <w:vAlign w:val="center"/>
          </w:tcPr>
          <w:p w14:paraId="40E77F7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Dang Quan</w:t>
            </w:r>
          </w:p>
        </w:tc>
        <w:tc>
          <w:tcPr>
            <w:tcW w:w="1382" w:type="dxa"/>
            <w:tcBorders>
              <w:top w:val="single" w:sz="4" w:space="0" w:color="000000"/>
              <w:left w:val="single" w:sz="4" w:space="0" w:color="000000"/>
            </w:tcBorders>
            <w:shd w:val="clear" w:color="auto" w:fill="FFFFFF"/>
            <w:tcMar>
              <w:top w:w="0" w:type="dxa"/>
              <w:bottom w:w="0" w:type="dxa"/>
            </w:tcMar>
            <w:vAlign w:val="center"/>
          </w:tcPr>
          <w:p w14:paraId="0C10E72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 1990</w:t>
            </w:r>
          </w:p>
        </w:tc>
        <w:tc>
          <w:tcPr>
            <w:tcW w:w="2078" w:type="dxa"/>
            <w:tcBorders>
              <w:top w:val="single" w:sz="4" w:space="0" w:color="000000"/>
              <w:left w:val="single" w:sz="4" w:space="0" w:color="000000"/>
            </w:tcBorders>
            <w:shd w:val="clear" w:color="auto" w:fill="FFFFFF"/>
            <w:tcMar>
              <w:top w:w="0" w:type="dxa"/>
              <w:bottom w:w="0" w:type="dxa"/>
            </w:tcMar>
            <w:vAlign w:val="bottom"/>
          </w:tcPr>
          <w:p w14:paraId="7F8143A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Finance and Banking</w:t>
            </w:r>
          </w:p>
        </w:tc>
        <w:tc>
          <w:tcPr>
            <w:tcW w:w="297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D0D07C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 from the position of the Manager</w:t>
            </w:r>
          </w:p>
          <w:p w14:paraId="17F03A6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31, 2023</w:t>
            </w:r>
          </w:p>
        </w:tc>
      </w:tr>
      <w:tr w:rsidR="004842D7" w14:paraId="6BD1E2D1" w14:textId="77777777">
        <w:trPr>
          <w:trHeight w:val="1584"/>
        </w:trPr>
        <w:tc>
          <w:tcPr>
            <w:tcW w:w="403" w:type="dxa"/>
            <w:tcBorders>
              <w:top w:val="single" w:sz="4" w:space="0" w:color="000000"/>
              <w:left w:val="single" w:sz="4" w:space="0" w:color="000000"/>
            </w:tcBorders>
            <w:shd w:val="clear" w:color="auto" w:fill="FFFFFF"/>
            <w:tcMar>
              <w:top w:w="0" w:type="dxa"/>
              <w:bottom w:w="0" w:type="dxa"/>
            </w:tcMar>
            <w:vAlign w:val="center"/>
          </w:tcPr>
          <w:p w14:paraId="3A9C23C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178" w:type="dxa"/>
            <w:tcBorders>
              <w:top w:val="single" w:sz="4" w:space="0" w:color="000000"/>
              <w:left w:val="single" w:sz="4" w:space="0" w:color="000000"/>
            </w:tcBorders>
            <w:shd w:val="clear" w:color="auto" w:fill="FFFFFF"/>
            <w:tcMar>
              <w:top w:w="0" w:type="dxa"/>
              <w:bottom w:w="0" w:type="dxa"/>
            </w:tcMar>
            <w:vAlign w:val="center"/>
          </w:tcPr>
          <w:p w14:paraId="1314A844"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Vu Chi Cong</w:t>
            </w:r>
          </w:p>
        </w:tc>
        <w:tc>
          <w:tcPr>
            <w:tcW w:w="1382" w:type="dxa"/>
            <w:tcBorders>
              <w:top w:val="single" w:sz="4" w:space="0" w:color="000000"/>
              <w:left w:val="single" w:sz="4" w:space="0" w:color="000000"/>
            </w:tcBorders>
            <w:shd w:val="clear" w:color="auto" w:fill="FFFFFF"/>
            <w:tcMar>
              <w:top w:w="0" w:type="dxa"/>
              <w:bottom w:w="0" w:type="dxa"/>
            </w:tcMar>
            <w:vAlign w:val="center"/>
          </w:tcPr>
          <w:p w14:paraId="1A87E39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04, 1987</w:t>
            </w:r>
          </w:p>
        </w:tc>
        <w:tc>
          <w:tcPr>
            <w:tcW w:w="2078" w:type="dxa"/>
            <w:tcBorders>
              <w:top w:val="single" w:sz="4" w:space="0" w:color="000000"/>
              <w:left w:val="single" w:sz="4" w:space="0" w:color="000000"/>
            </w:tcBorders>
            <w:shd w:val="clear" w:color="auto" w:fill="FFFFFF"/>
            <w:tcMar>
              <w:top w:w="0" w:type="dxa"/>
              <w:bottom w:w="0" w:type="dxa"/>
            </w:tcMar>
            <w:vAlign w:val="center"/>
          </w:tcPr>
          <w:p w14:paraId="6A31E14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Geological mining engineer</w:t>
            </w:r>
          </w:p>
        </w:tc>
        <w:tc>
          <w:tcPr>
            <w:tcW w:w="297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69B6191" w14:textId="77777777" w:rsidR="004842D7" w:rsidRDefault="003656CD">
            <w:pPr>
              <w:numPr>
                <w:ilvl w:val="0"/>
                <w:numId w:val="1"/>
              </w:numPr>
              <w:pBdr>
                <w:top w:val="nil"/>
                <w:left w:val="nil"/>
                <w:bottom w:val="nil"/>
                <w:right w:val="nil"/>
                <w:between w:val="nil"/>
              </w:pBdr>
              <w:tabs>
                <w:tab w:val="left" w:pos="245"/>
                <w:tab w:val="left" w:pos="432"/>
              </w:tabs>
              <w:spacing w:after="120" w:line="360" w:lineRule="auto"/>
              <w:rPr>
                <w:rFonts w:ascii="Arial" w:eastAsia="Arial" w:hAnsi="Arial" w:cs="Arial"/>
                <w:sz w:val="20"/>
                <w:szCs w:val="20"/>
              </w:rPr>
            </w:pPr>
            <w:r>
              <w:rPr>
                <w:rFonts w:ascii="Arial" w:hAnsi="Arial"/>
                <w:sz w:val="20"/>
              </w:rPr>
              <w:t>Appoint the Manager on May 31, 2023</w:t>
            </w:r>
          </w:p>
          <w:p w14:paraId="61FAC12E" w14:textId="77777777" w:rsidR="004842D7" w:rsidRDefault="003656CD">
            <w:pPr>
              <w:numPr>
                <w:ilvl w:val="0"/>
                <w:numId w:val="1"/>
              </w:numPr>
              <w:pBdr>
                <w:top w:val="nil"/>
                <w:left w:val="nil"/>
                <w:bottom w:val="nil"/>
                <w:right w:val="nil"/>
                <w:between w:val="nil"/>
              </w:pBdr>
              <w:tabs>
                <w:tab w:val="left" w:pos="216"/>
                <w:tab w:val="left" w:pos="432"/>
              </w:tabs>
              <w:spacing w:after="120" w:line="360" w:lineRule="auto"/>
              <w:rPr>
                <w:rFonts w:ascii="Arial" w:eastAsia="Arial" w:hAnsi="Arial" w:cs="Arial"/>
                <w:sz w:val="20"/>
                <w:szCs w:val="20"/>
              </w:rPr>
            </w:pPr>
            <w:r>
              <w:rPr>
                <w:rFonts w:ascii="Arial" w:hAnsi="Arial"/>
                <w:sz w:val="20"/>
              </w:rPr>
              <w:t>Dismissed from the position of the Manager on September 05, 2023</w:t>
            </w:r>
          </w:p>
        </w:tc>
      </w:tr>
      <w:tr w:rsidR="004842D7" w14:paraId="4EBEFFA5" w14:textId="77777777">
        <w:trPr>
          <w:trHeight w:val="931"/>
        </w:trPr>
        <w:tc>
          <w:tcPr>
            <w:tcW w:w="4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F7555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17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492270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Do Cat Luong</w:t>
            </w:r>
          </w:p>
        </w:tc>
        <w:tc>
          <w:tcPr>
            <w:tcW w:w="138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5F0F0F8"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22, 1990</w:t>
            </w:r>
          </w:p>
        </w:tc>
        <w:tc>
          <w:tcPr>
            <w:tcW w:w="2078"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7592C5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Technology Engineer</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3307D68F" w14:textId="77777777" w:rsidR="004842D7" w:rsidRDefault="003656CD">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 the Manager on September 05, 2023</w:t>
            </w:r>
          </w:p>
        </w:tc>
      </w:tr>
    </w:tbl>
    <w:p w14:paraId="106232AA" w14:textId="77777777" w:rsidR="004842D7" w:rsidRDefault="003656CD">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Accountant.</w:t>
      </w:r>
    </w:p>
    <w:tbl>
      <w:tblPr>
        <w:tblStyle w:val="a4"/>
        <w:tblW w:w="9018" w:type="dxa"/>
        <w:tblLayout w:type="fixed"/>
        <w:tblLook w:val="0400" w:firstRow="0" w:lastRow="0" w:firstColumn="0" w:lastColumn="0" w:noHBand="0" w:noVBand="1"/>
      </w:tblPr>
      <w:tblGrid>
        <w:gridCol w:w="388"/>
        <w:gridCol w:w="2958"/>
        <w:gridCol w:w="1432"/>
        <w:gridCol w:w="2772"/>
        <w:gridCol w:w="1468"/>
      </w:tblGrid>
      <w:tr w:rsidR="004842D7" w14:paraId="4C883D0A" w14:textId="77777777">
        <w:trPr>
          <w:trHeight w:val="1147"/>
        </w:trPr>
        <w:tc>
          <w:tcPr>
            <w:tcW w:w="389" w:type="dxa"/>
            <w:tcBorders>
              <w:top w:val="single" w:sz="4" w:space="0" w:color="000000"/>
              <w:left w:val="single" w:sz="4" w:space="0" w:color="000000"/>
            </w:tcBorders>
            <w:shd w:val="clear" w:color="auto" w:fill="FFFFFF"/>
            <w:tcMar>
              <w:top w:w="0" w:type="dxa"/>
              <w:bottom w:w="0" w:type="dxa"/>
            </w:tcMar>
          </w:tcPr>
          <w:p w14:paraId="223E4F7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958" w:type="dxa"/>
            <w:tcBorders>
              <w:top w:val="single" w:sz="4" w:space="0" w:color="000000"/>
              <w:left w:val="single" w:sz="4" w:space="0" w:color="000000"/>
            </w:tcBorders>
            <w:shd w:val="clear" w:color="auto" w:fill="FFFFFF"/>
            <w:tcMar>
              <w:top w:w="0" w:type="dxa"/>
              <w:bottom w:w="0" w:type="dxa"/>
            </w:tcMar>
            <w:vAlign w:val="center"/>
          </w:tcPr>
          <w:p w14:paraId="4B7A77E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432" w:type="dxa"/>
            <w:tcBorders>
              <w:top w:val="single" w:sz="4" w:space="0" w:color="000000"/>
              <w:left w:val="single" w:sz="4" w:space="0" w:color="000000"/>
            </w:tcBorders>
            <w:shd w:val="clear" w:color="auto" w:fill="FFFFFF"/>
            <w:tcMar>
              <w:top w:w="0" w:type="dxa"/>
              <w:bottom w:w="0" w:type="dxa"/>
            </w:tcMar>
            <w:vAlign w:val="center"/>
          </w:tcPr>
          <w:p w14:paraId="14FF3AB0" w14:textId="19EB9712" w:rsidR="004842D7" w:rsidRDefault="003656CD" w:rsidP="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772" w:type="dxa"/>
            <w:tcBorders>
              <w:top w:val="single" w:sz="4" w:space="0" w:color="000000"/>
              <w:left w:val="single" w:sz="4" w:space="0" w:color="000000"/>
            </w:tcBorders>
            <w:shd w:val="clear" w:color="auto" w:fill="FFFFFF"/>
            <w:tcMar>
              <w:top w:w="0" w:type="dxa"/>
              <w:bottom w:w="0" w:type="dxa"/>
            </w:tcMar>
            <w:vAlign w:val="center"/>
          </w:tcPr>
          <w:p w14:paraId="1E7B2C4F"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46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65F994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4842D7" w14:paraId="5196C553" w14:textId="77777777">
        <w:trPr>
          <w:trHeight w:val="917"/>
        </w:trPr>
        <w:tc>
          <w:tcPr>
            <w:tcW w:w="389" w:type="dxa"/>
            <w:tcBorders>
              <w:top w:val="single" w:sz="4" w:space="0" w:color="000000"/>
              <w:left w:val="single" w:sz="4" w:space="0" w:color="000000"/>
            </w:tcBorders>
            <w:shd w:val="clear" w:color="auto" w:fill="FFFFFF"/>
            <w:tcMar>
              <w:top w:w="0" w:type="dxa"/>
              <w:bottom w:w="0" w:type="dxa"/>
            </w:tcMar>
          </w:tcPr>
          <w:p w14:paraId="219A996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958" w:type="dxa"/>
            <w:tcBorders>
              <w:top w:val="single" w:sz="4" w:space="0" w:color="000000"/>
              <w:left w:val="single" w:sz="4" w:space="0" w:color="000000"/>
            </w:tcBorders>
            <w:shd w:val="clear" w:color="auto" w:fill="FFFFFF"/>
            <w:tcMar>
              <w:top w:w="0" w:type="dxa"/>
              <w:bottom w:w="0" w:type="dxa"/>
            </w:tcMar>
            <w:vAlign w:val="center"/>
          </w:tcPr>
          <w:p w14:paraId="42FBC60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Bui Ngoc </w:t>
            </w:r>
            <w:proofErr w:type="spellStart"/>
            <w:r>
              <w:rPr>
                <w:rFonts w:ascii="Arial" w:hAnsi="Arial"/>
                <w:sz w:val="20"/>
              </w:rPr>
              <w:t>Nghi</w:t>
            </w:r>
            <w:proofErr w:type="spellEnd"/>
          </w:p>
        </w:tc>
        <w:tc>
          <w:tcPr>
            <w:tcW w:w="1432" w:type="dxa"/>
            <w:tcBorders>
              <w:top w:val="single" w:sz="4" w:space="0" w:color="000000"/>
              <w:left w:val="single" w:sz="4" w:space="0" w:color="000000"/>
            </w:tcBorders>
            <w:shd w:val="clear" w:color="auto" w:fill="FFFFFF"/>
            <w:tcMar>
              <w:top w:w="0" w:type="dxa"/>
              <w:bottom w:w="0" w:type="dxa"/>
            </w:tcMar>
            <w:vAlign w:val="center"/>
          </w:tcPr>
          <w:p w14:paraId="4FE9E56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20, 1986</w:t>
            </w:r>
          </w:p>
        </w:tc>
        <w:tc>
          <w:tcPr>
            <w:tcW w:w="2772" w:type="dxa"/>
            <w:tcBorders>
              <w:top w:val="single" w:sz="4" w:space="0" w:color="000000"/>
              <w:left w:val="single" w:sz="4" w:space="0" w:color="000000"/>
            </w:tcBorders>
            <w:shd w:val="clear" w:color="auto" w:fill="FFFFFF"/>
            <w:tcMar>
              <w:top w:w="0" w:type="dxa"/>
              <w:bottom w:w="0" w:type="dxa"/>
            </w:tcMar>
            <w:vAlign w:val="bottom"/>
          </w:tcPr>
          <w:p w14:paraId="5B132E0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E-Commerce and Commercial Accounting</w:t>
            </w:r>
          </w:p>
        </w:tc>
        <w:tc>
          <w:tcPr>
            <w:tcW w:w="146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2B19465" w14:textId="2C299203" w:rsidR="004842D7" w:rsidRDefault="003656CD" w:rsidP="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 July 27, 2023</w:t>
            </w:r>
          </w:p>
        </w:tc>
      </w:tr>
      <w:tr w:rsidR="004842D7" w14:paraId="60A32BA4" w14:textId="77777777">
        <w:trPr>
          <w:trHeight w:val="811"/>
        </w:trPr>
        <w:tc>
          <w:tcPr>
            <w:tcW w:w="389" w:type="dxa"/>
            <w:tcBorders>
              <w:top w:val="single" w:sz="4" w:space="0" w:color="000000"/>
              <w:left w:val="single" w:sz="4" w:space="0" w:color="000000"/>
              <w:bottom w:val="single" w:sz="4" w:space="0" w:color="000000"/>
            </w:tcBorders>
            <w:shd w:val="clear" w:color="auto" w:fill="FFFFFF"/>
            <w:tcMar>
              <w:top w:w="0" w:type="dxa"/>
              <w:bottom w:w="0" w:type="dxa"/>
            </w:tcMar>
          </w:tcPr>
          <w:p w14:paraId="201CEAC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95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06898A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Doan Thi Quynh Trang</w:t>
            </w:r>
          </w:p>
        </w:tc>
        <w:tc>
          <w:tcPr>
            <w:tcW w:w="14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B54B3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25, 1988</w:t>
            </w:r>
          </w:p>
        </w:tc>
        <w:tc>
          <w:tcPr>
            <w:tcW w:w="277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1140D5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4BD25F69" w14:textId="318D1339" w:rsidR="004842D7" w:rsidRDefault="003656CD" w:rsidP="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July 27, 2023</w:t>
            </w:r>
          </w:p>
        </w:tc>
      </w:tr>
    </w:tbl>
    <w:p w14:paraId="6ECE0D04" w14:textId="77777777" w:rsidR="004842D7" w:rsidRDefault="003656CD">
      <w:pPr>
        <w:numPr>
          <w:ilvl w:val="0"/>
          <w:numId w:val="3"/>
        </w:numPr>
        <w:pBdr>
          <w:top w:val="nil"/>
          <w:left w:val="nil"/>
          <w:bottom w:val="nil"/>
          <w:right w:val="nil"/>
          <w:between w:val="nil"/>
        </w:pBdr>
        <w:tabs>
          <w:tab w:val="left" w:pos="432"/>
          <w:tab w:val="left" w:pos="526"/>
        </w:tabs>
        <w:spacing w:after="120" w:line="360" w:lineRule="auto"/>
        <w:rPr>
          <w:rFonts w:ascii="Arial" w:eastAsia="Arial" w:hAnsi="Arial" w:cs="Arial"/>
          <w:sz w:val="20"/>
          <w:szCs w:val="20"/>
        </w:rPr>
      </w:pPr>
      <w:r>
        <w:rPr>
          <w:rFonts w:ascii="Arial" w:hAnsi="Arial"/>
          <w:sz w:val="20"/>
        </w:rPr>
        <w:t>Training on corporate governance</w:t>
      </w:r>
    </w:p>
    <w:p w14:paraId="71D63581" w14:textId="77777777" w:rsidR="004842D7" w:rsidRDefault="003656CD">
      <w:pPr>
        <w:numPr>
          <w:ilvl w:val="0"/>
          <w:numId w:val="3"/>
        </w:numPr>
        <w:pBdr>
          <w:top w:val="nil"/>
          <w:left w:val="nil"/>
          <w:bottom w:val="nil"/>
          <w:right w:val="nil"/>
          <w:between w:val="nil"/>
        </w:pBdr>
        <w:tabs>
          <w:tab w:val="left" w:pos="432"/>
          <w:tab w:val="left" w:pos="632"/>
        </w:tabs>
        <w:spacing w:after="120" w:line="360" w:lineRule="auto"/>
        <w:rPr>
          <w:rFonts w:ascii="Arial" w:eastAsia="Arial" w:hAnsi="Arial" w:cs="Arial"/>
          <w:sz w:val="20"/>
          <w:szCs w:val="20"/>
        </w:rPr>
      </w:pPr>
      <w:r>
        <w:rPr>
          <w:rFonts w:ascii="Arial" w:hAnsi="Arial"/>
          <w:sz w:val="20"/>
        </w:rPr>
        <w:t>List of affiliated person of the public company in 2023 and transactions between affiliated persons of the Company and the Company itself:</w:t>
      </w:r>
    </w:p>
    <w:p w14:paraId="54805321" w14:textId="08854668" w:rsidR="004842D7" w:rsidRPr="003656CD" w:rsidRDefault="003656CD" w:rsidP="003656CD">
      <w:pPr>
        <w:pStyle w:val="ListParagraph"/>
        <w:numPr>
          <w:ilvl w:val="3"/>
          <w:numId w:val="8"/>
        </w:numPr>
        <w:pBdr>
          <w:top w:val="nil"/>
          <w:left w:val="nil"/>
          <w:bottom w:val="nil"/>
          <w:right w:val="nil"/>
          <w:between w:val="nil"/>
        </w:pBdr>
        <w:tabs>
          <w:tab w:val="left" w:pos="432"/>
          <w:tab w:val="left" w:pos="603"/>
        </w:tabs>
        <w:spacing w:after="120" w:line="360" w:lineRule="auto"/>
        <w:ind w:left="0" w:firstLine="0"/>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or affiliated persons of </w:t>
      </w:r>
      <w:proofErr w:type="spellStart"/>
      <w:r>
        <w:rPr>
          <w:rFonts w:ascii="Arial" w:hAnsi="Arial"/>
          <w:sz w:val="20"/>
        </w:rPr>
        <w:t>PDMR</w:t>
      </w:r>
      <w:proofErr w:type="spellEnd"/>
      <w:r>
        <w:rPr>
          <w:rFonts w:ascii="Arial" w:hAnsi="Arial"/>
          <w:sz w:val="20"/>
        </w:rPr>
        <w:t>: Transaction occurred</w:t>
      </w:r>
    </w:p>
    <w:p w14:paraId="5A01EDA8" w14:textId="77777777" w:rsidR="004842D7" w:rsidRDefault="003656C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proofErr w:type="gramStart"/>
      <w:r>
        <w:rPr>
          <w:rFonts w:ascii="Arial" w:hAnsi="Arial"/>
          <w:sz w:val="20"/>
        </w:rPr>
        <w:t>A</w:t>
      </w:r>
      <w:proofErr w:type="gramEnd"/>
      <w:r>
        <w:rPr>
          <w:rFonts w:ascii="Arial" w:hAnsi="Arial"/>
          <w:sz w:val="20"/>
        </w:rPr>
        <w:t xml:space="preserve"> incurred transaction with a value of </w:t>
      </w:r>
      <w:proofErr w:type="spellStart"/>
      <w:r>
        <w:rPr>
          <w:rFonts w:ascii="Arial" w:hAnsi="Arial"/>
          <w:sz w:val="20"/>
        </w:rPr>
        <w:t>VND</w:t>
      </w:r>
      <w:proofErr w:type="spellEnd"/>
      <w:r>
        <w:rPr>
          <w:rFonts w:ascii="Arial" w:hAnsi="Arial"/>
          <w:sz w:val="20"/>
        </w:rPr>
        <w:t xml:space="preserve"> 45,000,000,000.</w:t>
      </w:r>
    </w:p>
    <w:p w14:paraId="58DE0E6D" w14:textId="77777777" w:rsidR="003656CD" w:rsidRDefault="003656CD" w:rsidP="003656CD">
      <w:pPr>
        <w:pStyle w:val="ListParagraph"/>
        <w:numPr>
          <w:ilvl w:val="3"/>
          <w:numId w:val="8"/>
        </w:numPr>
        <w:pBdr>
          <w:top w:val="nil"/>
          <w:left w:val="nil"/>
          <w:bottom w:val="nil"/>
          <w:right w:val="nil"/>
          <w:between w:val="nil"/>
        </w:pBdr>
        <w:tabs>
          <w:tab w:val="left" w:pos="432"/>
          <w:tab w:val="left" w:pos="603"/>
        </w:tabs>
        <w:spacing w:after="120" w:line="360" w:lineRule="auto"/>
        <w:ind w:left="0" w:firstLine="0"/>
        <w:rPr>
          <w:rFonts w:ascii="Arial" w:eastAsia="Arial" w:hAnsi="Arial" w:cs="Arial"/>
          <w:sz w:val="20"/>
          <w:szCs w:val="20"/>
        </w:rPr>
      </w:pPr>
      <w:r>
        <w:rPr>
          <w:rFonts w:ascii="Arial" w:hAnsi="Arial"/>
          <w:sz w:val="20"/>
        </w:rPr>
        <w:t xml:space="preserve">Transactions between the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companies controlled by the listed company: None</w:t>
      </w:r>
    </w:p>
    <w:p w14:paraId="08D42EE0" w14:textId="46377706" w:rsidR="004842D7" w:rsidRPr="003656CD" w:rsidRDefault="003656CD" w:rsidP="003656CD">
      <w:pPr>
        <w:pStyle w:val="ListParagraph"/>
        <w:numPr>
          <w:ilvl w:val="3"/>
          <w:numId w:val="8"/>
        </w:numPr>
        <w:pBdr>
          <w:top w:val="nil"/>
          <w:left w:val="nil"/>
          <w:bottom w:val="nil"/>
          <w:right w:val="nil"/>
          <w:between w:val="nil"/>
        </w:pBdr>
        <w:tabs>
          <w:tab w:val="left" w:pos="432"/>
          <w:tab w:val="left" w:pos="603"/>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076C8783" w14:textId="77777777" w:rsidR="003656CD" w:rsidRDefault="003656CD" w:rsidP="003656CD">
      <w:pPr>
        <w:pStyle w:val="ListParagraph"/>
        <w:numPr>
          <w:ilvl w:val="1"/>
          <w:numId w:val="15"/>
        </w:numPr>
        <w:pBdr>
          <w:top w:val="nil"/>
          <w:left w:val="nil"/>
          <w:bottom w:val="nil"/>
          <w:right w:val="nil"/>
          <w:between w:val="nil"/>
        </w:pBdr>
        <w:tabs>
          <w:tab w:val="left" w:pos="450"/>
          <w:tab w:val="left" w:pos="720"/>
          <w:tab w:val="left" w:pos="800"/>
        </w:tabs>
        <w:spacing w:after="120" w:line="360" w:lineRule="auto"/>
        <w:ind w:left="0" w:firstLine="0"/>
        <w:rPr>
          <w:rFonts w:ascii="Arial" w:eastAsia="Arial" w:hAnsi="Arial" w:cs="Arial"/>
          <w:sz w:val="20"/>
          <w:szCs w:val="20"/>
        </w:rPr>
      </w:pPr>
      <w:r>
        <w:rPr>
          <w:rFonts w:ascii="Arial" w:hAnsi="Arial"/>
          <w:sz w:val="20"/>
        </w:rPr>
        <w:t>Transactions between the Company and the companies in which members of the Board of Directors, members of the Supervisory Board, the Executive Manager have been being founding members or members of the Board of Directors, the Executive Manager for the past three (03) years (calculated at the time of reporting): Transaction occurred</w:t>
      </w:r>
    </w:p>
    <w:p w14:paraId="3FC4CD51" w14:textId="51B07753" w:rsidR="004842D7" w:rsidRPr="003656CD" w:rsidRDefault="003656CD" w:rsidP="003656CD">
      <w:pPr>
        <w:pStyle w:val="ListParagraph"/>
        <w:numPr>
          <w:ilvl w:val="2"/>
          <w:numId w:val="15"/>
        </w:numPr>
        <w:pBdr>
          <w:top w:val="nil"/>
          <w:left w:val="nil"/>
          <w:bottom w:val="nil"/>
          <w:right w:val="nil"/>
          <w:between w:val="nil"/>
        </w:pBdr>
        <w:tabs>
          <w:tab w:val="left" w:pos="450"/>
          <w:tab w:val="left" w:pos="990"/>
          <w:tab w:val="left" w:pos="1080"/>
        </w:tabs>
        <w:spacing w:after="120" w:line="360" w:lineRule="auto"/>
        <w:ind w:left="0" w:firstLine="0"/>
        <w:rPr>
          <w:rFonts w:ascii="Arial" w:eastAsia="Arial" w:hAnsi="Arial" w:cs="Arial"/>
          <w:sz w:val="20"/>
          <w:szCs w:val="20"/>
        </w:rPr>
      </w:pPr>
      <w:r>
        <w:rPr>
          <w:rFonts w:ascii="Arial" w:hAnsi="Arial"/>
          <w:sz w:val="20"/>
        </w:rPr>
        <w:t xml:space="preserve">Transactions between </w:t>
      </w:r>
      <w:proofErr w:type="spellStart"/>
      <w:r>
        <w:rPr>
          <w:rFonts w:ascii="Arial" w:hAnsi="Arial"/>
          <w:sz w:val="20"/>
        </w:rPr>
        <w:t>VINA2</w:t>
      </w:r>
      <w:proofErr w:type="spellEnd"/>
      <w:r>
        <w:rPr>
          <w:rFonts w:ascii="Arial" w:hAnsi="Arial"/>
          <w:sz w:val="20"/>
        </w:rPr>
        <w:t xml:space="preserve"> Investment and Construction Joint Stock Company with:</w:t>
      </w:r>
    </w:p>
    <w:p w14:paraId="7C056AB9" w14:textId="77777777" w:rsidR="004842D7" w:rsidRDefault="003656C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 xml:space="preserve">Buy goods and services </w:t>
      </w:r>
      <w:proofErr w:type="spellStart"/>
      <w:r>
        <w:rPr>
          <w:rFonts w:ascii="Arial" w:hAnsi="Arial"/>
          <w:sz w:val="20"/>
        </w:rPr>
        <w:t>VND</w:t>
      </w:r>
      <w:proofErr w:type="spellEnd"/>
      <w:r>
        <w:rPr>
          <w:rFonts w:ascii="Arial" w:hAnsi="Arial"/>
          <w:sz w:val="20"/>
        </w:rPr>
        <w:t xml:space="preserve"> 19,698,690,530.</w:t>
      </w:r>
    </w:p>
    <w:p w14:paraId="76DC344A" w14:textId="77777777" w:rsidR="004842D7" w:rsidRDefault="003656C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Sell goods and services </w:t>
      </w:r>
      <w:proofErr w:type="spellStart"/>
      <w:r>
        <w:rPr>
          <w:rFonts w:ascii="Arial" w:hAnsi="Arial"/>
          <w:sz w:val="20"/>
        </w:rPr>
        <w:t>VND</w:t>
      </w:r>
      <w:proofErr w:type="spellEnd"/>
      <w:r>
        <w:rPr>
          <w:rFonts w:ascii="Arial" w:hAnsi="Arial"/>
          <w:sz w:val="20"/>
        </w:rPr>
        <w:t xml:space="preserve"> 8,525,265,664</w:t>
      </w:r>
    </w:p>
    <w:p w14:paraId="78CEE919" w14:textId="77777777" w:rsidR="004842D7" w:rsidRDefault="003656CD" w:rsidP="003656CD">
      <w:pPr>
        <w:pStyle w:val="ListParagraph"/>
        <w:numPr>
          <w:ilvl w:val="2"/>
          <w:numId w:val="15"/>
        </w:numPr>
        <w:pBdr>
          <w:top w:val="nil"/>
          <w:left w:val="nil"/>
          <w:bottom w:val="nil"/>
          <w:right w:val="nil"/>
          <w:between w:val="nil"/>
        </w:pBdr>
        <w:tabs>
          <w:tab w:val="left" w:pos="450"/>
          <w:tab w:val="left" w:pos="990"/>
          <w:tab w:val="left" w:pos="1080"/>
        </w:tabs>
        <w:spacing w:after="120" w:line="360" w:lineRule="auto"/>
        <w:ind w:left="0" w:firstLine="0"/>
        <w:rPr>
          <w:rFonts w:ascii="Arial" w:eastAsia="Arial" w:hAnsi="Arial" w:cs="Arial"/>
          <w:sz w:val="20"/>
          <w:szCs w:val="20"/>
        </w:rPr>
      </w:pPr>
      <w:r>
        <w:rPr>
          <w:rFonts w:ascii="Arial" w:hAnsi="Arial"/>
          <w:sz w:val="20"/>
        </w:rPr>
        <w:t>Transaction between MST Investment Joint Stock Company and</w:t>
      </w:r>
    </w:p>
    <w:p w14:paraId="34D16BC7" w14:textId="77777777" w:rsidR="004842D7" w:rsidRDefault="003656CD">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Buy goods and services </w:t>
      </w:r>
      <w:proofErr w:type="spellStart"/>
      <w:r>
        <w:rPr>
          <w:rFonts w:ascii="Arial" w:hAnsi="Arial"/>
          <w:sz w:val="20"/>
        </w:rPr>
        <w:t>VND</w:t>
      </w:r>
      <w:proofErr w:type="spellEnd"/>
      <w:r>
        <w:rPr>
          <w:rFonts w:ascii="Arial" w:hAnsi="Arial"/>
          <w:sz w:val="20"/>
        </w:rPr>
        <w:t xml:space="preserve"> 26,909,035,021</w:t>
      </w:r>
    </w:p>
    <w:p w14:paraId="61208955" w14:textId="77777777" w:rsidR="004842D7" w:rsidRDefault="003656CD">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Sell goods and services </w:t>
      </w:r>
      <w:proofErr w:type="spellStart"/>
      <w:r>
        <w:rPr>
          <w:rFonts w:ascii="Arial" w:hAnsi="Arial"/>
          <w:sz w:val="20"/>
        </w:rPr>
        <w:t>VND</w:t>
      </w:r>
      <w:proofErr w:type="spellEnd"/>
      <w:r>
        <w:rPr>
          <w:rFonts w:ascii="Arial" w:hAnsi="Arial"/>
          <w:sz w:val="20"/>
        </w:rPr>
        <w:t xml:space="preserve"> 17,345,779,029.</w:t>
      </w:r>
    </w:p>
    <w:p w14:paraId="696E5890" w14:textId="77777777" w:rsidR="003656CD" w:rsidRDefault="003656CD" w:rsidP="003656CD">
      <w:pPr>
        <w:pStyle w:val="ListParagraph"/>
        <w:numPr>
          <w:ilvl w:val="1"/>
          <w:numId w:val="15"/>
        </w:numPr>
        <w:pBdr>
          <w:top w:val="nil"/>
          <w:left w:val="nil"/>
          <w:bottom w:val="nil"/>
          <w:right w:val="nil"/>
          <w:between w:val="nil"/>
        </w:pBdr>
        <w:tabs>
          <w:tab w:val="left" w:pos="450"/>
          <w:tab w:val="left" w:pos="720"/>
          <w:tab w:val="left" w:pos="800"/>
        </w:tabs>
        <w:spacing w:after="120" w:line="360" w:lineRule="auto"/>
        <w:ind w:left="0" w:firstLine="0"/>
        <w:rPr>
          <w:rFonts w:ascii="Arial" w:eastAsia="Arial" w:hAnsi="Arial" w:cs="Arial"/>
          <w:sz w:val="20"/>
          <w:szCs w:val="20"/>
        </w:rPr>
      </w:pPr>
      <w:r>
        <w:rPr>
          <w:rFonts w:ascii="Arial" w:hAnsi="Arial"/>
          <w:sz w:val="20"/>
        </w:rPr>
        <w:t>Transactions between the Company and the companies that affiliated persons of members of the Board of Directors, members of the Supervisory Board, the Executive Manager are members of the Board of Directors, the Executive Manager: None</w:t>
      </w:r>
    </w:p>
    <w:p w14:paraId="40DDF732" w14:textId="481F0778" w:rsidR="004842D7" w:rsidRPr="003656CD" w:rsidRDefault="003656CD" w:rsidP="003656CD">
      <w:pPr>
        <w:pStyle w:val="ListParagraph"/>
        <w:numPr>
          <w:ilvl w:val="1"/>
          <w:numId w:val="15"/>
        </w:numPr>
        <w:pBdr>
          <w:top w:val="nil"/>
          <w:left w:val="nil"/>
          <w:bottom w:val="nil"/>
          <w:right w:val="nil"/>
          <w:between w:val="nil"/>
        </w:pBdr>
        <w:tabs>
          <w:tab w:val="left" w:pos="450"/>
          <w:tab w:val="left" w:pos="720"/>
          <w:tab w:val="left" w:pos="800"/>
        </w:tabs>
        <w:spacing w:after="120" w:line="360" w:lineRule="auto"/>
        <w:ind w:left="0" w:firstLine="0"/>
        <w:rPr>
          <w:rFonts w:ascii="Arial" w:eastAsia="Arial" w:hAnsi="Arial" w:cs="Arial"/>
          <w:sz w:val="20"/>
          <w:szCs w:val="20"/>
        </w:rPr>
      </w:pPr>
      <w:r>
        <w:rPr>
          <w:rFonts w:ascii="Arial" w:hAnsi="Arial"/>
          <w:sz w:val="20"/>
        </w:rPr>
        <w:t>Other transactions of the Company (if any) that can bring about material or non-material benefits to the members of the Board of Directors, the members of the Supervisory Board, the Executive Manager: None</w:t>
      </w:r>
    </w:p>
    <w:p w14:paraId="1E60FE66" w14:textId="77777777" w:rsidR="004842D7" w:rsidRDefault="003656CD">
      <w:pPr>
        <w:numPr>
          <w:ilvl w:val="0"/>
          <w:numId w:val="3"/>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Trading in shares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p>
    <w:p w14:paraId="182F75BB" w14:textId="77777777" w:rsidR="004842D7" w:rsidRDefault="003656CD">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Share transaction of </w:t>
      </w:r>
      <w:proofErr w:type="spellStart"/>
      <w:r>
        <w:rPr>
          <w:rFonts w:ascii="Arial" w:hAnsi="Arial"/>
          <w:sz w:val="20"/>
        </w:rPr>
        <w:t>PDMR</w:t>
      </w:r>
      <w:proofErr w:type="spellEnd"/>
      <w:r>
        <w:rPr>
          <w:rFonts w:ascii="Arial" w:hAnsi="Arial"/>
          <w:sz w:val="20"/>
        </w:rPr>
        <w:t xml:space="preserve"> and affiliated persons on the Company's shares: Transaction occurred</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1272"/>
        <w:gridCol w:w="1308"/>
        <w:gridCol w:w="1046"/>
        <w:gridCol w:w="790"/>
        <w:gridCol w:w="961"/>
        <w:gridCol w:w="790"/>
        <w:gridCol w:w="1843"/>
      </w:tblGrid>
      <w:tr w:rsidR="004842D7" w14:paraId="6C7E6D4B" w14:textId="77777777">
        <w:trPr>
          <w:trHeight w:val="998"/>
        </w:trPr>
        <w:tc>
          <w:tcPr>
            <w:tcW w:w="1009" w:type="dxa"/>
            <w:vMerge w:val="restart"/>
            <w:shd w:val="clear" w:color="auto" w:fill="FFFFFF"/>
            <w:tcMar>
              <w:top w:w="0" w:type="dxa"/>
              <w:bottom w:w="0" w:type="dxa"/>
            </w:tcMar>
            <w:vAlign w:val="center"/>
          </w:tcPr>
          <w:p w14:paraId="6FC43AD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272" w:type="dxa"/>
            <w:vMerge w:val="restart"/>
            <w:shd w:val="clear" w:color="auto" w:fill="FFFFFF"/>
            <w:tcMar>
              <w:top w:w="0" w:type="dxa"/>
              <w:bottom w:w="0" w:type="dxa"/>
            </w:tcMar>
            <w:vAlign w:val="center"/>
          </w:tcPr>
          <w:p w14:paraId="5612DF0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1308" w:type="dxa"/>
            <w:vMerge w:val="restart"/>
            <w:shd w:val="clear" w:color="auto" w:fill="FFFFFF"/>
            <w:tcMar>
              <w:top w:w="0" w:type="dxa"/>
              <w:bottom w:w="0" w:type="dxa"/>
            </w:tcMar>
            <w:vAlign w:val="center"/>
          </w:tcPr>
          <w:p w14:paraId="2D0369A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Relations with </w:t>
            </w:r>
            <w:proofErr w:type="spellStart"/>
            <w:r>
              <w:rPr>
                <w:rFonts w:ascii="Arial" w:hAnsi="Arial"/>
                <w:sz w:val="20"/>
              </w:rPr>
              <w:t>PMDR</w:t>
            </w:r>
            <w:proofErr w:type="spellEnd"/>
          </w:p>
        </w:tc>
        <w:tc>
          <w:tcPr>
            <w:tcW w:w="1836" w:type="dxa"/>
            <w:gridSpan w:val="2"/>
            <w:shd w:val="clear" w:color="auto" w:fill="FFFFFF"/>
            <w:tcMar>
              <w:top w:w="0" w:type="dxa"/>
              <w:bottom w:w="0" w:type="dxa"/>
            </w:tcMar>
            <w:vAlign w:val="bottom"/>
          </w:tcPr>
          <w:p w14:paraId="76F948D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1751" w:type="dxa"/>
            <w:gridSpan w:val="2"/>
            <w:shd w:val="clear" w:color="auto" w:fill="FFFFFF"/>
            <w:tcMar>
              <w:top w:w="0" w:type="dxa"/>
              <w:bottom w:w="0" w:type="dxa"/>
            </w:tcMar>
            <w:vAlign w:val="bottom"/>
          </w:tcPr>
          <w:p w14:paraId="546D49A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843" w:type="dxa"/>
            <w:vMerge w:val="restart"/>
            <w:shd w:val="clear" w:color="auto" w:fill="FFFFFF"/>
            <w:tcMar>
              <w:top w:w="0" w:type="dxa"/>
              <w:bottom w:w="0" w:type="dxa"/>
            </w:tcMar>
            <w:vAlign w:val="center"/>
          </w:tcPr>
          <w:p w14:paraId="7FAEB5B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Reasons for increase or decrease (buy, sell, convert, reward, ...)</w:t>
            </w:r>
          </w:p>
        </w:tc>
      </w:tr>
      <w:tr w:rsidR="004842D7" w14:paraId="7AA057AB" w14:textId="77777777">
        <w:trPr>
          <w:trHeight w:val="514"/>
        </w:trPr>
        <w:tc>
          <w:tcPr>
            <w:tcW w:w="1009" w:type="dxa"/>
            <w:vMerge/>
            <w:shd w:val="clear" w:color="auto" w:fill="FFFFFF"/>
            <w:tcMar>
              <w:top w:w="0" w:type="dxa"/>
              <w:bottom w:w="0" w:type="dxa"/>
            </w:tcMar>
            <w:vAlign w:val="center"/>
          </w:tcPr>
          <w:p w14:paraId="4933D673" w14:textId="77777777" w:rsidR="004842D7" w:rsidRDefault="004842D7">
            <w:pPr>
              <w:pBdr>
                <w:top w:val="nil"/>
                <w:left w:val="nil"/>
                <w:bottom w:val="nil"/>
                <w:right w:val="nil"/>
                <w:between w:val="nil"/>
              </w:pBdr>
              <w:spacing w:line="276" w:lineRule="auto"/>
              <w:rPr>
                <w:rFonts w:ascii="Arial" w:eastAsia="Arial" w:hAnsi="Arial" w:cs="Arial"/>
                <w:sz w:val="20"/>
                <w:szCs w:val="20"/>
              </w:rPr>
            </w:pPr>
          </w:p>
        </w:tc>
        <w:tc>
          <w:tcPr>
            <w:tcW w:w="1272" w:type="dxa"/>
            <w:vMerge/>
            <w:shd w:val="clear" w:color="auto" w:fill="FFFFFF"/>
            <w:tcMar>
              <w:top w:w="0" w:type="dxa"/>
              <w:bottom w:w="0" w:type="dxa"/>
            </w:tcMar>
            <w:vAlign w:val="center"/>
          </w:tcPr>
          <w:p w14:paraId="64B6CB86" w14:textId="77777777" w:rsidR="004842D7" w:rsidRDefault="004842D7">
            <w:pPr>
              <w:pBdr>
                <w:top w:val="nil"/>
                <w:left w:val="nil"/>
                <w:bottom w:val="nil"/>
                <w:right w:val="nil"/>
                <w:between w:val="nil"/>
              </w:pBdr>
              <w:spacing w:line="276" w:lineRule="auto"/>
              <w:rPr>
                <w:rFonts w:ascii="Arial" w:eastAsia="Arial" w:hAnsi="Arial" w:cs="Arial"/>
                <w:sz w:val="20"/>
                <w:szCs w:val="20"/>
              </w:rPr>
            </w:pPr>
          </w:p>
        </w:tc>
        <w:tc>
          <w:tcPr>
            <w:tcW w:w="1308" w:type="dxa"/>
            <w:vMerge/>
            <w:shd w:val="clear" w:color="auto" w:fill="FFFFFF"/>
            <w:tcMar>
              <w:top w:w="0" w:type="dxa"/>
              <w:bottom w:w="0" w:type="dxa"/>
            </w:tcMar>
            <w:vAlign w:val="center"/>
          </w:tcPr>
          <w:p w14:paraId="53AAB409" w14:textId="77777777" w:rsidR="004842D7" w:rsidRDefault="004842D7">
            <w:pPr>
              <w:pBdr>
                <w:top w:val="nil"/>
                <w:left w:val="nil"/>
                <w:bottom w:val="nil"/>
                <w:right w:val="nil"/>
                <w:between w:val="nil"/>
              </w:pBdr>
              <w:spacing w:line="276" w:lineRule="auto"/>
              <w:rPr>
                <w:rFonts w:ascii="Arial" w:eastAsia="Arial" w:hAnsi="Arial" w:cs="Arial"/>
                <w:sz w:val="20"/>
                <w:szCs w:val="20"/>
              </w:rPr>
            </w:pPr>
          </w:p>
        </w:tc>
        <w:tc>
          <w:tcPr>
            <w:tcW w:w="1046" w:type="dxa"/>
            <w:shd w:val="clear" w:color="auto" w:fill="FFFFFF"/>
            <w:tcMar>
              <w:top w:w="0" w:type="dxa"/>
              <w:bottom w:w="0" w:type="dxa"/>
            </w:tcMar>
            <w:vAlign w:val="bottom"/>
          </w:tcPr>
          <w:p w14:paraId="56C9ADB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790" w:type="dxa"/>
            <w:shd w:val="clear" w:color="auto" w:fill="FFFFFF"/>
            <w:tcMar>
              <w:top w:w="0" w:type="dxa"/>
              <w:bottom w:w="0" w:type="dxa"/>
            </w:tcMar>
            <w:vAlign w:val="bottom"/>
          </w:tcPr>
          <w:p w14:paraId="121AF7C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w:t>
            </w:r>
          </w:p>
        </w:tc>
        <w:tc>
          <w:tcPr>
            <w:tcW w:w="961" w:type="dxa"/>
            <w:shd w:val="clear" w:color="auto" w:fill="FFFFFF"/>
            <w:tcMar>
              <w:top w:w="0" w:type="dxa"/>
              <w:bottom w:w="0" w:type="dxa"/>
            </w:tcMar>
            <w:vAlign w:val="bottom"/>
          </w:tcPr>
          <w:p w14:paraId="2FA0C8D7"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790" w:type="dxa"/>
            <w:shd w:val="clear" w:color="auto" w:fill="FFFFFF"/>
            <w:tcMar>
              <w:top w:w="0" w:type="dxa"/>
              <w:bottom w:w="0" w:type="dxa"/>
            </w:tcMar>
            <w:vAlign w:val="bottom"/>
          </w:tcPr>
          <w:p w14:paraId="4645AC62"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w:t>
            </w:r>
          </w:p>
        </w:tc>
        <w:tc>
          <w:tcPr>
            <w:tcW w:w="1843" w:type="dxa"/>
            <w:vMerge/>
            <w:shd w:val="clear" w:color="auto" w:fill="FFFFFF"/>
            <w:tcMar>
              <w:top w:w="0" w:type="dxa"/>
              <w:bottom w:w="0" w:type="dxa"/>
            </w:tcMar>
            <w:vAlign w:val="center"/>
          </w:tcPr>
          <w:p w14:paraId="79F301FE" w14:textId="77777777" w:rsidR="004842D7" w:rsidRDefault="004842D7">
            <w:pPr>
              <w:pBdr>
                <w:top w:val="nil"/>
                <w:left w:val="nil"/>
                <w:bottom w:val="nil"/>
                <w:right w:val="nil"/>
                <w:between w:val="nil"/>
              </w:pBdr>
              <w:spacing w:line="276" w:lineRule="auto"/>
              <w:rPr>
                <w:rFonts w:ascii="Arial" w:eastAsia="Arial" w:hAnsi="Arial" w:cs="Arial"/>
                <w:sz w:val="20"/>
                <w:szCs w:val="20"/>
              </w:rPr>
            </w:pPr>
          </w:p>
        </w:tc>
      </w:tr>
      <w:tr w:rsidR="004842D7" w14:paraId="4C7D37FB" w14:textId="77777777">
        <w:trPr>
          <w:trHeight w:val="835"/>
        </w:trPr>
        <w:tc>
          <w:tcPr>
            <w:tcW w:w="1009" w:type="dxa"/>
            <w:shd w:val="clear" w:color="auto" w:fill="FFFFFF"/>
            <w:tcMar>
              <w:top w:w="0" w:type="dxa"/>
              <w:bottom w:w="0" w:type="dxa"/>
            </w:tcMar>
            <w:vAlign w:val="center"/>
          </w:tcPr>
          <w:p w14:paraId="745038A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272" w:type="dxa"/>
            <w:shd w:val="clear" w:color="auto" w:fill="FFFFFF"/>
            <w:tcMar>
              <w:top w:w="0" w:type="dxa"/>
              <w:bottom w:w="0" w:type="dxa"/>
            </w:tcMar>
            <w:vAlign w:val="center"/>
          </w:tcPr>
          <w:p w14:paraId="4499358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 Thi Dinh</w:t>
            </w:r>
          </w:p>
        </w:tc>
        <w:tc>
          <w:tcPr>
            <w:tcW w:w="1308" w:type="dxa"/>
            <w:shd w:val="clear" w:color="auto" w:fill="FFFFFF"/>
            <w:tcMar>
              <w:top w:w="0" w:type="dxa"/>
              <w:bottom w:w="0" w:type="dxa"/>
            </w:tcMar>
            <w:vAlign w:val="center"/>
          </w:tcPr>
          <w:p w14:paraId="44A863EC"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PDMR</w:t>
            </w:r>
            <w:proofErr w:type="spellEnd"/>
          </w:p>
        </w:tc>
        <w:tc>
          <w:tcPr>
            <w:tcW w:w="1046" w:type="dxa"/>
            <w:shd w:val="clear" w:color="auto" w:fill="FFFFFF"/>
            <w:tcMar>
              <w:top w:w="0" w:type="dxa"/>
              <w:bottom w:w="0" w:type="dxa"/>
            </w:tcMar>
            <w:vAlign w:val="center"/>
          </w:tcPr>
          <w:p w14:paraId="0B0E3EB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1553614</w:t>
            </w:r>
          </w:p>
        </w:tc>
        <w:tc>
          <w:tcPr>
            <w:tcW w:w="790" w:type="dxa"/>
            <w:shd w:val="clear" w:color="auto" w:fill="FFFFFF"/>
            <w:tcMar>
              <w:top w:w="0" w:type="dxa"/>
              <w:bottom w:w="0" w:type="dxa"/>
            </w:tcMar>
            <w:vAlign w:val="center"/>
          </w:tcPr>
          <w:p w14:paraId="3C879345"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12.84%</w:t>
            </w:r>
          </w:p>
        </w:tc>
        <w:tc>
          <w:tcPr>
            <w:tcW w:w="961" w:type="dxa"/>
            <w:shd w:val="clear" w:color="auto" w:fill="FFFFFF"/>
            <w:tcMar>
              <w:top w:w="0" w:type="dxa"/>
              <w:bottom w:w="0" w:type="dxa"/>
            </w:tcMar>
            <w:vAlign w:val="center"/>
          </w:tcPr>
          <w:p w14:paraId="382993C9"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617,279</w:t>
            </w:r>
          </w:p>
        </w:tc>
        <w:tc>
          <w:tcPr>
            <w:tcW w:w="790" w:type="dxa"/>
            <w:shd w:val="clear" w:color="auto" w:fill="FFFFFF"/>
            <w:tcMar>
              <w:top w:w="0" w:type="dxa"/>
              <w:bottom w:w="0" w:type="dxa"/>
            </w:tcMar>
            <w:vAlign w:val="center"/>
          </w:tcPr>
          <w:p w14:paraId="2E175811"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4.58%</w:t>
            </w:r>
          </w:p>
        </w:tc>
        <w:tc>
          <w:tcPr>
            <w:tcW w:w="1843" w:type="dxa"/>
            <w:shd w:val="clear" w:color="auto" w:fill="FFFFFF"/>
            <w:tcMar>
              <w:top w:w="0" w:type="dxa"/>
              <w:bottom w:w="0" w:type="dxa"/>
            </w:tcMar>
            <w:vAlign w:val="center"/>
          </w:tcPr>
          <w:p w14:paraId="509A5A0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w:t>
            </w:r>
          </w:p>
        </w:tc>
      </w:tr>
      <w:tr w:rsidR="004842D7" w14:paraId="636C1AA7" w14:textId="77777777">
        <w:trPr>
          <w:trHeight w:val="1104"/>
        </w:trPr>
        <w:tc>
          <w:tcPr>
            <w:tcW w:w="1009" w:type="dxa"/>
            <w:shd w:val="clear" w:color="auto" w:fill="FFFFFF"/>
            <w:tcMar>
              <w:top w:w="0" w:type="dxa"/>
              <w:bottom w:w="0" w:type="dxa"/>
            </w:tcMar>
            <w:vAlign w:val="center"/>
          </w:tcPr>
          <w:p w14:paraId="7AD965C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272" w:type="dxa"/>
            <w:shd w:val="clear" w:color="auto" w:fill="FFFFFF"/>
            <w:tcMar>
              <w:top w:w="0" w:type="dxa"/>
              <w:bottom w:w="0" w:type="dxa"/>
            </w:tcMar>
            <w:vAlign w:val="center"/>
          </w:tcPr>
          <w:p w14:paraId="012396F0"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Ta Thi </w:t>
            </w:r>
            <w:proofErr w:type="spellStart"/>
            <w:r>
              <w:rPr>
                <w:rFonts w:ascii="Arial" w:hAnsi="Arial"/>
                <w:sz w:val="20"/>
              </w:rPr>
              <w:t>Tuoi</w:t>
            </w:r>
            <w:proofErr w:type="spellEnd"/>
          </w:p>
        </w:tc>
        <w:tc>
          <w:tcPr>
            <w:tcW w:w="1308" w:type="dxa"/>
            <w:shd w:val="clear" w:color="auto" w:fill="FFFFFF"/>
            <w:tcMar>
              <w:top w:w="0" w:type="dxa"/>
              <w:bottom w:w="0" w:type="dxa"/>
            </w:tcMar>
          </w:tcPr>
          <w:p w14:paraId="4D62157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Sister of Ms. Ta Thi </w:t>
            </w:r>
            <w:proofErr w:type="spellStart"/>
            <w:r>
              <w:rPr>
                <w:rFonts w:ascii="Arial" w:hAnsi="Arial"/>
                <w:sz w:val="20"/>
              </w:rPr>
              <w:t>Vui</w:t>
            </w:r>
            <w:proofErr w:type="spellEnd"/>
            <w:r>
              <w:rPr>
                <w:rFonts w:ascii="Arial" w:hAnsi="Arial"/>
                <w:sz w:val="20"/>
              </w:rPr>
              <w:t xml:space="preserve"> - Member of the Board of Directors</w:t>
            </w:r>
          </w:p>
        </w:tc>
        <w:tc>
          <w:tcPr>
            <w:tcW w:w="1046" w:type="dxa"/>
            <w:shd w:val="clear" w:color="auto" w:fill="FFFFFF"/>
            <w:tcMar>
              <w:top w:w="0" w:type="dxa"/>
              <w:bottom w:w="0" w:type="dxa"/>
            </w:tcMar>
            <w:vAlign w:val="center"/>
          </w:tcPr>
          <w:p w14:paraId="46DEF48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409,423</w:t>
            </w:r>
          </w:p>
        </w:tc>
        <w:tc>
          <w:tcPr>
            <w:tcW w:w="790" w:type="dxa"/>
            <w:shd w:val="clear" w:color="auto" w:fill="FFFFFF"/>
            <w:tcMar>
              <w:top w:w="0" w:type="dxa"/>
              <w:bottom w:w="0" w:type="dxa"/>
            </w:tcMar>
            <w:vAlign w:val="center"/>
          </w:tcPr>
          <w:p w14:paraId="725823CD"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3.04%</w:t>
            </w:r>
          </w:p>
        </w:tc>
        <w:tc>
          <w:tcPr>
            <w:tcW w:w="961" w:type="dxa"/>
            <w:shd w:val="clear" w:color="auto" w:fill="FFFFFF"/>
            <w:tcMar>
              <w:top w:w="0" w:type="dxa"/>
              <w:bottom w:w="0" w:type="dxa"/>
            </w:tcMar>
            <w:vAlign w:val="center"/>
          </w:tcPr>
          <w:p w14:paraId="3A626F3A"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790" w:type="dxa"/>
            <w:shd w:val="clear" w:color="auto" w:fill="FFFFFF"/>
            <w:tcMar>
              <w:top w:w="0" w:type="dxa"/>
              <w:bottom w:w="0" w:type="dxa"/>
            </w:tcMar>
            <w:vAlign w:val="center"/>
          </w:tcPr>
          <w:p w14:paraId="6D51D25E"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1843" w:type="dxa"/>
            <w:shd w:val="clear" w:color="auto" w:fill="FFFFFF"/>
            <w:tcMar>
              <w:top w:w="0" w:type="dxa"/>
              <w:bottom w:w="0" w:type="dxa"/>
            </w:tcMar>
            <w:vAlign w:val="center"/>
          </w:tcPr>
          <w:p w14:paraId="7700593B" w14:textId="77777777" w:rsidR="004842D7" w:rsidRDefault="003656C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w:t>
            </w:r>
          </w:p>
        </w:tc>
      </w:tr>
    </w:tbl>
    <w:p w14:paraId="5D5489F7" w14:textId="366524AE" w:rsidR="004842D7" w:rsidRPr="003656CD" w:rsidRDefault="003656CD" w:rsidP="003656CD">
      <w:pPr>
        <w:numPr>
          <w:ilvl w:val="0"/>
          <w:numId w:val="3"/>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significant issues None</w:t>
      </w:r>
    </w:p>
    <w:sectPr w:rsidR="004842D7" w:rsidRPr="003656C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3841"/>
    <w:multiLevelType w:val="multilevel"/>
    <w:tmpl w:val="93A814A0"/>
    <w:lvl w:ilvl="0">
      <w:start w:val="1"/>
      <w:numFmt w:val="decimal"/>
      <w:lvlText w:val="%1."/>
      <w:lvlJc w:val="left"/>
      <w:pPr>
        <w:ind w:left="854" w:hanging="359"/>
      </w:pPr>
      <w:rPr>
        <w:rFonts w:ascii="Arial" w:eastAsia="Arial" w:hAnsi="Arial" w:cs="Arial"/>
        <w:b w:val="0"/>
        <w:i w:val="0"/>
        <w:sz w:val="20"/>
        <w:szCs w:val="20"/>
        <w:u w:val="none"/>
      </w:rPr>
    </w:lvl>
    <w:lvl w:ilvl="1">
      <w:start w:val="1"/>
      <w:numFmt w:val="lowerLetter"/>
      <w:lvlText w:val="%2."/>
      <w:lvlJc w:val="left"/>
      <w:pPr>
        <w:ind w:left="1574" w:hanging="360"/>
      </w:pPr>
      <w:rPr>
        <w:rFonts w:ascii="Arial" w:eastAsia="Arial" w:hAnsi="Arial" w:cs="Arial"/>
        <w:b w:val="0"/>
        <w:i w:val="0"/>
        <w:sz w:val="20"/>
        <w:szCs w:val="20"/>
      </w:rPr>
    </w:lvl>
    <w:lvl w:ilvl="2">
      <w:start w:val="1"/>
      <w:numFmt w:val="lowerRoman"/>
      <w:lvlText w:val="%3."/>
      <w:lvlJc w:val="right"/>
      <w:pPr>
        <w:ind w:left="2294" w:hanging="180"/>
      </w:pPr>
      <w:rPr>
        <w:rFonts w:ascii="Arial" w:eastAsia="Arial" w:hAnsi="Arial" w:cs="Arial"/>
        <w:b w:val="0"/>
        <w:i w:val="0"/>
        <w:sz w:val="20"/>
        <w:szCs w:val="20"/>
      </w:rPr>
    </w:lvl>
    <w:lvl w:ilvl="3">
      <w:start w:val="1"/>
      <w:numFmt w:val="decimal"/>
      <w:lvlText w:val="%4."/>
      <w:lvlJc w:val="left"/>
      <w:pPr>
        <w:ind w:left="3014" w:hanging="360"/>
      </w:pPr>
    </w:lvl>
    <w:lvl w:ilvl="4">
      <w:start w:val="1"/>
      <w:numFmt w:val="lowerLetter"/>
      <w:lvlText w:val="%5."/>
      <w:lvlJc w:val="left"/>
      <w:pPr>
        <w:ind w:left="3734" w:hanging="360"/>
      </w:pPr>
    </w:lvl>
    <w:lvl w:ilvl="5">
      <w:start w:val="1"/>
      <w:numFmt w:val="lowerRoman"/>
      <w:lvlText w:val="%6."/>
      <w:lvlJc w:val="right"/>
      <w:pPr>
        <w:ind w:left="4454" w:hanging="180"/>
      </w:pPr>
    </w:lvl>
    <w:lvl w:ilvl="6">
      <w:start w:val="1"/>
      <w:numFmt w:val="decimal"/>
      <w:lvlText w:val="%7."/>
      <w:lvlJc w:val="left"/>
      <w:pPr>
        <w:ind w:left="5174" w:hanging="360"/>
      </w:pPr>
    </w:lvl>
    <w:lvl w:ilvl="7">
      <w:start w:val="1"/>
      <w:numFmt w:val="lowerLetter"/>
      <w:lvlText w:val="%8."/>
      <w:lvlJc w:val="left"/>
      <w:pPr>
        <w:ind w:left="5894" w:hanging="360"/>
      </w:pPr>
    </w:lvl>
    <w:lvl w:ilvl="8">
      <w:start w:val="1"/>
      <w:numFmt w:val="lowerRoman"/>
      <w:lvlText w:val="%9."/>
      <w:lvlJc w:val="right"/>
      <w:pPr>
        <w:ind w:left="6614" w:hanging="180"/>
      </w:pPr>
    </w:lvl>
  </w:abstractNum>
  <w:abstractNum w:abstractNumId="1">
    <w:nsid w:val="13C77C63"/>
    <w:multiLevelType w:val="multilevel"/>
    <w:tmpl w:val="752A655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4A5DCF"/>
    <w:multiLevelType w:val="multilevel"/>
    <w:tmpl w:val="3566D9D0"/>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A62370B"/>
    <w:multiLevelType w:val="multilevel"/>
    <w:tmpl w:val="CBE834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7A3995"/>
    <w:multiLevelType w:val="multilevel"/>
    <w:tmpl w:val="9D067E2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504E16"/>
    <w:multiLevelType w:val="multilevel"/>
    <w:tmpl w:val="F58CBDEA"/>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D2A0F6F"/>
    <w:multiLevelType w:val="multilevel"/>
    <w:tmpl w:val="887A39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EAD0A91"/>
    <w:multiLevelType w:val="multilevel"/>
    <w:tmpl w:val="F740F62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06504E2"/>
    <w:multiLevelType w:val="multilevel"/>
    <w:tmpl w:val="DE749DB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10761CA"/>
    <w:multiLevelType w:val="multilevel"/>
    <w:tmpl w:val="C1705AB4"/>
    <w:lvl w:ilvl="0">
      <w:start w:val="2"/>
      <w:numFmt w:val="decimal"/>
      <w:lvlText w:val="4.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1F50AB1"/>
    <w:multiLevelType w:val="multilevel"/>
    <w:tmpl w:val="D3920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A4697B"/>
    <w:multiLevelType w:val="multilevel"/>
    <w:tmpl w:val="9D8A5B0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AD04C35"/>
    <w:multiLevelType w:val="multilevel"/>
    <w:tmpl w:val="ADFC1ADA"/>
    <w:lvl w:ilvl="0">
      <w:start w:val="1"/>
      <w:numFmt w:val="decimal"/>
      <w:lvlText w:val="%1."/>
      <w:lvlJc w:val="left"/>
      <w:pPr>
        <w:ind w:left="773" w:hanging="360"/>
      </w:pPr>
      <w:rPr>
        <w:rFonts w:ascii="Arial" w:eastAsia="Arial" w:hAnsi="Arial" w:cs="Arial"/>
        <w:b w:val="0"/>
        <w:i w:val="0"/>
        <w:sz w:val="20"/>
        <w:szCs w:val="20"/>
        <w:u w:val="none"/>
      </w:rPr>
    </w:lvl>
    <w:lvl w:ilvl="1">
      <w:start w:val="1"/>
      <w:numFmt w:val="lowerLetter"/>
      <w:lvlText w:val="%2."/>
      <w:lvlJc w:val="left"/>
      <w:pPr>
        <w:ind w:left="1493" w:hanging="360"/>
      </w:pPr>
      <w:rPr>
        <w:rFonts w:ascii="Arial" w:eastAsia="Arial" w:hAnsi="Arial" w:cs="Arial"/>
        <w:b w:val="0"/>
        <w:i w:val="0"/>
        <w:sz w:val="20"/>
        <w:szCs w:val="20"/>
      </w:rPr>
    </w:lvl>
    <w:lvl w:ilvl="2">
      <w:start w:val="1"/>
      <w:numFmt w:val="lowerRoman"/>
      <w:lvlText w:val="%3."/>
      <w:lvlJc w:val="right"/>
      <w:pPr>
        <w:ind w:left="2213" w:hanging="180"/>
      </w:pPr>
      <w:rPr>
        <w:rFonts w:ascii="Arial" w:eastAsia="Arial" w:hAnsi="Arial" w:cs="Arial"/>
        <w:b w:val="0"/>
        <w:i w:val="0"/>
        <w:sz w:val="20"/>
        <w:szCs w:val="20"/>
      </w:r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13">
    <w:nsid w:val="7B0A043E"/>
    <w:multiLevelType w:val="multilevel"/>
    <w:tmpl w:val="E6DAE68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426D4A"/>
    <w:multiLevelType w:val="multilevel"/>
    <w:tmpl w:val="08C6D5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7"/>
  </w:num>
  <w:num w:numId="4">
    <w:abstractNumId w:val="11"/>
  </w:num>
  <w:num w:numId="5">
    <w:abstractNumId w:val="4"/>
  </w:num>
  <w:num w:numId="6">
    <w:abstractNumId w:val="9"/>
  </w:num>
  <w:num w:numId="7">
    <w:abstractNumId w:val="5"/>
  </w:num>
  <w:num w:numId="8">
    <w:abstractNumId w:val="12"/>
  </w:num>
  <w:num w:numId="9">
    <w:abstractNumId w:val="6"/>
  </w:num>
  <w:num w:numId="10">
    <w:abstractNumId w:val="8"/>
  </w:num>
  <w:num w:numId="11">
    <w:abstractNumId w:val="14"/>
  </w:num>
  <w:num w:numId="12">
    <w:abstractNumId w:val="0"/>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D7"/>
    <w:rsid w:val="003656CD"/>
    <w:rsid w:val="004842D7"/>
    <w:rsid w:val="004C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19BB"/>
  <w15:docId w15:val="{2D90142F-167D-4A6C-8F5C-1392200D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F53B67"/>
      <w:sz w:val="28"/>
      <w:szCs w:val="28"/>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pPr>
      <w:spacing w:line="197" w:lineRule="auto"/>
    </w:pPr>
    <w:rPr>
      <w:rFonts w:ascii="Arial" w:eastAsia="Arial" w:hAnsi="Arial" w:cs="Arial"/>
      <w:color w:val="F53B67"/>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6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uctru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9jQALarmnXjQjydh2YAYKWCQow==">CgMxLjA4AHIhMXVFZ2gyY1d5bFdRMUlUUnI4ekpMXzFVdVROMXRmVlJf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Thi Thu Giang</cp:lastModifiedBy>
  <cp:revision>2</cp:revision>
  <dcterms:created xsi:type="dcterms:W3CDTF">2024-02-15T10:51:00Z</dcterms:created>
  <dcterms:modified xsi:type="dcterms:W3CDTF">2024-02-15T10:51:00Z</dcterms:modified>
</cp:coreProperties>
</file>