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563B" w14:textId="77777777" w:rsidR="00091F43" w:rsidRDefault="003B6809">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Pr>
          <w:rFonts w:ascii="Arial" w:hAnsi="Arial"/>
          <w:b/>
          <w:color w:val="010000"/>
          <w:sz w:val="20"/>
        </w:rPr>
        <w:t>DVW</w:t>
      </w:r>
      <w:proofErr w:type="spellEnd"/>
      <w:r>
        <w:rPr>
          <w:rFonts w:ascii="Arial" w:hAnsi="Arial"/>
          <w:b/>
          <w:color w:val="010000"/>
          <w:sz w:val="20"/>
        </w:rPr>
        <w:t>: Annual Corporate Governance Report 2023</w:t>
      </w:r>
    </w:p>
    <w:p w14:paraId="265405E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08, 2024, Dong </w:t>
      </w:r>
      <w:proofErr w:type="spellStart"/>
      <w:r>
        <w:rPr>
          <w:rFonts w:ascii="Arial" w:hAnsi="Arial"/>
          <w:color w:val="010000"/>
          <w:sz w:val="20"/>
        </w:rPr>
        <w:t>Nai</w:t>
      </w:r>
      <w:proofErr w:type="spellEnd"/>
      <w:r>
        <w:rPr>
          <w:rFonts w:ascii="Arial" w:hAnsi="Arial"/>
          <w:color w:val="010000"/>
          <w:sz w:val="20"/>
        </w:rPr>
        <w:t xml:space="preserve"> Water Supply Construction and Services Joint - Stock Company announced Report No. 01/2024/BC-</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DVW</w:t>
      </w:r>
      <w:proofErr w:type="spellEnd"/>
      <w:r>
        <w:rPr>
          <w:rFonts w:ascii="Arial" w:hAnsi="Arial"/>
          <w:color w:val="010000"/>
          <w:sz w:val="20"/>
        </w:rPr>
        <w:t xml:space="preserve"> on the corporate governance as follows: </w:t>
      </w:r>
    </w:p>
    <w:p w14:paraId="00733B20" w14:textId="77777777" w:rsidR="00091F43" w:rsidRDefault="003B6809">
      <w:pPr>
        <w:numPr>
          <w:ilvl w:val="0"/>
          <w:numId w:val="8"/>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Pr>
          <w:rFonts w:ascii="Arial" w:hAnsi="Arial"/>
          <w:color w:val="010000"/>
          <w:sz w:val="20"/>
        </w:rPr>
        <w:t xml:space="preserve">Name of Company: Dong </w:t>
      </w:r>
      <w:proofErr w:type="spellStart"/>
      <w:r>
        <w:rPr>
          <w:rFonts w:ascii="Arial" w:hAnsi="Arial"/>
          <w:color w:val="010000"/>
          <w:sz w:val="20"/>
        </w:rPr>
        <w:t>Nai</w:t>
      </w:r>
      <w:proofErr w:type="spellEnd"/>
      <w:r>
        <w:rPr>
          <w:rFonts w:ascii="Arial" w:hAnsi="Arial"/>
          <w:color w:val="010000"/>
          <w:sz w:val="20"/>
        </w:rPr>
        <w:t xml:space="preserve"> Water Supply Construction and Services Joint - Stock Company</w:t>
      </w:r>
    </w:p>
    <w:p w14:paraId="5FAFE3AF" w14:textId="77777777" w:rsidR="00091F43" w:rsidRDefault="003B6809">
      <w:pPr>
        <w:numPr>
          <w:ilvl w:val="0"/>
          <w:numId w:val="8"/>
        </w:numPr>
        <w:pBdr>
          <w:top w:val="nil"/>
          <w:left w:val="nil"/>
          <w:bottom w:val="nil"/>
          <w:right w:val="nil"/>
          <w:between w:val="nil"/>
        </w:pBdr>
        <w:tabs>
          <w:tab w:val="left" w:pos="432"/>
          <w:tab w:val="left" w:pos="1028"/>
        </w:tabs>
        <w:spacing w:after="120" w:line="360" w:lineRule="auto"/>
        <w:rPr>
          <w:rFonts w:ascii="Arial" w:eastAsia="Arial" w:hAnsi="Arial" w:cs="Arial"/>
          <w:color w:val="010000"/>
          <w:sz w:val="20"/>
          <w:szCs w:val="20"/>
        </w:rPr>
      </w:pPr>
      <w:r>
        <w:rPr>
          <w:rFonts w:ascii="Arial" w:hAnsi="Arial"/>
          <w:color w:val="010000"/>
          <w:sz w:val="20"/>
        </w:rPr>
        <w:t xml:space="preserve">Head office address: No. 52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8, </w:t>
      </w:r>
      <w:proofErr w:type="spellStart"/>
      <w:r>
        <w:rPr>
          <w:rFonts w:ascii="Arial" w:hAnsi="Arial"/>
          <w:color w:val="010000"/>
          <w:sz w:val="20"/>
        </w:rPr>
        <w:t>Quyet</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p w14:paraId="79BE9F17" w14:textId="77B9BDBC" w:rsidR="00091F43" w:rsidRDefault="003B6809">
      <w:pPr>
        <w:numPr>
          <w:ilvl w:val="0"/>
          <w:numId w:val="8"/>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Pr>
          <w:rFonts w:ascii="Arial" w:hAnsi="Arial"/>
          <w:color w:val="010000"/>
          <w:sz w:val="20"/>
        </w:rPr>
        <w:t>Tel: (+84) 0251 3847241          Fax: (+84) 0251- 3840797</w:t>
      </w:r>
    </w:p>
    <w:p w14:paraId="20EA3DF4" w14:textId="2BB0CBE9" w:rsidR="00091F43" w:rsidRDefault="003B6809">
      <w:pPr>
        <w:numPr>
          <w:ilvl w:val="0"/>
          <w:numId w:val="8"/>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dvxdcn@yahoo.com.vn</w:t>
        </w:r>
        <w:proofErr w:type="spellEnd"/>
      </w:hyperlink>
      <w:r>
        <w:rPr>
          <w:rFonts w:ascii="Arial" w:hAnsi="Arial"/>
          <w:color w:val="010000"/>
          <w:sz w:val="20"/>
        </w:rPr>
        <w:t xml:space="preserve"> Website: </w:t>
      </w:r>
      <w:hyperlink r:id="rId7">
        <w:proofErr w:type="spellStart"/>
        <w:r>
          <w:rPr>
            <w:rFonts w:ascii="Arial" w:hAnsi="Arial"/>
            <w:color w:val="010000"/>
            <w:sz w:val="20"/>
          </w:rPr>
          <w:t>www.dvxdcn.com</w:t>
        </w:r>
        <w:proofErr w:type="spellEnd"/>
      </w:hyperlink>
    </w:p>
    <w:p w14:paraId="55577236" w14:textId="77777777" w:rsidR="00091F43" w:rsidRDefault="003B6809">
      <w:pPr>
        <w:numPr>
          <w:ilvl w:val="0"/>
          <w:numId w:val="8"/>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23,450,000,000 </w:t>
      </w:r>
    </w:p>
    <w:p w14:paraId="16C560C7" w14:textId="77777777" w:rsidR="00091F43" w:rsidRDefault="003B6809">
      <w:pPr>
        <w:numPr>
          <w:ilvl w:val="0"/>
          <w:numId w:val="8"/>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DVW</w:t>
      </w:r>
      <w:proofErr w:type="spellEnd"/>
    </w:p>
    <w:p w14:paraId="2D1E7FFF" w14:textId="77777777" w:rsidR="00091F43" w:rsidRDefault="003B6809">
      <w:pPr>
        <w:numPr>
          <w:ilvl w:val="0"/>
          <w:numId w:val="8"/>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Manager</w:t>
      </w:r>
    </w:p>
    <w:p w14:paraId="06211AFA" w14:textId="77777777" w:rsidR="00091F43" w:rsidRDefault="003B6809">
      <w:pPr>
        <w:numPr>
          <w:ilvl w:val="0"/>
          <w:numId w:val="8"/>
        </w:numPr>
        <w:pBdr>
          <w:top w:val="nil"/>
          <w:left w:val="nil"/>
          <w:bottom w:val="nil"/>
          <w:right w:val="nil"/>
          <w:between w:val="nil"/>
        </w:pBdr>
        <w:tabs>
          <w:tab w:val="left" w:pos="432"/>
          <w:tab w:val="left" w:pos="1028"/>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3F14AB48" w14:textId="77777777" w:rsidR="00091F43" w:rsidRDefault="003B6809">
      <w:pPr>
        <w:numPr>
          <w:ilvl w:val="0"/>
          <w:numId w:val="9"/>
        </w:numPr>
        <w:pBdr>
          <w:top w:val="nil"/>
          <w:left w:val="nil"/>
          <w:bottom w:val="nil"/>
          <w:right w:val="nil"/>
          <w:between w:val="nil"/>
        </w:pBdr>
        <w:tabs>
          <w:tab w:val="left" w:pos="432"/>
          <w:tab w:val="left" w:pos="110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 in 2023</w:t>
      </w:r>
    </w:p>
    <w:p w14:paraId="6E9724DE" w14:textId="77777777" w:rsidR="00091F43" w:rsidRDefault="003B6809">
      <w:pPr>
        <w:numPr>
          <w:ilvl w:val="0"/>
          <w:numId w:val="9"/>
        </w:numPr>
        <w:pBdr>
          <w:top w:val="nil"/>
          <w:left w:val="nil"/>
          <w:bottom w:val="nil"/>
          <w:right w:val="nil"/>
          <w:between w:val="nil"/>
        </w:pBdr>
        <w:tabs>
          <w:tab w:val="left" w:pos="432"/>
          <w:tab w:val="left" w:pos="1141"/>
        </w:tabs>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t>The Board of Directors</w:t>
      </w:r>
    </w:p>
    <w:p w14:paraId="376E5C4C" w14:textId="07152ACA" w:rsidR="00091F43" w:rsidRPr="003B6809" w:rsidRDefault="003B6809" w:rsidP="003B6809">
      <w:pPr>
        <w:pStyle w:val="ListParagraph"/>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in the term 2023-2028:</w:t>
      </w:r>
    </w:p>
    <w:tbl>
      <w:tblPr>
        <w:tblStyle w:val="a"/>
        <w:tblW w:w="9017" w:type="dxa"/>
        <w:tblLayout w:type="fixed"/>
        <w:tblLook w:val="0000" w:firstRow="0" w:lastRow="0" w:firstColumn="0" w:lastColumn="0" w:noHBand="0" w:noVBand="0"/>
      </w:tblPr>
      <w:tblGrid>
        <w:gridCol w:w="737"/>
        <w:gridCol w:w="2765"/>
        <w:gridCol w:w="1928"/>
        <w:gridCol w:w="1715"/>
        <w:gridCol w:w="1872"/>
      </w:tblGrid>
      <w:tr w:rsidR="00091F43" w14:paraId="7EF12BE3" w14:textId="77777777">
        <w:tc>
          <w:tcPr>
            <w:tcW w:w="737" w:type="dxa"/>
            <w:vMerge w:val="restart"/>
            <w:tcBorders>
              <w:top w:val="single" w:sz="4" w:space="0" w:color="000000"/>
              <w:left w:val="single" w:sz="4" w:space="0" w:color="000000"/>
            </w:tcBorders>
            <w:shd w:val="clear" w:color="auto" w:fill="auto"/>
            <w:vAlign w:val="center"/>
          </w:tcPr>
          <w:p w14:paraId="1FD7AEF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65" w:type="dxa"/>
            <w:vMerge w:val="restart"/>
            <w:tcBorders>
              <w:top w:val="single" w:sz="4" w:space="0" w:color="000000"/>
              <w:left w:val="single" w:sz="4" w:space="0" w:color="000000"/>
            </w:tcBorders>
            <w:shd w:val="clear" w:color="auto" w:fill="auto"/>
            <w:vAlign w:val="center"/>
          </w:tcPr>
          <w:p w14:paraId="306128E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28" w:type="dxa"/>
            <w:vMerge w:val="restart"/>
            <w:tcBorders>
              <w:top w:val="single" w:sz="4" w:space="0" w:color="000000"/>
              <w:left w:val="single" w:sz="4" w:space="0" w:color="000000"/>
            </w:tcBorders>
            <w:shd w:val="clear" w:color="auto" w:fill="auto"/>
            <w:vAlign w:val="center"/>
          </w:tcPr>
          <w:p w14:paraId="1A6A1B1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587" w:type="dxa"/>
            <w:gridSpan w:val="2"/>
            <w:tcBorders>
              <w:top w:val="single" w:sz="4" w:space="0" w:color="000000"/>
              <w:left w:val="single" w:sz="4" w:space="0" w:color="000000"/>
              <w:right w:val="single" w:sz="4" w:space="0" w:color="000000"/>
            </w:tcBorders>
            <w:shd w:val="clear" w:color="auto" w:fill="auto"/>
            <w:vAlign w:val="center"/>
          </w:tcPr>
          <w:p w14:paraId="739D91D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91F43" w14:paraId="1716C8BD" w14:textId="77777777">
        <w:tc>
          <w:tcPr>
            <w:tcW w:w="737" w:type="dxa"/>
            <w:vMerge/>
            <w:tcBorders>
              <w:top w:val="single" w:sz="4" w:space="0" w:color="000000"/>
              <w:left w:val="single" w:sz="4" w:space="0" w:color="000000"/>
            </w:tcBorders>
            <w:shd w:val="clear" w:color="auto" w:fill="auto"/>
            <w:vAlign w:val="center"/>
          </w:tcPr>
          <w:p w14:paraId="052D9FA0"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2765" w:type="dxa"/>
            <w:vMerge/>
            <w:tcBorders>
              <w:top w:val="single" w:sz="4" w:space="0" w:color="000000"/>
              <w:left w:val="single" w:sz="4" w:space="0" w:color="000000"/>
            </w:tcBorders>
            <w:shd w:val="clear" w:color="auto" w:fill="auto"/>
            <w:vAlign w:val="center"/>
          </w:tcPr>
          <w:p w14:paraId="42516FDA"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928" w:type="dxa"/>
            <w:vMerge/>
            <w:tcBorders>
              <w:top w:val="single" w:sz="4" w:space="0" w:color="000000"/>
              <w:left w:val="single" w:sz="4" w:space="0" w:color="000000"/>
            </w:tcBorders>
            <w:shd w:val="clear" w:color="auto" w:fill="auto"/>
            <w:vAlign w:val="center"/>
          </w:tcPr>
          <w:p w14:paraId="493CD6E9"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715" w:type="dxa"/>
            <w:tcBorders>
              <w:top w:val="single" w:sz="4" w:space="0" w:color="000000"/>
              <w:left w:val="single" w:sz="4" w:space="0" w:color="000000"/>
            </w:tcBorders>
            <w:shd w:val="clear" w:color="auto" w:fill="auto"/>
            <w:vAlign w:val="center"/>
          </w:tcPr>
          <w:p w14:paraId="3E0D84E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72" w:type="dxa"/>
            <w:tcBorders>
              <w:top w:val="single" w:sz="4" w:space="0" w:color="000000"/>
              <w:left w:val="single" w:sz="4" w:space="0" w:color="000000"/>
              <w:right w:val="single" w:sz="4" w:space="0" w:color="000000"/>
            </w:tcBorders>
            <w:shd w:val="clear" w:color="auto" w:fill="auto"/>
            <w:vAlign w:val="center"/>
          </w:tcPr>
          <w:p w14:paraId="27AF9C9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091F43" w14:paraId="1845C332" w14:textId="77777777">
        <w:tc>
          <w:tcPr>
            <w:tcW w:w="3502" w:type="dxa"/>
            <w:gridSpan w:val="2"/>
            <w:tcBorders>
              <w:top w:val="single" w:sz="4" w:space="0" w:color="000000"/>
              <w:left w:val="single" w:sz="4" w:space="0" w:color="000000"/>
            </w:tcBorders>
            <w:shd w:val="clear" w:color="auto" w:fill="auto"/>
            <w:vAlign w:val="center"/>
          </w:tcPr>
          <w:p w14:paraId="601FAE8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term of 2018-2023</w:t>
            </w:r>
          </w:p>
        </w:tc>
        <w:tc>
          <w:tcPr>
            <w:tcW w:w="1928" w:type="dxa"/>
            <w:tcBorders>
              <w:top w:val="single" w:sz="4" w:space="0" w:color="000000"/>
              <w:left w:val="single" w:sz="4" w:space="0" w:color="000000"/>
            </w:tcBorders>
            <w:shd w:val="clear" w:color="auto" w:fill="auto"/>
            <w:vAlign w:val="center"/>
          </w:tcPr>
          <w:p w14:paraId="3A76A5BE" w14:textId="77777777" w:rsidR="00091F43" w:rsidRDefault="00091F43">
            <w:pPr>
              <w:spacing w:after="120" w:line="360" w:lineRule="auto"/>
              <w:rPr>
                <w:rFonts w:ascii="Arial" w:eastAsia="Arial" w:hAnsi="Arial" w:cs="Arial"/>
                <w:color w:val="010000"/>
                <w:sz w:val="20"/>
                <w:szCs w:val="20"/>
              </w:rPr>
            </w:pPr>
          </w:p>
        </w:tc>
        <w:tc>
          <w:tcPr>
            <w:tcW w:w="1715" w:type="dxa"/>
            <w:tcBorders>
              <w:top w:val="single" w:sz="4" w:space="0" w:color="000000"/>
              <w:left w:val="single" w:sz="4" w:space="0" w:color="000000"/>
            </w:tcBorders>
            <w:shd w:val="clear" w:color="auto" w:fill="auto"/>
            <w:vAlign w:val="center"/>
          </w:tcPr>
          <w:p w14:paraId="74C12ECE" w14:textId="77777777" w:rsidR="00091F43" w:rsidRDefault="00091F43">
            <w:pPr>
              <w:spacing w:after="120" w:line="360" w:lineRule="auto"/>
              <w:rPr>
                <w:rFonts w:ascii="Arial" w:eastAsia="Arial" w:hAnsi="Arial" w:cs="Arial"/>
                <w:color w:val="010000"/>
                <w:sz w:val="20"/>
                <w:szCs w:val="20"/>
              </w:rPr>
            </w:pPr>
          </w:p>
        </w:tc>
        <w:tc>
          <w:tcPr>
            <w:tcW w:w="1872" w:type="dxa"/>
            <w:tcBorders>
              <w:top w:val="single" w:sz="4" w:space="0" w:color="000000"/>
              <w:left w:val="single" w:sz="4" w:space="0" w:color="000000"/>
              <w:right w:val="single" w:sz="4" w:space="0" w:color="000000"/>
            </w:tcBorders>
            <w:shd w:val="clear" w:color="auto" w:fill="auto"/>
            <w:vAlign w:val="center"/>
          </w:tcPr>
          <w:p w14:paraId="322D8B4C" w14:textId="77777777" w:rsidR="00091F43" w:rsidRDefault="00091F43">
            <w:pPr>
              <w:spacing w:after="120" w:line="360" w:lineRule="auto"/>
              <w:rPr>
                <w:rFonts w:ascii="Arial" w:eastAsia="Arial" w:hAnsi="Arial" w:cs="Arial"/>
                <w:color w:val="010000"/>
                <w:sz w:val="20"/>
                <w:szCs w:val="20"/>
              </w:rPr>
            </w:pPr>
          </w:p>
        </w:tc>
      </w:tr>
      <w:tr w:rsidR="00091F43" w14:paraId="61574128" w14:textId="77777777">
        <w:tc>
          <w:tcPr>
            <w:tcW w:w="737" w:type="dxa"/>
            <w:tcBorders>
              <w:top w:val="single" w:sz="4" w:space="0" w:color="000000"/>
              <w:left w:val="single" w:sz="4" w:space="0" w:color="000000"/>
            </w:tcBorders>
            <w:shd w:val="clear" w:color="auto" w:fill="auto"/>
            <w:vAlign w:val="center"/>
          </w:tcPr>
          <w:p w14:paraId="475E0DC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65" w:type="dxa"/>
            <w:tcBorders>
              <w:top w:val="single" w:sz="4" w:space="0" w:color="000000"/>
              <w:left w:val="single" w:sz="4" w:space="0" w:color="000000"/>
            </w:tcBorders>
            <w:shd w:val="clear" w:color="auto" w:fill="auto"/>
            <w:vAlign w:val="center"/>
          </w:tcPr>
          <w:p w14:paraId="7E44A45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Anh Tuan</w:t>
            </w:r>
          </w:p>
        </w:tc>
        <w:tc>
          <w:tcPr>
            <w:tcW w:w="1928" w:type="dxa"/>
            <w:tcBorders>
              <w:top w:val="single" w:sz="4" w:space="0" w:color="000000"/>
              <w:left w:val="single" w:sz="4" w:space="0" w:color="000000"/>
            </w:tcBorders>
            <w:shd w:val="clear" w:color="auto" w:fill="auto"/>
            <w:vAlign w:val="center"/>
          </w:tcPr>
          <w:p w14:paraId="2A60F41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15" w:type="dxa"/>
            <w:tcBorders>
              <w:top w:val="single" w:sz="4" w:space="0" w:color="000000"/>
              <w:left w:val="single" w:sz="4" w:space="0" w:color="000000"/>
            </w:tcBorders>
            <w:shd w:val="clear" w:color="auto" w:fill="auto"/>
            <w:vAlign w:val="center"/>
          </w:tcPr>
          <w:p w14:paraId="648124F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2020</w:t>
            </w:r>
          </w:p>
        </w:tc>
        <w:tc>
          <w:tcPr>
            <w:tcW w:w="1872" w:type="dxa"/>
            <w:tcBorders>
              <w:top w:val="single" w:sz="4" w:space="0" w:color="000000"/>
              <w:left w:val="single" w:sz="4" w:space="0" w:color="000000"/>
              <w:right w:val="single" w:sz="4" w:space="0" w:color="000000"/>
            </w:tcBorders>
            <w:shd w:val="clear" w:color="auto" w:fill="auto"/>
            <w:vAlign w:val="center"/>
          </w:tcPr>
          <w:p w14:paraId="497324C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r w:rsidR="00091F43" w14:paraId="0C6A7327" w14:textId="77777777">
        <w:tc>
          <w:tcPr>
            <w:tcW w:w="737" w:type="dxa"/>
            <w:tcBorders>
              <w:top w:val="single" w:sz="4" w:space="0" w:color="000000"/>
              <w:left w:val="single" w:sz="4" w:space="0" w:color="000000"/>
            </w:tcBorders>
            <w:shd w:val="clear" w:color="auto" w:fill="auto"/>
            <w:vAlign w:val="center"/>
          </w:tcPr>
          <w:p w14:paraId="6B6B8B5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65" w:type="dxa"/>
            <w:tcBorders>
              <w:top w:val="single" w:sz="4" w:space="0" w:color="000000"/>
              <w:left w:val="single" w:sz="4" w:space="0" w:color="000000"/>
            </w:tcBorders>
            <w:shd w:val="clear" w:color="auto" w:fill="auto"/>
            <w:vAlign w:val="center"/>
          </w:tcPr>
          <w:p w14:paraId="17CCC94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Chien</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928" w:type="dxa"/>
            <w:tcBorders>
              <w:top w:val="single" w:sz="4" w:space="0" w:color="000000"/>
              <w:left w:val="single" w:sz="4" w:space="0" w:color="000000"/>
            </w:tcBorders>
            <w:shd w:val="clear" w:color="auto" w:fill="auto"/>
            <w:vAlign w:val="center"/>
          </w:tcPr>
          <w:p w14:paraId="5AA069BC" w14:textId="5868CD22"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Deputy General Manager</w:t>
            </w:r>
          </w:p>
        </w:tc>
        <w:tc>
          <w:tcPr>
            <w:tcW w:w="1715" w:type="dxa"/>
            <w:tcBorders>
              <w:top w:val="single" w:sz="4" w:space="0" w:color="000000"/>
              <w:left w:val="single" w:sz="4" w:space="0" w:color="000000"/>
            </w:tcBorders>
            <w:shd w:val="clear" w:color="auto" w:fill="auto"/>
            <w:vAlign w:val="center"/>
          </w:tcPr>
          <w:p w14:paraId="5705434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1872" w:type="dxa"/>
            <w:tcBorders>
              <w:top w:val="single" w:sz="4" w:space="0" w:color="000000"/>
              <w:left w:val="single" w:sz="4" w:space="0" w:color="000000"/>
              <w:right w:val="single" w:sz="4" w:space="0" w:color="000000"/>
            </w:tcBorders>
            <w:shd w:val="clear" w:color="auto" w:fill="auto"/>
            <w:vAlign w:val="center"/>
          </w:tcPr>
          <w:p w14:paraId="7FF245B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r w:rsidR="00091F43" w14:paraId="34B91B77" w14:textId="77777777">
        <w:tc>
          <w:tcPr>
            <w:tcW w:w="737" w:type="dxa"/>
            <w:tcBorders>
              <w:top w:val="single" w:sz="4" w:space="0" w:color="000000"/>
              <w:left w:val="single" w:sz="4" w:space="0" w:color="000000"/>
            </w:tcBorders>
            <w:shd w:val="clear" w:color="auto" w:fill="auto"/>
            <w:vAlign w:val="center"/>
          </w:tcPr>
          <w:p w14:paraId="6AD04CA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65" w:type="dxa"/>
            <w:tcBorders>
              <w:top w:val="single" w:sz="4" w:space="0" w:color="000000"/>
              <w:left w:val="single" w:sz="4" w:space="0" w:color="000000"/>
            </w:tcBorders>
            <w:shd w:val="clear" w:color="auto" w:fill="auto"/>
            <w:vAlign w:val="center"/>
          </w:tcPr>
          <w:p w14:paraId="54195FF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Dang Nguyen Thanh An</w:t>
            </w:r>
          </w:p>
        </w:tc>
        <w:tc>
          <w:tcPr>
            <w:tcW w:w="1928" w:type="dxa"/>
            <w:tcBorders>
              <w:top w:val="single" w:sz="4" w:space="0" w:color="000000"/>
              <w:left w:val="single" w:sz="4" w:space="0" w:color="000000"/>
            </w:tcBorders>
            <w:shd w:val="clear" w:color="auto" w:fill="auto"/>
            <w:vAlign w:val="center"/>
          </w:tcPr>
          <w:p w14:paraId="6C832A5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715" w:type="dxa"/>
            <w:tcBorders>
              <w:top w:val="single" w:sz="4" w:space="0" w:color="000000"/>
              <w:left w:val="single" w:sz="4" w:space="0" w:color="000000"/>
            </w:tcBorders>
            <w:shd w:val="clear" w:color="auto" w:fill="auto"/>
            <w:vAlign w:val="center"/>
          </w:tcPr>
          <w:p w14:paraId="7EFB705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2020</w:t>
            </w:r>
          </w:p>
        </w:tc>
        <w:tc>
          <w:tcPr>
            <w:tcW w:w="1872" w:type="dxa"/>
            <w:tcBorders>
              <w:top w:val="single" w:sz="4" w:space="0" w:color="000000"/>
              <w:left w:val="single" w:sz="4" w:space="0" w:color="000000"/>
              <w:right w:val="single" w:sz="4" w:space="0" w:color="000000"/>
            </w:tcBorders>
            <w:shd w:val="clear" w:color="auto" w:fill="auto"/>
            <w:vAlign w:val="center"/>
          </w:tcPr>
          <w:p w14:paraId="0F11B0D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r w:rsidR="00091F43" w14:paraId="1EBD8DD6" w14:textId="77777777">
        <w:tc>
          <w:tcPr>
            <w:tcW w:w="3502" w:type="dxa"/>
            <w:gridSpan w:val="2"/>
            <w:tcBorders>
              <w:top w:val="single" w:sz="4" w:space="0" w:color="000000"/>
              <w:left w:val="single" w:sz="4" w:space="0" w:color="000000"/>
            </w:tcBorders>
            <w:shd w:val="clear" w:color="auto" w:fill="auto"/>
            <w:vAlign w:val="center"/>
          </w:tcPr>
          <w:p w14:paraId="3C5F806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term of 2023-2028</w:t>
            </w:r>
          </w:p>
        </w:tc>
        <w:tc>
          <w:tcPr>
            <w:tcW w:w="1928" w:type="dxa"/>
            <w:tcBorders>
              <w:top w:val="single" w:sz="4" w:space="0" w:color="000000"/>
              <w:left w:val="single" w:sz="4" w:space="0" w:color="000000"/>
            </w:tcBorders>
            <w:shd w:val="clear" w:color="auto" w:fill="auto"/>
            <w:vAlign w:val="center"/>
          </w:tcPr>
          <w:p w14:paraId="36CD6634" w14:textId="77777777" w:rsidR="00091F43" w:rsidRDefault="00091F43">
            <w:pPr>
              <w:spacing w:after="120" w:line="360" w:lineRule="auto"/>
              <w:rPr>
                <w:rFonts w:ascii="Arial" w:eastAsia="Arial" w:hAnsi="Arial" w:cs="Arial"/>
                <w:color w:val="010000"/>
                <w:sz w:val="20"/>
                <w:szCs w:val="20"/>
              </w:rPr>
            </w:pPr>
          </w:p>
        </w:tc>
        <w:tc>
          <w:tcPr>
            <w:tcW w:w="1715" w:type="dxa"/>
            <w:tcBorders>
              <w:top w:val="single" w:sz="4" w:space="0" w:color="000000"/>
              <w:left w:val="single" w:sz="4" w:space="0" w:color="000000"/>
            </w:tcBorders>
            <w:shd w:val="clear" w:color="auto" w:fill="auto"/>
            <w:vAlign w:val="center"/>
          </w:tcPr>
          <w:p w14:paraId="00D6A59F" w14:textId="77777777" w:rsidR="00091F43" w:rsidRDefault="00091F43">
            <w:pPr>
              <w:spacing w:after="120" w:line="360" w:lineRule="auto"/>
              <w:rPr>
                <w:rFonts w:ascii="Arial" w:eastAsia="Arial" w:hAnsi="Arial" w:cs="Arial"/>
                <w:color w:val="010000"/>
                <w:sz w:val="20"/>
                <w:szCs w:val="20"/>
              </w:rPr>
            </w:pPr>
          </w:p>
        </w:tc>
        <w:tc>
          <w:tcPr>
            <w:tcW w:w="1872" w:type="dxa"/>
            <w:tcBorders>
              <w:top w:val="single" w:sz="4" w:space="0" w:color="000000"/>
              <w:left w:val="single" w:sz="4" w:space="0" w:color="000000"/>
              <w:right w:val="single" w:sz="4" w:space="0" w:color="000000"/>
            </w:tcBorders>
            <w:shd w:val="clear" w:color="auto" w:fill="auto"/>
            <w:vAlign w:val="center"/>
          </w:tcPr>
          <w:p w14:paraId="459C783D" w14:textId="77777777" w:rsidR="00091F43" w:rsidRDefault="00091F43">
            <w:pPr>
              <w:spacing w:after="120" w:line="360" w:lineRule="auto"/>
              <w:rPr>
                <w:rFonts w:ascii="Arial" w:eastAsia="Arial" w:hAnsi="Arial" w:cs="Arial"/>
                <w:color w:val="010000"/>
                <w:sz w:val="20"/>
                <w:szCs w:val="20"/>
              </w:rPr>
            </w:pPr>
          </w:p>
        </w:tc>
      </w:tr>
      <w:tr w:rsidR="00091F43" w14:paraId="017EDA19" w14:textId="77777777">
        <w:tc>
          <w:tcPr>
            <w:tcW w:w="737" w:type="dxa"/>
            <w:tcBorders>
              <w:top w:val="single" w:sz="4" w:space="0" w:color="000000"/>
              <w:left w:val="single" w:sz="4" w:space="0" w:color="000000"/>
            </w:tcBorders>
            <w:shd w:val="clear" w:color="auto" w:fill="auto"/>
            <w:vAlign w:val="center"/>
          </w:tcPr>
          <w:p w14:paraId="68F7093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65" w:type="dxa"/>
            <w:tcBorders>
              <w:top w:val="single" w:sz="4" w:space="0" w:color="000000"/>
              <w:left w:val="single" w:sz="4" w:space="0" w:color="000000"/>
            </w:tcBorders>
            <w:shd w:val="clear" w:color="auto" w:fill="auto"/>
            <w:vAlign w:val="center"/>
          </w:tcPr>
          <w:p w14:paraId="682A090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Anh Tuan</w:t>
            </w:r>
          </w:p>
        </w:tc>
        <w:tc>
          <w:tcPr>
            <w:tcW w:w="1928" w:type="dxa"/>
            <w:tcBorders>
              <w:top w:val="single" w:sz="4" w:space="0" w:color="000000"/>
              <w:left w:val="single" w:sz="4" w:space="0" w:color="000000"/>
            </w:tcBorders>
            <w:shd w:val="clear" w:color="auto" w:fill="auto"/>
            <w:vAlign w:val="center"/>
          </w:tcPr>
          <w:p w14:paraId="2FA84CC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15" w:type="dxa"/>
            <w:tcBorders>
              <w:top w:val="single" w:sz="4" w:space="0" w:color="000000"/>
              <w:left w:val="single" w:sz="4" w:space="0" w:color="000000"/>
            </w:tcBorders>
            <w:shd w:val="clear" w:color="auto" w:fill="auto"/>
            <w:vAlign w:val="center"/>
          </w:tcPr>
          <w:p w14:paraId="6696008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872" w:type="dxa"/>
            <w:tcBorders>
              <w:top w:val="single" w:sz="4" w:space="0" w:color="000000"/>
              <w:left w:val="single" w:sz="4" w:space="0" w:color="000000"/>
              <w:right w:val="single" w:sz="4" w:space="0" w:color="000000"/>
            </w:tcBorders>
            <w:shd w:val="clear" w:color="auto" w:fill="auto"/>
            <w:vAlign w:val="center"/>
          </w:tcPr>
          <w:p w14:paraId="239E0DA9" w14:textId="77777777" w:rsidR="00091F43" w:rsidRDefault="00091F43">
            <w:pPr>
              <w:spacing w:after="120" w:line="360" w:lineRule="auto"/>
              <w:rPr>
                <w:rFonts w:ascii="Arial" w:eastAsia="Arial" w:hAnsi="Arial" w:cs="Arial"/>
                <w:color w:val="010000"/>
                <w:sz w:val="20"/>
                <w:szCs w:val="20"/>
              </w:rPr>
            </w:pPr>
          </w:p>
        </w:tc>
      </w:tr>
      <w:tr w:rsidR="00091F43" w14:paraId="5FDC8CFA" w14:textId="77777777">
        <w:tc>
          <w:tcPr>
            <w:tcW w:w="737" w:type="dxa"/>
            <w:tcBorders>
              <w:top w:val="single" w:sz="4" w:space="0" w:color="000000"/>
              <w:left w:val="single" w:sz="4" w:space="0" w:color="000000"/>
            </w:tcBorders>
            <w:shd w:val="clear" w:color="auto" w:fill="auto"/>
            <w:vAlign w:val="center"/>
          </w:tcPr>
          <w:p w14:paraId="7A81B26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65" w:type="dxa"/>
            <w:tcBorders>
              <w:top w:val="single" w:sz="4" w:space="0" w:color="000000"/>
              <w:left w:val="single" w:sz="4" w:space="0" w:color="000000"/>
            </w:tcBorders>
            <w:shd w:val="clear" w:color="auto" w:fill="auto"/>
            <w:vAlign w:val="center"/>
          </w:tcPr>
          <w:p w14:paraId="5CA69BB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Chien</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928" w:type="dxa"/>
            <w:tcBorders>
              <w:top w:val="single" w:sz="4" w:space="0" w:color="000000"/>
              <w:left w:val="single" w:sz="4" w:space="0" w:color="000000"/>
            </w:tcBorders>
            <w:shd w:val="clear" w:color="auto" w:fill="auto"/>
            <w:vAlign w:val="center"/>
          </w:tcPr>
          <w:p w14:paraId="3D05ABDC" w14:textId="5757E646"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Board </w:t>
            </w:r>
            <w:r>
              <w:rPr>
                <w:rFonts w:ascii="Arial" w:hAnsi="Arial"/>
                <w:color w:val="010000"/>
                <w:sz w:val="20"/>
              </w:rPr>
              <w:lastRenderedPageBreak/>
              <w:t>of Directors, Deputy General Manager</w:t>
            </w:r>
          </w:p>
        </w:tc>
        <w:tc>
          <w:tcPr>
            <w:tcW w:w="1715" w:type="dxa"/>
            <w:tcBorders>
              <w:top w:val="single" w:sz="4" w:space="0" w:color="000000"/>
              <w:left w:val="single" w:sz="4" w:space="0" w:color="000000"/>
            </w:tcBorders>
            <w:shd w:val="clear" w:color="auto" w:fill="auto"/>
            <w:vAlign w:val="center"/>
          </w:tcPr>
          <w:p w14:paraId="1D9EF0C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March 31, 2023</w:t>
            </w:r>
          </w:p>
        </w:tc>
        <w:tc>
          <w:tcPr>
            <w:tcW w:w="1872" w:type="dxa"/>
            <w:tcBorders>
              <w:top w:val="single" w:sz="4" w:space="0" w:color="000000"/>
              <w:left w:val="single" w:sz="4" w:space="0" w:color="000000"/>
              <w:right w:val="single" w:sz="4" w:space="0" w:color="000000"/>
            </w:tcBorders>
            <w:shd w:val="clear" w:color="auto" w:fill="auto"/>
            <w:vAlign w:val="center"/>
          </w:tcPr>
          <w:p w14:paraId="75873A82" w14:textId="77777777" w:rsidR="00091F43" w:rsidRDefault="00091F43">
            <w:pPr>
              <w:spacing w:after="120" w:line="360" w:lineRule="auto"/>
              <w:rPr>
                <w:rFonts w:ascii="Arial" w:eastAsia="Arial" w:hAnsi="Arial" w:cs="Arial"/>
                <w:color w:val="010000"/>
                <w:sz w:val="20"/>
                <w:szCs w:val="20"/>
              </w:rPr>
            </w:pPr>
          </w:p>
        </w:tc>
      </w:tr>
      <w:tr w:rsidR="00091F43" w14:paraId="4355F9F8" w14:textId="77777777">
        <w:tc>
          <w:tcPr>
            <w:tcW w:w="737" w:type="dxa"/>
            <w:tcBorders>
              <w:top w:val="single" w:sz="4" w:space="0" w:color="000000"/>
              <w:left w:val="single" w:sz="4" w:space="0" w:color="000000"/>
            </w:tcBorders>
            <w:shd w:val="clear" w:color="auto" w:fill="auto"/>
            <w:vAlign w:val="center"/>
          </w:tcPr>
          <w:p w14:paraId="2B19477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765" w:type="dxa"/>
            <w:tcBorders>
              <w:top w:val="single" w:sz="4" w:space="0" w:color="000000"/>
              <w:left w:val="single" w:sz="4" w:space="0" w:color="000000"/>
            </w:tcBorders>
            <w:shd w:val="clear" w:color="auto" w:fill="auto"/>
            <w:vAlign w:val="center"/>
          </w:tcPr>
          <w:p w14:paraId="03D832C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Dang Nguyen Thanh An</w:t>
            </w:r>
          </w:p>
        </w:tc>
        <w:tc>
          <w:tcPr>
            <w:tcW w:w="1928" w:type="dxa"/>
            <w:tcBorders>
              <w:top w:val="single" w:sz="4" w:space="0" w:color="000000"/>
              <w:left w:val="single" w:sz="4" w:space="0" w:color="000000"/>
            </w:tcBorders>
            <w:shd w:val="clear" w:color="auto" w:fill="auto"/>
            <w:vAlign w:val="center"/>
          </w:tcPr>
          <w:p w14:paraId="1820776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715" w:type="dxa"/>
            <w:tcBorders>
              <w:top w:val="single" w:sz="4" w:space="0" w:color="000000"/>
              <w:left w:val="single" w:sz="4" w:space="0" w:color="000000"/>
            </w:tcBorders>
            <w:shd w:val="clear" w:color="auto" w:fill="auto"/>
            <w:vAlign w:val="center"/>
          </w:tcPr>
          <w:p w14:paraId="30924B7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872" w:type="dxa"/>
            <w:tcBorders>
              <w:top w:val="single" w:sz="4" w:space="0" w:color="000000"/>
              <w:left w:val="single" w:sz="4" w:space="0" w:color="000000"/>
              <w:right w:val="single" w:sz="4" w:space="0" w:color="000000"/>
            </w:tcBorders>
            <w:shd w:val="clear" w:color="auto" w:fill="auto"/>
            <w:vAlign w:val="center"/>
          </w:tcPr>
          <w:p w14:paraId="7766F1C5" w14:textId="77777777" w:rsidR="00091F43" w:rsidRDefault="00091F43">
            <w:pPr>
              <w:spacing w:after="120" w:line="360" w:lineRule="auto"/>
              <w:rPr>
                <w:rFonts w:ascii="Arial" w:eastAsia="Arial" w:hAnsi="Arial" w:cs="Arial"/>
                <w:color w:val="010000"/>
                <w:sz w:val="20"/>
                <w:szCs w:val="20"/>
              </w:rPr>
            </w:pPr>
          </w:p>
        </w:tc>
      </w:tr>
      <w:tr w:rsidR="00091F43" w14:paraId="4862AB3D" w14:textId="77777777">
        <w:tc>
          <w:tcPr>
            <w:tcW w:w="737" w:type="dxa"/>
            <w:tcBorders>
              <w:top w:val="single" w:sz="4" w:space="0" w:color="000000"/>
              <w:left w:val="single" w:sz="4" w:space="0" w:color="000000"/>
            </w:tcBorders>
            <w:shd w:val="clear" w:color="auto" w:fill="auto"/>
            <w:vAlign w:val="center"/>
          </w:tcPr>
          <w:p w14:paraId="54636C0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65" w:type="dxa"/>
            <w:tcBorders>
              <w:top w:val="single" w:sz="4" w:space="0" w:color="000000"/>
              <w:left w:val="single" w:sz="4" w:space="0" w:color="000000"/>
            </w:tcBorders>
            <w:shd w:val="clear" w:color="auto" w:fill="auto"/>
            <w:vAlign w:val="center"/>
          </w:tcPr>
          <w:p w14:paraId="0534D0B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Pham Ngoc </w:t>
            </w:r>
            <w:proofErr w:type="spellStart"/>
            <w:r>
              <w:rPr>
                <w:rFonts w:ascii="Arial" w:hAnsi="Arial"/>
                <w:color w:val="010000"/>
                <w:sz w:val="20"/>
              </w:rPr>
              <w:t>Tu</w:t>
            </w:r>
            <w:proofErr w:type="spellEnd"/>
          </w:p>
        </w:tc>
        <w:tc>
          <w:tcPr>
            <w:tcW w:w="1928" w:type="dxa"/>
            <w:tcBorders>
              <w:top w:val="single" w:sz="4" w:space="0" w:color="000000"/>
              <w:left w:val="single" w:sz="4" w:space="0" w:color="000000"/>
            </w:tcBorders>
            <w:shd w:val="clear" w:color="auto" w:fill="auto"/>
            <w:vAlign w:val="center"/>
          </w:tcPr>
          <w:p w14:paraId="14817F5B" w14:textId="41B99EC7"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Deputy General Manager</w:t>
            </w:r>
          </w:p>
        </w:tc>
        <w:tc>
          <w:tcPr>
            <w:tcW w:w="1715" w:type="dxa"/>
            <w:tcBorders>
              <w:top w:val="single" w:sz="4" w:space="0" w:color="000000"/>
              <w:left w:val="single" w:sz="4" w:space="0" w:color="000000"/>
            </w:tcBorders>
            <w:shd w:val="clear" w:color="auto" w:fill="auto"/>
            <w:vAlign w:val="center"/>
          </w:tcPr>
          <w:p w14:paraId="46FF7A5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872" w:type="dxa"/>
            <w:tcBorders>
              <w:top w:val="single" w:sz="4" w:space="0" w:color="000000"/>
              <w:left w:val="single" w:sz="4" w:space="0" w:color="000000"/>
              <w:right w:val="single" w:sz="4" w:space="0" w:color="000000"/>
            </w:tcBorders>
            <w:shd w:val="clear" w:color="auto" w:fill="auto"/>
            <w:vAlign w:val="center"/>
          </w:tcPr>
          <w:p w14:paraId="5205ED05" w14:textId="77777777" w:rsidR="00091F43" w:rsidRDefault="00091F43">
            <w:pPr>
              <w:spacing w:after="120" w:line="360" w:lineRule="auto"/>
              <w:rPr>
                <w:rFonts w:ascii="Arial" w:eastAsia="Arial" w:hAnsi="Arial" w:cs="Arial"/>
                <w:color w:val="010000"/>
                <w:sz w:val="20"/>
                <w:szCs w:val="20"/>
              </w:rPr>
            </w:pPr>
          </w:p>
        </w:tc>
      </w:tr>
      <w:tr w:rsidR="00091F43" w14:paraId="75271540" w14:textId="77777777">
        <w:tc>
          <w:tcPr>
            <w:tcW w:w="737" w:type="dxa"/>
            <w:tcBorders>
              <w:top w:val="single" w:sz="4" w:space="0" w:color="000000"/>
              <w:left w:val="single" w:sz="4" w:space="0" w:color="000000"/>
              <w:bottom w:val="single" w:sz="4" w:space="0" w:color="000000"/>
            </w:tcBorders>
            <w:shd w:val="clear" w:color="auto" w:fill="auto"/>
            <w:vAlign w:val="center"/>
          </w:tcPr>
          <w:p w14:paraId="0C50158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65" w:type="dxa"/>
            <w:tcBorders>
              <w:top w:val="single" w:sz="4" w:space="0" w:color="000000"/>
              <w:left w:val="single" w:sz="4" w:space="0" w:color="000000"/>
              <w:bottom w:val="single" w:sz="4" w:space="0" w:color="000000"/>
            </w:tcBorders>
            <w:shd w:val="clear" w:color="auto" w:fill="auto"/>
            <w:vAlign w:val="center"/>
          </w:tcPr>
          <w:p w14:paraId="7755E79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Thanh </w:t>
            </w:r>
            <w:proofErr w:type="spellStart"/>
            <w:r>
              <w:rPr>
                <w:rFonts w:ascii="Arial" w:hAnsi="Arial"/>
                <w:color w:val="010000"/>
                <w:sz w:val="20"/>
              </w:rPr>
              <w:t>Trung</w:t>
            </w:r>
            <w:proofErr w:type="spellEnd"/>
          </w:p>
        </w:tc>
        <w:tc>
          <w:tcPr>
            <w:tcW w:w="1928" w:type="dxa"/>
            <w:tcBorders>
              <w:top w:val="single" w:sz="4" w:space="0" w:color="000000"/>
              <w:left w:val="single" w:sz="4" w:space="0" w:color="000000"/>
              <w:bottom w:val="single" w:sz="4" w:space="0" w:color="000000"/>
            </w:tcBorders>
            <w:shd w:val="clear" w:color="auto" w:fill="auto"/>
            <w:vAlign w:val="center"/>
          </w:tcPr>
          <w:p w14:paraId="35A2F4C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715" w:type="dxa"/>
            <w:tcBorders>
              <w:top w:val="single" w:sz="4" w:space="0" w:color="000000"/>
              <w:left w:val="single" w:sz="4" w:space="0" w:color="000000"/>
              <w:bottom w:val="single" w:sz="4" w:space="0" w:color="000000"/>
            </w:tcBorders>
            <w:shd w:val="clear" w:color="auto" w:fill="auto"/>
            <w:vAlign w:val="center"/>
          </w:tcPr>
          <w:p w14:paraId="4796786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BAAB" w14:textId="77777777" w:rsidR="00091F43" w:rsidRDefault="00091F43">
            <w:pPr>
              <w:spacing w:after="120" w:line="360" w:lineRule="auto"/>
              <w:rPr>
                <w:rFonts w:ascii="Arial" w:eastAsia="Arial" w:hAnsi="Arial" w:cs="Arial"/>
                <w:color w:val="010000"/>
                <w:sz w:val="20"/>
                <w:szCs w:val="20"/>
              </w:rPr>
            </w:pPr>
          </w:p>
        </w:tc>
      </w:tr>
    </w:tbl>
    <w:p w14:paraId="77671E13" w14:textId="77777777" w:rsidR="00091F43" w:rsidRDefault="003B6809" w:rsidP="003B6809">
      <w:pPr>
        <w:pStyle w:val="ListParagraph"/>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1775"/>
        <w:gridCol w:w="1585"/>
        <w:gridCol w:w="5030"/>
      </w:tblGrid>
      <w:tr w:rsidR="00091F43" w14:paraId="058990E7" w14:textId="77777777">
        <w:tc>
          <w:tcPr>
            <w:tcW w:w="627" w:type="dxa"/>
            <w:shd w:val="clear" w:color="auto" w:fill="auto"/>
            <w:vAlign w:val="center"/>
          </w:tcPr>
          <w:p w14:paraId="49F9B96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75" w:type="dxa"/>
            <w:shd w:val="clear" w:color="auto" w:fill="auto"/>
            <w:vAlign w:val="center"/>
          </w:tcPr>
          <w:p w14:paraId="0C4ACA6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585" w:type="dxa"/>
            <w:shd w:val="clear" w:color="auto" w:fill="auto"/>
            <w:vAlign w:val="center"/>
          </w:tcPr>
          <w:p w14:paraId="2C42F84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030" w:type="dxa"/>
            <w:shd w:val="clear" w:color="auto" w:fill="auto"/>
            <w:vAlign w:val="center"/>
          </w:tcPr>
          <w:p w14:paraId="203AA99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091F43" w14:paraId="170DDE87" w14:textId="77777777">
        <w:tc>
          <w:tcPr>
            <w:tcW w:w="627" w:type="dxa"/>
            <w:shd w:val="clear" w:color="auto" w:fill="auto"/>
            <w:vAlign w:val="center"/>
          </w:tcPr>
          <w:p w14:paraId="0988AF7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75" w:type="dxa"/>
            <w:shd w:val="clear" w:color="auto" w:fill="auto"/>
            <w:vAlign w:val="center"/>
          </w:tcPr>
          <w:p w14:paraId="5BC0D90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DVW</w:t>
            </w:r>
            <w:proofErr w:type="spellEnd"/>
          </w:p>
        </w:tc>
        <w:tc>
          <w:tcPr>
            <w:tcW w:w="1585" w:type="dxa"/>
            <w:shd w:val="clear" w:color="auto" w:fill="auto"/>
            <w:vAlign w:val="center"/>
          </w:tcPr>
          <w:p w14:paraId="1053999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12, 2023</w:t>
            </w:r>
          </w:p>
        </w:tc>
        <w:tc>
          <w:tcPr>
            <w:tcW w:w="5030" w:type="dxa"/>
            <w:shd w:val="clear" w:color="auto" w:fill="auto"/>
            <w:vAlign w:val="center"/>
          </w:tcPr>
          <w:p w14:paraId="723930B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the approval of the production and business performance for </w:t>
            </w:r>
            <w:proofErr w:type="spellStart"/>
            <w:r>
              <w:rPr>
                <w:rFonts w:ascii="Arial" w:hAnsi="Arial"/>
                <w:color w:val="010000"/>
                <w:sz w:val="20"/>
              </w:rPr>
              <w:t>Q4</w:t>
            </w:r>
            <w:proofErr w:type="spellEnd"/>
            <w:r>
              <w:rPr>
                <w:rFonts w:ascii="Arial" w:hAnsi="Arial"/>
                <w:color w:val="010000"/>
                <w:sz w:val="20"/>
              </w:rPr>
              <w:t xml:space="preserve">/2022, the production and business plan for the year 2023; direction and tasks for production and business in </w:t>
            </w:r>
            <w:proofErr w:type="spellStart"/>
            <w:r>
              <w:rPr>
                <w:rFonts w:ascii="Arial" w:hAnsi="Arial"/>
                <w:color w:val="010000"/>
                <w:sz w:val="20"/>
              </w:rPr>
              <w:t>Q1</w:t>
            </w:r>
            <w:proofErr w:type="spellEnd"/>
            <w:r>
              <w:rPr>
                <w:rFonts w:ascii="Arial" w:hAnsi="Arial"/>
                <w:color w:val="010000"/>
                <w:sz w:val="20"/>
              </w:rPr>
              <w:t>/2023.</w:t>
            </w:r>
          </w:p>
        </w:tc>
      </w:tr>
      <w:tr w:rsidR="00091F43" w14:paraId="49CB1BBD" w14:textId="77777777">
        <w:tc>
          <w:tcPr>
            <w:tcW w:w="627" w:type="dxa"/>
            <w:shd w:val="clear" w:color="auto" w:fill="auto"/>
            <w:vAlign w:val="center"/>
          </w:tcPr>
          <w:p w14:paraId="0A1EADF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775" w:type="dxa"/>
            <w:shd w:val="clear" w:color="auto" w:fill="auto"/>
            <w:vAlign w:val="center"/>
          </w:tcPr>
          <w:p w14:paraId="5605D80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DVW</w:t>
            </w:r>
            <w:proofErr w:type="spellEnd"/>
          </w:p>
        </w:tc>
        <w:tc>
          <w:tcPr>
            <w:tcW w:w="1585" w:type="dxa"/>
            <w:shd w:val="clear" w:color="auto" w:fill="auto"/>
            <w:vAlign w:val="center"/>
          </w:tcPr>
          <w:p w14:paraId="393CFD2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03, 2023</w:t>
            </w:r>
          </w:p>
        </w:tc>
        <w:tc>
          <w:tcPr>
            <w:tcW w:w="5030" w:type="dxa"/>
            <w:shd w:val="clear" w:color="auto" w:fill="auto"/>
            <w:vAlign w:val="center"/>
          </w:tcPr>
          <w:p w14:paraId="73C78F2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record date to compile the list of shareholders entitled to attend the Annual General Meeting of Shareholders in 2023.</w:t>
            </w:r>
          </w:p>
        </w:tc>
      </w:tr>
      <w:tr w:rsidR="00091F43" w14:paraId="503F3AA0" w14:textId="77777777">
        <w:tc>
          <w:tcPr>
            <w:tcW w:w="627" w:type="dxa"/>
            <w:shd w:val="clear" w:color="auto" w:fill="auto"/>
            <w:vAlign w:val="center"/>
          </w:tcPr>
          <w:p w14:paraId="0FF3FC6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775" w:type="dxa"/>
            <w:shd w:val="clear" w:color="auto" w:fill="auto"/>
            <w:vAlign w:val="center"/>
          </w:tcPr>
          <w:p w14:paraId="1E26AD9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DVW</w:t>
            </w:r>
            <w:proofErr w:type="spellEnd"/>
          </w:p>
        </w:tc>
        <w:tc>
          <w:tcPr>
            <w:tcW w:w="1585" w:type="dxa"/>
            <w:shd w:val="clear" w:color="auto" w:fill="auto"/>
            <w:vAlign w:val="center"/>
          </w:tcPr>
          <w:p w14:paraId="4CDF7B1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5030" w:type="dxa"/>
            <w:shd w:val="clear" w:color="auto" w:fill="auto"/>
            <w:vAlign w:val="center"/>
          </w:tcPr>
          <w:p w14:paraId="3480E78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approval of the contents, documents submitted to the Annual General Meeting of Shareholders in 2023.</w:t>
            </w:r>
          </w:p>
        </w:tc>
      </w:tr>
      <w:tr w:rsidR="00091F43" w14:paraId="7261B7E1" w14:textId="77777777">
        <w:tc>
          <w:tcPr>
            <w:tcW w:w="627" w:type="dxa"/>
            <w:shd w:val="clear" w:color="auto" w:fill="auto"/>
            <w:vAlign w:val="center"/>
          </w:tcPr>
          <w:p w14:paraId="24B8ED6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775" w:type="dxa"/>
            <w:shd w:val="clear" w:color="auto" w:fill="auto"/>
            <w:vAlign w:val="center"/>
          </w:tcPr>
          <w:p w14:paraId="6577999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01/2023/</w:t>
            </w:r>
            <w:proofErr w:type="spellStart"/>
            <w:r>
              <w:rPr>
                <w:rFonts w:ascii="Arial" w:hAnsi="Arial"/>
                <w:color w:val="010000"/>
                <w:sz w:val="20"/>
              </w:rPr>
              <w:t>QD-HDQT-DVW</w:t>
            </w:r>
            <w:proofErr w:type="spellEnd"/>
          </w:p>
        </w:tc>
        <w:tc>
          <w:tcPr>
            <w:tcW w:w="1585" w:type="dxa"/>
            <w:shd w:val="clear" w:color="auto" w:fill="auto"/>
            <w:vAlign w:val="center"/>
          </w:tcPr>
          <w:p w14:paraId="384C69F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5030" w:type="dxa"/>
            <w:shd w:val="clear" w:color="auto" w:fill="auto"/>
            <w:vAlign w:val="center"/>
          </w:tcPr>
          <w:p w14:paraId="668AB57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Organizing Committee of the Annual General Meeting of Shareholders 2023</w:t>
            </w:r>
          </w:p>
        </w:tc>
      </w:tr>
      <w:tr w:rsidR="00091F43" w14:paraId="201AA9A0" w14:textId="77777777">
        <w:tc>
          <w:tcPr>
            <w:tcW w:w="627" w:type="dxa"/>
            <w:shd w:val="clear" w:color="auto" w:fill="auto"/>
            <w:vAlign w:val="center"/>
          </w:tcPr>
          <w:p w14:paraId="29D81E6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775" w:type="dxa"/>
            <w:shd w:val="clear" w:color="auto" w:fill="auto"/>
            <w:vAlign w:val="center"/>
          </w:tcPr>
          <w:p w14:paraId="63137CB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02/2023/</w:t>
            </w:r>
            <w:proofErr w:type="spellStart"/>
            <w:r>
              <w:rPr>
                <w:rFonts w:ascii="Arial" w:hAnsi="Arial"/>
                <w:color w:val="010000"/>
                <w:sz w:val="20"/>
              </w:rPr>
              <w:t>QD-HDQT-DVW</w:t>
            </w:r>
            <w:proofErr w:type="spellEnd"/>
          </w:p>
        </w:tc>
        <w:tc>
          <w:tcPr>
            <w:tcW w:w="1585" w:type="dxa"/>
            <w:shd w:val="clear" w:color="auto" w:fill="auto"/>
            <w:vAlign w:val="center"/>
          </w:tcPr>
          <w:p w14:paraId="7DA502E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5030" w:type="dxa"/>
            <w:shd w:val="clear" w:color="auto" w:fill="auto"/>
            <w:vAlign w:val="center"/>
          </w:tcPr>
          <w:p w14:paraId="3E6E14A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establishment of the Shareholder's Eligibility Verification Committee to attend and the Election Committee for the Annual General Meeting of Shareholders in 2023.</w:t>
            </w:r>
          </w:p>
        </w:tc>
      </w:tr>
      <w:tr w:rsidR="00091F43" w14:paraId="088B9ACC" w14:textId="77777777">
        <w:tc>
          <w:tcPr>
            <w:tcW w:w="627" w:type="dxa"/>
            <w:shd w:val="clear" w:color="auto" w:fill="auto"/>
            <w:vAlign w:val="center"/>
          </w:tcPr>
          <w:p w14:paraId="39EA34F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775" w:type="dxa"/>
            <w:shd w:val="clear" w:color="auto" w:fill="auto"/>
            <w:vAlign w:val="center"/>
          </w:tcPr>
          <w:p w14:paraId="68FFD44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04/2023/NQ- </w:t>
            </w:r>
            <w:proofErr w:type="spellStart"/>
            <w:r>
              <w:rPr>
                <w:rFonts w:ascii="Arial" w:hAnsi="Arial"/>
                <w:color w:val="010000"/>
                <w:sz w:val="20"/>
              </w:rPr>
              <w:t>HDQT-DVW</w:t>
            </w:r>
            <w:proofErr w:type="spellEnd"/>
          </w:p>
        </w:tc>
        <w:tc>
          <w:tcPr>
            <w:tcW w:w="1585" w:type="dxa"/>
            <w:shd w:val="clear" w:color="auto" w:fill="auto"/>
            <w:vAlign w:val="center"/>
          </w:tcPr>
          <w:p w14:paraId="397EB59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030" w:type="dxa"/>
            <w:shd w:val="clear" w:color="auto" w:fill="auto"/>
            <w:vAlign w:val="center"/>
          </w:tcPr>
          <w:p w14:paraId="4D09B5A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the election of the Chair of the Board of Directors of Dong </w:t>
            </w:r>
            <w:proofErr w:type="spellStart"/>
            <w:r>
              <w:rPr>
                <w:rFonts w:ascii="Arial" w:hAnsi="Arial"/>
                <w:color w:val="010000"/>
                <w:sz w:val="20"/>
              </w:rPr>
              <w:t>Nai</w:t>
            </w:r>
            <w:proofErr w:type="spellEnd"/>
            <w:r>
              <w:rPr>
                <w:rFonts w:ascii="Arial" w:hAnsi="Arial"/>
                <w:color w:val="010000"/>
                <w:sz w:val="20"/>
              </w:rPr>
              <w:t xml:space="preserve"> Water Supply Construction and Services Joint-Stock Company for the </w:t>
            </w:r>
            <w:r>
              <w:rPr>
                <w:rFonts w:ascii="Arial" w:hAnsi="Arial"/>
                <w:color w:val="010000"/>
                <w:sz w:val="20"/>
              </w:rPr>
              <w:lastRenderedPageBreak/>
              <w:t>term 2023-2028.</w:t>
            </w:r>
          </w:p>
        </w:tc>
      </w:tr>
      <w:tr w:rsidR="00091F43" w14:paraId="45AA7816" w14:textId="77777777">
        <w:tc>
          <w:tcPr>
            <w:tcW w:w="627" w:type="dxa"/>
            <w:shd w:val="clear" w:color="auto" w:fill="auto"/>
            <w:vAlign w:val="center"/>
          </w:tcPr>
          <w:p w14:paraId="6EBE3BA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775" w:type="dxa"/>
            <w:shd w:val="clear" w:color="auto" w:fill="auto"/>
            <w:vAlign w:val="center"/>
          </w:tcPr>
          <w:p w14:paraId="1302802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05/2023/NQ- </w:t>
            </w:r>
            <w:proofErr w:type="spellStart"/>
            <w:r>
              <w:rPr>
                <w:rFonts w:ascii="Arial" w:hAnsi="Arial"/>
                <w:color w:val="010000"/>
                <w:sz w:val="20"/>
              </w:rPr>
              <w:t>HDQT-DVW</w:t>
            </w:r>
            <w:proofErr w:type="spellEnd"/>
          </w:p>
        </w:tc>
        <w:tc>
          <w:tcPr>
            <w:tcW w:w="1585" w:type="dxa"/>
            <w:shd w:val="clear" w:color="auto" w:fill="auto"/>
            <w:vAlign w:val="center"/>
          </w:tcPr>
          <w:p w14:paraId="61FC45B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030" w:type="dxa"/>
            <w:shd w:val="clear" w:color="auto" w:fill="auto"/>
            <w:vAlign w:val="center"/>
          </w:tcPr>
          <w:p w14:paraId="260C6C7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appointment, reappointment of the Manager, Deputy Manager, and Chief Accountant of Dong </w:t>
            </w:r>
            <w:proofErr w:type="spellStart"/>
            <w:r>
              <w:rPr>
                <w:rFonts w:ascii="Arial" w:hAnsi="Arial"/>
                <w:color w:val="010000"/>
                <w:sz w:val="20"/>
              </w:rPr>
              <w:t>Nai</w:t>
            </w:r>
            <w:proofErr w:type="spellEnd"/>
            <w:r>
              <w:rPr>
                <w:rFonts w:ascii="Arial" w:hAnsi="Arial"/>
                <w:color w:val="010000"/>
                <w:sz w:val="20"/>
              </w:rPr>
              <w:t xml:space="preserve"> Water Supply Construction and Services Joint-Stock Company for the term 2023-2028.</w:t>
            </w:r>
          </w:p>
        </w:tc>
      </w:tr>
      <w:tr w:rsidR="00091F43" w14:paraId="3C4FAA97" w14:textId="77777777">
        <w:tc>
          <w:tcPr>
            <w:tcW w:w="627" w:type="dxa"/>
            <w:shd w:val="clear" w:color="auto" w:fill="auto"/>
            <w:vAlign w:val="center"/>
          </w:tcPr>
          <w:p w14:paraId="37CDAFD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775" w:type="dxa"/>
            <w:shd w:val="clear" w:color="auto" w:fill="auto"/>
            <w:vAlign w:val="center"/>
          </w:tcPr>
          <w:p w14:paraId="68DEDE3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03/2023/</w:t>
            </w:r>
            <w:proofErr w:type="spellStart"/>
            <w:r>
              <w:rPr>
                <w:rFonts w:ascii="Arial" w:hAnsi="Arial"/>
                <w:color w:val="010000"/>
                <w:sz w:val="20"/>
              </w:rPr>
              <w:t>QD-HDQT-DVW</w:t>
            </w:r>
            <w:proofErr w:type="spellEnd"/>
          </w:p>
        </w:tc>
        <w:tc>
          <w:tcPr>
            <w:tcW w:w="1585" w:type="dxa"/>
            <w:shd w:val="clear" w:color="auto" w:fill="auto"/>
            <w:vAlign w:val="center"/>
          </w:tcPr>
          <w:p w14:paraId="4900808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030" w:type="dxa"/>
            <w:shd w:val="clear" w:color="auto" w:fill="auto"/>
            <w:vAlign w:val="center"/>
          </w:tcPr>
          <w:p w14:paraId="3350C2D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regarding the appointment of the Company's Manager.</w:t>
            </w:r>
          </w:p>
        </w:tc>
      </w:tr>
      <w:tr w:rsidR="00091F43" w14:paraId="59A320C7" w14:textId="77777777">
        <w:tc>
          <w:tcPr>
            <w:tcW w:w="627" w:type="dxa"/>
            <w:shd w:val="clear" w:color="auto" w:fill="auto"/>
            <w:vAlign w:val="center"/>
          </w:tcPr>
          <w:p w14:paraId="57503FB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775" w:type="dxa"/>
            <w:shd w:val="clear" w:color="auto" w:fill="auto"/>
            <w:vAlign w:val="center"/>
          </w:tcPr>
          <w:p w14:paraId="3CA8452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04/2023/</w:t>
            </w:r>
            <w:proofErr w:type="spellStart"/>
            <w:r>
              <w:rPr>
                <w:rFonts w:ascii="Arial" w:hAnsi="Arial"/>
                <w:color w:val="010000"/>
                <w:sz w:val="20"/>
              </w:rPr>
              <w:t>QD-HDQT-DVW</w:t>
            </w:r>
            <w:proofErr w:type="spellEnd"/>
          </w:p>
        </w:tc>
        <w:tc>
          <w:tcPr>
            <w:tcW w:w="1585" w:type="dxa"/>
            <w:shd w:val="clear" w:color="auto" w:fill="auto"/>
            <w:vAlign w:val="center"/>
          </w:tcPr>
          <w:p w14:paraId="1E722A4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030" w:type="dxa"/>
            <w:shd w:val="clear" w:color="auto" w:fill="auto"/>
            <w:vAlign w:val="center"/>
          </w:tcPr>
          <w:p w14:paraId="1CCC033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reappointment of the Company's Deputy Manager.</w:t>
            </w:r>
          </w:p>
        </w:tc>
      </w:tr>
      <w:tr w:rsidR="00091F43" w14:paraId="51D39A9B" w14:textId="77777777">
        <w:tc>
          <w:tcPr>
            <w:tcW w:w="627" w:type="dxa"/>
            <w:shd w:val="clear" w:color="auto" w:fill="auto"/>
            <w:vAlign w:val="center"/>
          </w:tcPr>
          <w:p w14:paraId="622D520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775" w:type="dxa"/>
            <w:shd w:val="clear" w:color="auto" w:fill="auto"/>
            <w:vAlign w:val="center"/>
          </w:tcPr>
          <w:p w14:paraId="7FB19BC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05/2023/</w:t>
            </w:r>
            <w:proofErr w:type="spellStart"/>
            <w:r>
              <w:rPr>
                <w:rFonts w:ascii="Arial" w:hAnsi="Arial"/>
                <w:color w:val="010000"/>
                <w:sz w:val="20"/>
              </w:rPr>
              <w:t>QD-HDQT-DVW</w:t>
            </w:r>
            <w:proofErr w:type="spellEnd"/>
          </w:p>
        </w:tc>
        <w:tc>
          <w:tcPr>
            <w:tcW w:w="1585" w:type="dxa"/>
            <w:shd w:val="clear" w:color="auto" w:fill="auto"/>
            <w:vAlign w:val="center"/>
          </w:tcPr>
          <w:p w14:paraId="5BB31AE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030" w:type="dxa"/>
            <w:shd w:val="clear" w:color="auto" w:fill="auto"/>
            <w:vAlign w:val="center"/>
          </w:tcPr>
          <w:p w14:paraId="011D084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the Deputy  Manager of the Company</w:t>
            </w:r>
          </w:p>
        </w:tc>
      </w:tr>
      <w:tr w:rsidR="00091F43" w14:paraId="7DD6B9DB" w14:textId="77777777">
        <w:tc>
          <w:tcPr>
            <w:tcW w:w="627" w:type="dxa"/>
            <w:shd w:val="clear" w:color="auto" w:fill="auto"/>
            <w:vAlign w:val="center"/>
          </w:tcPr>
          <w:p w14:paraId="3DDF0E1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775" w:type="dxa"/>
            <w:shd w:val="clear" w:color="auto" w:fill="auto"/>
            <w:vAlign w:val="center"/>
          </w:tcPr>
          <w:p w14:paraId="312C6F3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06/2023/</w:t>
            </w:r>
            <w:proofErr w:type="spellStart"/>
            <w:r>
              <w:rPr>
                <w:rFonts w:ascii="Arial" w:hAnsi="Arial"/>
                <w:color w:val="010000"/>
                <w:sz w:val="20"/>
              </w:rPr>
              <w:t>QD-HDQT-DVW</w:t>
            </w:r>
            <w:proofErr w:type="spellEnd"/>
          </w:p>
        </w:tc>
        <w:tc>
          <w:tcPr>
            <w:tcW w:w="1585" w:type="dxa"/>
            <w:shd w:val="clear" w:color="auto" w:fill="auto"/>
            <w:vAlign w:val="center"/>
          </w:tcPr>
          <w:p w14:paraId="10B4135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030" w:type="dxa"/>
            <w:shd w:val="clear" w:color="auto" w:fill="auto"/>
            <w:vAlign w:val="center"/>
          </w:tcPr>
          <w:p w14:paraId="6756891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reappointment of the Company's Chief Accountant.</w:t>
            </w:r>
          </w:p>
        </w:tc>
      </w:tr>
      <w:tr w:rsidR="00091F43" w14:paraId="70C3C92D" w14:textId="77777777">
        <w:tc>
          <w:tcPr>
            <w:tcW w:w="627" w:type="dxa"/>
            <w:shd w:val="clear" w:color="auto" w:fill="auto"/>
            <w:vAlign w:val="center"/>
          </w:tcPr>
          <w:p w14:paraId="31A4F9B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775" w:type="dxa"/>
            <w:shd w:val="clear" w:color="auto" w:fill="auto"/>
            <w:vAlign w:val="center"/>
          </w:tcPr>
          <w:p w14:paraId="0D08B9E1" w14:textId="0D9C5159"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06/2023/NQ- </w:t>
            </w:r>
            <w:proofErr w:type="spellStart"/>
            <w:r>
              <w:rPr>
                <w:rFonts w:ascii="Arial" w:hAnsi="Arial"/>
                <w:color w:val="010000"/>
                <w:sz w:val="20"/>
              </w:rPr>
              <w:t>HDQT-DVW</w:t>
            </w:r>
            <w:proofErr w:type="spellEnd"/>
          </w:p>
        </w:tc>
        <w:tc>
          <w:tcPr>
            <w:tcW w:w="1585" w:type="dxa"/>
            <w:shd w:val="clear" w:color="auto" w:fill="auto"/>
            <w:vAlign w:val="center"/>
          </w:tcPr>
          <w:p w14:paraId="22CF9C0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2023</w:t>
            </w:r>
          </w:p>
        </w:tc>
        <w:tc>
          <w:tcPr>
            <w:tcW w:w="5030" w:type="dxa"/>
            <w:shd w:val="clear" w:color="auto" w:fill="auto"/>
            <w:vAlign w:val="center"/>
          </w:tcPr>
          <w:p w14:paraId="11A136E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increase in capacity of the </w:t>
            </w:r>
            <w:proofErr w:type="spellStart"/>
            <w:r>
              <w:rPr>
                <w:rFonts w:ascii="Arial" w:hAnsi="Arial"/>
                <w:color w:val="010000"/>
                <w:sz w:val="20"/>
              </w:rPr>
              <w:t>Hoa</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water plant by an additional </w:t>
            </w:r>
            <w:proofErr w:type="spellStart"/>
            <w:r>
              <w:rPr>
                <w:rFonts w:ascii="Arial" w:hAnsi="Arial"/>
                <w:color w:val="010000"/>
                <w:sz w:val="20"/>
              </w:rPr>
              <w:t>5,000m3</w:t>
            </w:r>
            <w:proofErr w:type="spellEnd"/>
            <w:r>
              <w:rPr>
                <w:rFonts w:ascii="Arial" w:hAnsi="Arial"/>
                <w:color w:val="010000"/>
                <w:sz w:val="20"/>
              </w:rPr>
              <w:t>/day-night.</w:t>
            </w:r>
          </w:p>
        </w:tc>
      </w:tr>
      <w:tr w:rsidR="00091F43" w14:paraId="66267E1D" w14:textId="77777777">
        <w:tc>
          <w:tcPr>
            <w:tcW w:w="627" w:type="dxa"/>
            <w:shd w:val="clear" w:color="auto" w:fill="auto"/>
            <w:vAlign w:val="center"/>
          </w:tcPr>
          <w:p w14:paraId="2209C95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775" w:type="dxa"/>
            <w:shd w:val="clear" w:color="auto" w:fill="auto"/>
            <w:vAlign w:val="center"/>
          </w:tcPr>
          <w:p w14:paraId="173F092A" w14:textId="575776AE"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07/2023/NQ- </w:t>
            </w:r>
            <w:proofErr w:type="spellStart"/>
            <w:r>
              <w:rPr>
                <w:rFonts w:ascii="Arial" w:hAnsi="Arial"/>
                <w:color w:val="010000"/>
                <w:sz w:val="20"/>
              </w:rPr>
              <w:t>HDQT-DVW</w:t>
            </w:r>
            <w:proofErr w:type="spellEnd"/>
          </w:p>
        </w:tc>
        <w:tc>
          <w:tcPr>
            <w:tcW w:w="1585" w:type="dxa"/>
            <w:shd w:val="clear" w:color="auto" w:fill="auto"/>
            <w:vAlign w:val="center"/>
          </w:tcPr>
          <w:p w14:paraId="684F551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2023</w:t>
            </w:r>
          </w:p>
        </w:tc>
        <w:tc>
          <w:tcPr>
            <w:tcW w:w="5030" w:type="dxa"/>
            <w:shd w:val="clear" w:color="auto" w:fill="auto"/>
            <w:vAlign w:val="center"/>
          </w:tcPr>
          <w:p w14:paraId="468136F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the approval of the production and business performance for </w:t>
            </w:r>
            <w:proofErr w:type="spellStart"/>
            <w:r>
              <w:rPr>
                <w:rFonts w:ascii="Arial" w:hAnsi="Arial"/>
                <w:color w:val="010000"/>
                <w:sz w:val="20"/>
              </w:rPr>
              <w:t>Q1</w:t>
            </w:r>
            <w:proofErr w:type="spellEnd"/>
            <w:r>
              <w:rPr>
                <w:rFonts w:ascii="Arial" w:hAnsi="Arial"/>
                <w:color w:val="010000"/>
                <w:sz w:val="20"/>
              </w:rPr>
              <w:t xml:space="preserve">/2023, direction and tasks for production and business in </w:t>
            </w:r>
            <w:proofErr w:type="spellStart"/>
            <w:r>
              <w:rPr>
                <w:rFonts w:ascii="Arial" w:hAnsi="Arial"/>
                <w:color w:val="010000"/>
                <w:sz w:val="20"/>
              </w:rPr>
              <w:t>Q2</w:t>
            </w:r>
            <w:proofErr w:type="spellEnd"/>
            <w:r>
              <w:rPr>
                <w:rFonts w:ascii="Arial" w:hAnsi="Arial"/>
                <w:color w:val="010000"/>
                <w:sz w:val="20"/>
              </w:rPr>
              <w:t>/2023 and the following 9 months of 2023.</w:t>
            </w:r>
          </w:p>
        </w:tc>
      </w:tr>
      <w:tr w:rsidR="00091F43" w14:paraId="50E38EF5" w14:textId="77777777">
        <w:tc>
          <w:tcPr>
            <w:tcW w:w="627" w:type="dxa"/>
            <w:shd w:val="clear" w:color="auto" w:fill="auto"/>
            <w:vAlign w:val="center"/>
          </w:tcPr>
          <w:p w14:paraId="6DC11D5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775" w:type="dxa"/>
            <w:shd w:val="clear" w:color="auto" w:fill="auto"/>
            <w:vAlign w:val="center"/>
          </w:tcPr>
          <w:p w14:paraId="06F05C6D" w14:textId="71FEE2CD"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08/2023/</w:t>
            </w:r>
            <w:proofErr w:type="spellStart"/>
            <w:r>
              <w:rPr>
                <w:rFonts w:ascii="Arial" w:hAnsi="Arial"/>
                <w:color w:val="010000"/>
                <w:sz w:val="20"/>
              </w:rPr>
              <w:t>QD-HDQT-DVW</w:t>
            </w:r>
            <w:proofErr w:type="spellEnd"/>
          </w:p>
        </w:tc>
        <w:tc>
          <w:tcPr>
            <w:tcW w:w="1585" w:type="dxa"/>
            <w:shd w:val="clear" w:color="auto" w:fill="auto"/>
            <w:vAlign w:val="center"/>
          </w:tcPr>
          <w:p w14:paraId="4E16694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2023</w:t>
            </w:r>
          </w:p>
        </w:tc>
        <w:tc>
          <w:tcPr>
            <w:tcW w:w="5030" w:type="dxa"/>
            <w:shd w:val="clear" w:color="auto" w:fill="auto"/>
            <w:vAlign w:val="center"/>
          </w:tcPr>
          <w:p w14:paraId="4CD2DFE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approval of the principle of approving the Company to enter into contracts and transactions with related organizations in 2023.</w:t>
            </w:r>
          </w:p>
        </w:tc>
      </w:tr>
      <w:tr w:rsidR="00091F43" w14:paraId="3BCB980A" w14:textId="77777777">
        <w:tc>
          <w:tcPr>
            <w:tcW w:w="627" w:type="dxa"/>
            <w:shd w:val="clear" w:color="auto" w:fill="auto"/>
            <w:vAlign w:val="center"/>
          </w:tcPr>
          <w:p w14:paraId="44F02D2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775" w:type="dxa"/>
            <w:shd w:val="clear" w:color="auto" w:fill="auto"/>
            <w:vAlign w:val="center"/>
          </w:tcPr>
          <w:p w14:paraId="4D00734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09/2023/NQ- </w:t>
            </w:r>
            <w:proofErr w:type="spellStart"/>
            <w:r>
              <w:rPr>
                <w:rFonts w:ascii="Arial" w:hAnsi="Arial"/>
                <w:color w:val="010000"/>
                <w:sz w:val="20"/>
              </w:rPr>
              <w:t>HDQT-DVW</w:t>
            </w:r>
            <w:proofErr w:type="spellEnd"/>
          </w:p>
        </w:tc>
        <w:tc>
          <w:tcPr>
            <w:tcW w:w="1585" w:type="dxa"/>
            <w:shd w:val="clear" w:color="auto" w:fill="auto"/>
            <w:vAlign w:val="center"/>
          </w:tcPr>
          <w:p w14:paraId="2553434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5030" w:type="dxa"/>
            <w:shd w:val="clear" w:color="auto" w:fill="auto"/>
            <w:vAlign w:val="center"/>
          </w:tcPr>
          <w:p w14:paraId="06490ED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record date to compile the list of shareholders entitled to receive dividends for the year 2022.</w:t>
            </w:r>
          </w:p>
        </w:tc>
      </w:tr>
      <w:tr w:rsidR="00091F43" w14:paraId="6D1B75F2" w14:textId="77777777">
        <w:tc>
          <w:tcPr>
            <w:tcW w:w="627" w:type="dxa"/>
            <w:shd w:val="clear" w:color="auto" w:fill="auto"/>
            <w:vAlign w:val="center"/>
          </w:tcPr>
          <w:p w14:paraId="0C947F1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775" w:type="dxa"/>
            <w:shd w:val="clear" w:color="auto" w:fill="auto"/>
            <w:vAlign w:val="center"/>
          </w:tcPr>
          <w:p w14:paraId="42C4C2AA" w14:textId="42D94E07"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10/2023/NQ- </w:t>
            </w:r>
            <w:proofErr w:type="spellStart"/>
            <w:r>
              <w:rPr>
                <w:rFonts w:ascii="Arial" w:hAnsi="Arial"/>
                <w:color w:val="010000"/>
                <w:sz w:val="20"/>
              </w:rPr>
              <w:t>HDQT-DVW</w:t>
            </w:r>
            <w:proofErr w:type="spellEnd"/>
          </w:p>
        </w:tc>
        <w:tc>
          <w:tcPr>
            <w:tcW w:w="1585" w:type="dxa"/>
            <w:shd w:val="clear" w:color="auto" w:fill="auto"/>
            <w:vAlign w:val="center"/>
          </w:tcPr>
          <w:p w14:paraId="116CD94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5030" w:type="dxa"/>
            <w:shd w:val="clear" w:color="auto" w:fill="auto"/>
            <w:vAlign w:val="center"/>
          </w:tcPr>
          <w:p w14:paraId="17D8A41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appointment of the person in charge of administration-cum-secretariat of the Company.</w:t>
            </w:r>
          </w:p>
        </w:tc>
      </w:tr>
      <w:tr w:rsidR="00091F43" w14:paraId="665CB8F6" w14:textId="77777777">
        <w:tc>
          <w:tcPr>
            <w:tcW w:w="627" w:type="dxa"/>
            <w:shd w:val="clear" w:color="auto" w:fill="auto"/>
            <w:vAlign w:val="center"/>
          </w:tcPr>
          <w:p w14:paraId="5188A73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775" w:type="dxa"/>
            <w:shd w:val="clear" w:color="auto" w:fill="auto"/>
            <w:vAlign w:val="center"/>
          </w:tcPr>
          <w:p w14:paraId="0283F52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11/2023/NQ- </w:t>
            </w:r>
            <w:proofErr w:type="spellStart"/>
            <w:r>
              <w:rPr>
                <w:rFonts w:ascii="Arial" w:hAnsi="Arial"/>
                <w:color w:val="010000"/>
                <w:sz w:val="20"/>
              </w:rPr>
              <w:t>HDQT-DVW</w:t>
            </w:r>
            <w:proofErr w:type="spellEnd"/>
          </w:p>
        </w:tc>
        <w:tc>
          <w:tcPr>
            <w:tcW w:w="1585" w:type="dxa"/>
            <w:shd w:val="clear" w:color="auto" w:fill="auto"/>
            <w:vAlign w:val="center"/>
          </w:tcPr>
          <w:p w14:paraId="1B616D0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22, 2023</w:t>
            </w:r>
          </w:p>
        </w:tc>
        <w:tc>
          <w:tcPr>
            <w:tcW w:w="5030" w:type="dxa"/>
            <w:shd w:val="clear" w:color="auto" w:fill="auto"/>
            <w:vAlign w:val="center"/>
          </w:tcPr>
          <w:p w14:paraId="03A1844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Board Resolution on the settlement of the wage fund implemented by employees, managers in 2022 and the wage fund plan for 2023. </w:t>
            </w:r>
          </w:p>
        </w:tc>
      </w:tr>
      <w:tr w:rsidR="00091F43" w14:paraId="1EC8EEEA" w14:textId="77777777">
        <w:tc>
          <w:tcPr>
            <w:tcW w:w="627" w:type="dxa"/>
            <w:shd w:val="clear" w:color="auto" w:fill="auto"/>
            <w:vAlign w:val="center"/>
          </w:tcPr>
          <w:p w14:paraId="0E30AA6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775" w:type="dxa"/>
            <w:shd w:val="clear" w:color="auto" w:fill="auto"/>
            <w:vAlign w:val="center"/>
          </w:tcPr>
          <w:p w14:paraId="7C0626F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12/2023/NQ- </w:t>
            </w:r>
            <w:proofErr w:type="spellStart"/>
            <w:r>
              <w:rPr>
                <w:rFonts w:ascii="Arial" w:hAnsi="Arial"/>
                <w:color w:val="010000"/>
                <w:sz w:val="20"/>
              </w:rPr>
              <w:t>HDQT-DVW</w:t>
            </w:r>
            <w:proofErr w:type="spellEnd"/>
          </w:p>
        </w:tc>
        <w:tc>
          <w:tcPr>
            <w:tcW w:w="1585" w:type="dxa"/>
            <w:shd w:val="clear" w:color="auto" w:fill="auto"/>
            <w:vAlign w:val="center"/>
          </w:tcPr>
          <w:p w14:paraId="131244C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5030" w:type="dxa"/>
            <w:shd w:val="clear" w:color="auto" w:fill="auto"/>
            <w:vAlign w:val="center"/>
          </w:tcPr>
          <w:p w14:paraId="3EE6293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selection of an independent audit company to conduct the audit of the financial statements for the year 2023.</w:t>
            </w:r>
          </w:p>
        </w:tc>
      </w:tr>
      <w:tr w:rsidR="00091F43" w14:paraId="258DAA21" w14:textId="77777777">
        <w:tc>
          <w:tcPr>
            <w:tcW w:w="627" w:type="dxa"/>
            <w:shd w:val="clear" w:color="auto" w:fill="auto"/>
            <w:vAlign w:val="center"/>
          </w:tcPr>
          <w:p w14:paraId="1D82541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775" w:type="dxa"/>
            <w:shd w:val="clear" w:color="auto" w:fill="auto"/>
            <w:vAlign w:val="center"/>
          </w:tcPr>
          <w:p w14:paraId="2BE18C7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13/2023/NQ- </w:t>
            </w:r>
            <w:proofErr w:type="spellStart"/>
            <w:r>
              <w:rPr>
                <w:rFonts w:ascii="Arial" w:hAnsi="Arial"/>
                <w:color w:val="010000"/>
                <w:sz w:val="20"/>
              </w:rPr>
              <w:lastRenderedPageBreak/>
              <w:t>HDQT-DVW</w:t>
            </w:r>
            <w:proofErr w:type="spellEnd"/>
          </w:p>
        </w:tc>
        <w:tc>
          <w:tcPr>
            <w:tcW w:w="1585" w:type="dxa"/>
            <w:shd w:val="clear" w:color="auto" w:fill="auto"/>
            <w:vAlign w:val="center"/>
          </w:tcPr>
          <w:p w14:paraId="06D77AD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June 06, 2023</w:t>
            </w:r>
          </w:p>
        </w:tc>
        <w:tc>
          <w:tcPr>
            <w:tcW w:w="5030" w:type="dxa"/>
            <w:shd w:val="clear" w:color="auto" w:fill="auto"/>
            <w:vAlign w:val="center"/>
          </w:tcPr>
          <w:p w14:paraId="1390655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the reward for executives, </w:t>
            </w:r>
            <w:r>
              <w:rPr>
                <w:rFonts w:ascii="Arial" w:hAnsi="Arial"/>
                <w:color w:val="010000"/>
                <w:sz w:val="20"/>
              </w:rPr>
              <w:lastRenderedPageBreak/>
              <w:t>managers of the Company in 2022 according to the Annual General Mandate in 2023.</w:t>
            </w:r>
          </w:p>
        </w:tc>
      </w:tr>
      <w:tr w:rsidR="00091F43" w14:paraId="4D6B6D8E" w14:textId="77777777">
        <w:tc>
          <w:tcPr>
            <w:tcW w:w="627" w:type="dxa"/>
            <w:shd w:val="clear" w:color="auto" w:fill="auto"/>
            <w:vAlign w:val="center"/>
          </w:tcPr>
          <w:p w14:paraId="46C48BC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1775" w:type="dxa"/>
            <w:shd w:val="clear" w:color="auto" w:fill="auto"/>
            <w:vAlign w:val="center"/>
          </w:tcPr>
          <w:p w14:paraId="7D34332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14/2023/NQ- </w:t>
            </w:r>
            <w:proofErr w:type="spellStart"/>
            <w:r>
              <w:rPr>
                <w:rFonts w:ascii="Arial" w:hAnsi="Arial"/>
                <w:color w:val="010000"/>
                <w:sz w:val="20"/>
              </w:rPr>
              <w:t>HDQT-DVW</w:t>
            </w:r>
            <w:proofErr w:type="spellEnd"/>
          </w:p>
        </w:tc>
        <w:tc>
          <w:tcPr>
            <w:tcW w:w="1585" w:type="dxa"/>
            <w:shd w:val="clear" w:color="auto" w:fill="auto"/>
            <w:vAlign w:val="center"/>
          </w:tcPr>
          <w:p w14:paraId="569C414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19, 2023</w:t>
            </w:r>
          </w:p>
        </w:tc>
        <w:tc>
          <w:tcPr>
            <w:tcW w:w="5030" w:type="dxa"/>
            <w:shd w:val="clear" w:color="auto" w:fill="auto"/>
            <w:vAlign w:val="center"/>
          </w:tcPr>
          <w:p w14:paraId="43812B6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the approval of the production and business performance for </w:t>
            </w:r>
            <w:proofErr w:type="spellStart"/>
            <w:r>
              <w:rPr>
                <w:rFonts w:ascii="Arial" w:hAnsi="Arial"/>
                <w:color w:val="010000"/>
                <w:sz w:val="20"/>
              </w:rPr>
              <w:t>Q2</w:t>
            </w:r>
            <w:proofErr w:type="spellEnd"/>
            <w:r>
              <w:rPr>
                <w:rFonts w:ascii="Arial" w:hAnsi="Arial"/>
                <w:color w:val="010000"/>
                <w:sz w:val="20"/>
              </w:rPr>
              <w:t xml:space="preserve">/2023, direction and tasks for production and business in </w:t>
            </w:r>
            <w:proofErr w:type="spellStart"/>
            <w:r>
              <w:rPr>
                <w:rFonts w:ascii="Arial" w:hAnsi="Arial"/>
                <w:color w:val="010000"/>
                <w:sz w:val="20"/>
              </w:rPr>
              <w:t>Q3</w:t>
            </w:r>
            <w:proofErr w:type="spellEnd"/>
            <w:r>
              <w:rPr>
                <w:rFonts w:ascii="Arial" w:hAnsi="Arial"/>
                <w:color w:val="010000"/>
                <w:sz w:val="20"/>
              </w:rPr>
              <w:t>/2023 and the remaining 6 months of 2023.</w:t>
            </w:r>
          </w:p>
        </w:tc>
      </w:tr>
      <w:tr w:rsidR="00091F43" w14:paraId="49674489" w14:textId="77777777">
        <w:tc>
          <w:tcPr>
            <w:tcW w:w="627" w:type="dxa"/>
            <w:shd w:val="clear" w:color="auto" w:fill="auto"/>
            <w:vAlign w:val="center"/>
          </w:tcPr>
          <w:p w14:paraId="2D56B79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775" w:type="dxa"/>
            <w:shd w:val="clear" w:color="auto" w:fill="auto"/>
            <w:vAlign w:val="center"/>
          </w:tcPr>
          <w:p w14:paraId="72CD7E2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15/2023/NQ- </w:t>
            </w:r>
            <w:proofErr w:type="spellStart"/>
            <w:r>
              <w:rPr>
                <w:rFonts w:ascii="Arial" w:hAnsi="Arial"/>
                <w:color w:val="010000"/>
                <w:sz w:val="20"/>
              </w:rPr>
              <w:t>HDQT-DVW</w:t>
            </w:r>
            <w:proofErr w:type="spellEnd"/>
          </w:p>
        </w:tc>
        <w:tc>
          <w:tcPr>
            <w:tcW w:w="1585" w:type="dxa"/>
            <w:shd w:val="clear" w:color="auto" w:fill="auto"/>
            <w:vAlign w:val="center"/>
          </w:tcPr>
          <w:p w14:paraId="506EAD9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12, 2023</w:t>
            </w:r>
          </w:p>
        </w:tc>
        <w:tc>
          <w:tcPr>
            <w:tcW w:w="5030" w:type="dxa"/>
            <w:shd w:val="clear" w:color="auto" w:fill="auto"/>
            <w:vAlign w:val="center"/>
          </w:tcPr>
          <w:p w14:paraId="4107201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on: the approval of the production and business performance for </w:t>
            </w:r>
            <w:proofErr w:type="spellStart"/>
            <w:r>
              <w:rPr>
                <w:rFonts w:ascii="Arial" w:hAnsi="Arial"/>
                <w:color w:val="010000"/>
                <w:sz w:val="20"/>
              </w:rPr>
              <w:t>Q3</w:t>
            </w:r>
            <w:proofErr w:type="spellEnd"/>
            <w:r>
              <w:rPr>
                <w:rFonts w:ascii="Arial" w:hAnsi="Arial"/>
                <w:color w:val="010000"/>
                <w:sz w:val="20"/>
              </w:rPr>
              <w:t xml:space="preserve">/2023, direction, and solutions to implement production and business tasks in </w:t>
            </w:r>
            <w:proofErr w:type="spellStart"/>
            <w:r>
              <w:rPr>
                <w:rFonts w:ascii="Arial" w:hAnsi="Arial"/>
                <w:color w:val="010000"/>
                <w:sz w:val="20"/>
              </w:rPr>
              <w:t>Q4</w:t>
            </w:r>
            <w:proofErr w:type="spellEnd"/>
            <w:r>
              <w:rPr>
                <w:rFonts w:ascii="Arial" w:hAnsi="Arial"/>
                <w:color w:val="010000"/>
                <w:sz w:val="20"/>
              </w:rPr>
              <w:t xml:space="preserve">/2023. </w:t>
            </w:r>
          </w:p>
        </w:tc>
      </w:tr>
    </w:tbl>
    <w:p w14:paraId="19BD135D" w14:textId="77777777" w:rsidR="00091F43" w:rsidRDefault="003B6809">
      <w:pPr>
        <w:keepNext/>
        <w:numPr>
          <w:ilvl w:val="0"/>
          <w:numId w:val="9"/>
        </w:numPr>
        <w:pBdr>
          <w:top w:val="nil"/>
          <w:left w:val="nil"/>
          <w:bottom w:val="nil"/>
          <w:right w:val="nil"/>
          <w:between w:val="nil"/>
        </w:pBdr>
        <w:tabs>
          <w:tab w:val="left" w:pos="535"/>
        </w:tabs>
        <w:spacing w:after="120" w:line="360" w:lineRule="auto"/>
        <w:rPr>
          <w:rFonts w:ascii="Arial" w:eastAsia="Arial" w:hAnsi="Arial" w:cs="Arial"/>
          <w:color w:val="010000"/>
          <w:sz w:val="20"/>
          <w:szCs w:val="20"/>
        </w:rPr>
      </w:pPr>
      <w:r>
        <w:rPr>
          <w:rFonts w:ascii="Arial" w:hAnsi="Arial"/>
          <w:color w:val="010000"/>
          <w:sz w:val="20"/>
        </w:rPr>
        <w:t xml:space="preserve">The Supervisory Board (Annual Report 2021) </w:t>
      </w:r>
    </w:p>
    <w:p w14:paraId="059C973A" w14:textId="77777777" w:rsidR="00091F43" w:rsidRDefault="003B6809">
      <w:pPr>
        <w:keepNext/>
        <w:numPr>
          <w:ilvl w:val="0"/>
          <w:numId w:val="3"/>
        </w:numPr>
        <w:pBdr>
          <w:top w:val="nil"/>
          <w:left w:val="nil"/>
          <w:bottom w:val="nil"/>
          <w:right w:val="nil"/>
          <w:between w:val="nil"/>
        </w:pBdr>
        <w:tabs>
          <w:tab w:val="left" w:pos="432"/>
          <w:tab w:val="left" w:pos="535"/>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9017" w:type="dxa"/>
        <w:tblLayout w:type="fixed"/>
        <w:tblLook w:val="0000" w:firstRow="0" w:lastRow="0" w:firstColumn="0" w:lastColumn="0" w:noHBand="0" w:noVBand="0"/>
      </w:tblPr>
      <w:tblGrid>
        <w:gridCol w:w="526"/>
        <w:gridCol w:w="2518"/>
        <w:gridCol w:w="2027"/>
        <w:gridCol w:w="1212"/>
        <w:gridCol w:w="1338"/>
        <w:gridCol w:w="1396"/>
      </w:tblGrid>
      <w:tr w:rsidR="00091F43" w14:paraId="4E47D382" w14:textId="77777777">
        <w:tc>
          <w:tcPr>
            <w:tcW w:w="526" w:type="dxa"/>
            <w:vMerge w:val="restart"/>
            <w:tcBorders>
              <w:top w:val="single" w:sz="4" w:space="0" w:color="000000"/>
              <w:left w:val="single" w:sz="4" w:space="0" w:color="000000"/>
            </w:tcBorders>
            <w:shd w:val="clear" w:color="auto" w:fill="auto"/>
            <w:vAlign w:val="center"/>
          </w:tcPr>
          <w:p w14:paraId="636247A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18" w:type="dxa"/>
            <w:vMerge w:val="restart"/>
            <w:tcBorders>
              <w:top w:val="single" w:sz="4" w:space="0" w:color="000000"/>
              <w:left w:val="single" w:sz="4" w:space="0" w:color="000000"/>
            </w:tcBorders>
            <w:shd w:val="clear" w:color="auto" w:fill="auto"/>
            <w:vAlign w:val="center"/>
          </w:tcPr>
          <w:p w14:paraId="4C63219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027" w:type="dxa"/>
            <w:vMerge w:val="restart"/>
            <w:tcBorders>
              <w:top w:val="single" w:sz="4" w:space="0" w:color="000000"/>
              <w:left w:val="single" w:sz="4" w:space="0" w:color="000000"/>
            </w:tcBorders>
            <w:shd w:val="clear" w:color="auto" w:fill="auto"/>
            <w:vAlign w:val="center"/>
          </w:tcPr>
          <w:p w14:paraId="120B79F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550" w:type="dxa"/>
            <w:gridSpan w:val="2"/>
            <w:tcBorders>
              <w:top w:val="single" w:sz="4" w:space="0" w:color="000000"/>
              <w:left w:val="single" w:sz="4" w:space="0" w:color="000000"/>
            </w:tcBorders>
            <w:shd w:val="clear" w:color="auto" w:fill="auto"/>
            <w:vAlign w:val="center"/>
          </w:tcPr>
          <w:p w14:paraId="5D53AF3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396" w:type="dxa"/>
            <w:vMerge w:val="restart"/>
            <w:tcBorders>
              <w:top w:val="single" w:sz="4" w:space="0" w:color="000000"/>
              <w:left w:val="single" w:sz="4" w:space="0" w:color="000000"/>
              <w:right w:val="single" w:sz="4" w:space="0" w:color="000000"/>
            </w:tcBorders>
            <w:shd w:val="clear" w:color="auto" w:fill="auto"/>
            <w:vAlign w:val="center"/>
          </w:tcPr>
          <w:p w14:paraId="6E765FD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091F43" w14:paraId="62109A5B" w14:textId="77777777">
        <w:tc>
          <w:tcPr>
            <w:tcW w:w="526" w:type="dxa"/>
            <w:vMerge/>
            <w:tcBorders>
              <w:top w:val="single" w:sz="4" w:space="0" w:color="000000"/>
              <w:left w:val="single" w:sz="4" w:space="0" w:color="000000"/>
            </w:tcBorders>
            <w:shd w:val="clear" w:color="auto" w:fill="auto"/>
            <w:vAlign w:val="center"/>
          </w:tcPr>
          <w:p w14:paraId="348A0DC0"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2518" w:type="dxa"/>
            <w:vMerge/>
            <w:tcBorders>
              <w:top w:val="single" w:sz="4" w:space="0" w:color="000000"/>
              <w:left w:val="single" w:sz="4" w:space="0" w:color="000000"/>
            </w:tcBorders>
            <w:shd w:val="clear" w:color="auto" w:fill="auto"/>
            <w:vAlign w:val="center"/>
          </w:tcPr>
          <w:p w14:paraId="2F3E4B54"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2027" w:type="dxa"/>
            <w:vMerge/>
            <w:tcBorders>
              <w:top w:val="single" w:sz="4" w:space="0" w:color="000000"/>
              <w:left w:val="single" w:sz="4" w:space="0" w:color="000000"/>
            </w:tcBorders>
            <w:shd w:val="clear" w:color="auto" w:fill="auto"/>
            <w:vAlign w:val="center"/>
          </w:tcPr>
          <w:p w14:paraId="03DCA16C"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212" w:type="dxa"/>
            <w:tcBorders>
              <w:top w:val="single" w:sz="4" w:space="0" w:color="000000"/>
              <w:left w:val="single" w:sz="4" w:space="0" w:color="000000"/>
            </w:tcBorders>
            <w:shd w:val="clear" w:color="auto" w:fill="auto"/>
            <w:vAlign w:val="center"/>
          </w:tcPr>
          <w:p w14:paraId="42295FC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338" w:type="dxa"/>
            <w:tcBorders>
              <w:top w:val="single" w:sz="4" w:space="0" w:color="000000"/>
              <w:left w:val="single" w:sz="4" w:space="0" w:color="000000"/>
            </w:tcBorders>
            <w:shd w:val="clear" w:color="auto" w:fill="auto"/>
            <w:vAlign w:val="center"/>
          </w:tcPr>
          <w:p w14:paraId="484C7AA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c>
          <w:tcPr>
            <w:tcW w:w="1396" w:type="dxa"/>
            <w:vMerge/>
            <w:tcBorders>
              <w:top w:val="single" w:sz="4" w:space="0" w:color="000000"/>
              <w:left w:val="single" w:sz="4" w:space="0" w:color="000000"/>
              <w:right w:val="single" w:sz="4" w:space="0" w:color="000000"/>
            </w:tcBorders>
            <w:shd w:val="clear" w:color="auto" w:fill="auto"/>
            <w:vAlign w:val="center"/>
          </w:tcPr>
          <w:p w14:paraId="390A7AAA"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r>
      <w:tr w:rsidR="00091F43" w14:paraId="0C0D7B68" w14:textId="77777777">
        <w:tc>
          <w:tcPr>
            <w:tcW w:w="9017" w:type="dxa"/>
            <w:gridSpan w:val="6"/>
            <w:tcBorders>
              <w:top w:val="single" w:sz="4" w:space="0" w:color="000000"/>
              <w:left w:val="single" w:sz="4" w:space="0" w:color="000000"/>
              <w:right w:val="single" w:sz="4" w:space="0" w:color="000000"/>
            </w:tcBorders>
            <w:shd w:val="clear" w:color="auto" w:fill="auto"/>
            <w:vAlign w:val="center"/>
          </w:tcPr>
          <w:p w14:paraId="31FE83A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term of 2018-2023</w:t>
            </w:r>
          </w:p>
        </w:tc>
      </w:tr>
      <w:tr w:rsidR="00091F43" w14:paraId="57BC1070" w14:textId="77777777">
        <w:tc>
          <w:tcPr>
            <w:tcW w:w="526" w:type="dxa"/>
            <w:tcBorders>
              <w:top w:val="single" w:sz="4" w:space="0" w:color="000000"/>
              <w:left w:val="single" w:sz="4" w:space="0" w:color="000000"/>
            </w:tcBorders>
            <w:shd w:val="clear" w:color="auto" w:fill="auto"/>
            <w:vAlign w:val="center"/>
          </w:tcPr>
          <w:p w14:paraId="7C44012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18" w:type="dxa"/>
            <w:tcBorders>
              <w:top w:val="single" w:sz="4" w:space="0" w:color="000000"/>
              <w:left w:val="single" w:sz="4" w:space="0" w:color="000000"/>
            </w:tcBorders>
            <w:shd w:val="clear" w:color="auto" w:fill="auto"/>
            <w:vAlign w:val="center"/>
          </w:tcPr>
          <w:p w14:paraId="57EDDE4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Thi Thuy Hang</w:t>
            </w:r>
          </w:p>
        </w:tc>
        <w:tc>
          <w:tcPr>
            <w:tcW w:w="2027" w:type="dxa"/>
            <w:tcBorders>
              <w:top w:val="single" w:sz="4" w:space="0" w:color="000000"/>
              <w:left w:val="single" w:sz="4" w:space="0" w:color="000000"/>
            </w:tcBorders>
            <w:shd w:val="clear" w:color="auto" w:fill="auto"/>
            <w:vAlign w:val="center"/>
          </w:tcPr>
          <w:p w14:paraId="5B746BC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12" w:type="dxa"/>
            <w:tcBorders>
              <w:top w:val="single" w:sz="4" w:space="0" w:color="000000"/>
              <w:left w:val="single" w:sz="4" w:space="0" w:color="000000"/>
            </w:tcBorders>
            <w:shd w:val="clear" w:color="auto" w:fill="auto"/>
            <w:vAlign w:val="center"/>
          </w:tcPr>
          <w:p w14:paraId="1C56CCE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1338" w:type="dxa"/>
            <w:tcBorders>
              <w:top w:val="single" w:sz="4" w:space="0" w:color="000000"/>
              <w:left w:val="single" w:sz="4" w:space="0" w:color="000000"/>
            </w:tcBorders>
            <w:shd w:val="clear" w:color="auto" w:fill="auto"/>
            <w:vAlign w:val="center"/>
          </w:tcPr>
          <w:p w14:paraId="48FF116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396" w:type="dxa"/>
            <w:tcBorders>
              <w:top w:val="single" w:sz="4" w:space="0" w:color="000000"/>
              <w:left w:val="single" w:sz="4" w:space="0" w:color="000000"/>
              <w:right w:val="single" w:sz="4" w:space="0" w:color="000000"/>
            </w:tcBorders>
            <w:shd w:val="clear" w:color="auto" w:fill="auto"/>
            <w:vAlign w:val="center"/>
          </w:tcPr>
          <w:p w14:paraId="7C4AAC2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091F43" w14:paraId="309D9F58" w14:textId="77777777">
        <w:tc>
          <w:tcPr>
            <w:tcW w:w="526" w:type="dxa"/>
            <w:tcBorders>
              <w:top w:val="single" w:sz="4" w:space="0" w:color="000000"/>
              <w:left w:val="single" w:sz="4" w:space="0" w:color="000000"/>
            </w:tcBorders>
            <w:shd w:val="clear" w:color="auto" w:fill="auto"/>
            <w:vAlign w:val="center"/>
          </w:tcPr>
          <w:p w14:paraId="64CF8DA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18" w:type="dxa"/>
            <w:tcBorders>
              <w:top w:val="single" w:sz="4" w:space="0" w:color="000000"/>
              <w:left w:val="single" w:sz="4" w:space="0" w:color="000000"/>
            </w:tcBorders>
            <w:shd w:val="clear" w:color="auto" w:fill="auto"/>
            <w:vAlign w:val="center"/>
          </w:tcPr>
          <w:p w14:paraId="097A07E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Ngo Thi Dai Trang</w:t>
            </w:r>
          </w:p>
        </w:tc>
        <w:tc>
          <w:tcPr>
            <w:tcW w:w="2027" w:type="dxa"/>
            <w:tcBorders>
              <w:top w:val="single" w:sz="4" w:space="0" w:color="000000"/>
              <w:left w:val="single" w:sz="4" w:space="0" w:color="000000"/>
            </w:tcBorders>
            <w:shd w:val="clear" w:color="auto" w:fill="auto"/>
            <w:vAlign w:val="center"/>
          </w:tcPr>
          <w:p w14:paraId="298DE04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12" w:type="dxa"/>
            <w:tcBorders>
              <w:top w:val="single" w:sz="4" w:space="0" w:color="000000"/>
              <w:left w:val="single" w:sz="4" w:space="0" w:color="000000"/>
            </w:tcBorders>
            <w:shd w:val="clear" w:color="auto" w:fill="auto"/>
            <w:vAlign w:val="center"/>
          </w:tcPr>
          <w:p w14:paraId="42E259A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1338" w:type="dxa"/>
            <w:tcBorders>
              <w:top w:val="single" w:sz="4" w:space="0" w:color="000000"/>
              <w:left w:val="single" w:sz="4" w:space="0" w:color="000000"/>
            </w:tcBorders>
            <w:shd w:val="clear" w:color="auto" w:fill="auto"/>
            <w:vAlign w:val="center"/>
          </w:tcPr>
          <w:p w14:paraId="0095AB7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396" w:type="dxa"/>
            <w:tcBorders>
              <w:top w:val="single" w:sz="4" w:space="0" w:color="000000"/>
              <w:left w:val="single" w:sz="4" w:space="0" w:color="000000"/>
              <w:right w:val="single" w:sz="4" w:space="0" w:color="000000"/>
            </w:tcBorders>
            <w:shd w:val="clear" w:color="auto" w:fill="auto"/>
            <w:vAlign w:val="center"/>
          </w:tcPr>
          <w:p w14:paraId="08E0BC1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091F43" w14:paraId="1263C143" w14:textId="77777777">
        <w:tc>
          <w:tcPr>
            <w:tcW w:w="526" w:type="dxa"/>
            <w:tcBorders>
              <w:top w:val="single" w:sz="4" w:space="0" w:color="000000"/>
              <w:left w:val="single" w:sz="4" w:space="0" w:color="000000"/>
            </w:tcBorders>
            <w:shd w:val="clear" w:color="auto" w:fill="auto"/>
            <w:vAlign w:val="center"/>
          </w:tcPr>
          <w:p w14:paraId="29F6CD2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18" w:type="dxa"/>
            <w:tcBorders>
              <w:top w:val="single" w:sz="4" w:space="0" w:color="000000"/>
              <w:left w:val="single" w:sz="4" w:space="0" w:color="000000"/>
            </w:tcBorders>
            <w:shd w:val="clear" w:color="auto" w:fill="auto"/>
            <w:vAlign w:val="center"/>
          </w:tcPr>
          <w:p w14:paraId="7C28E24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Dang Thi </w:t>
            </w:r>
            <w:proofErr w:type="spellStart"/>
            <w:r>
              <w:rPr>
                <w:rFonts w:ascii="Arial" w:hAnsi="Arial"/>
                <w:color w:val="010000"/>
                <w:sz w:val="20"/>
              </w:rPr>
              <w:t>Tham</w:t>
            </w:r>
            <w:proofErr w:type="spellEnd"/>
          </w:p>
        </w:tc>
        <w:tc>
          <w:tcPr>
            <w:tcW w:w="2027" w:type="dxa"/>
            <w:tcBorders>
              <w:top w:val="single" w:sz="4" w:space="0" w:color="000000"/>
              <w:left w:val="single" w:sz="4" w:space="0" w:color="000000"/>
            </w:tcBorders>
            <w:shd w:val="clear" w:color="auto" w:fill="auto"/>
            <w:vAlign w:val="center"/>
          </w:tcPr>
          <w:p w14:paraId="477E0AE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12" w:type="dxa"/>
            <w:tcBorders>
              <w:top w:val="single" w:sz="4" w:space="0" w:color="000000"/>
              <w:left w:val="single" w:sz="4" w:space="0" w:color="000000"/>
            </w:tcBorders>
            <w:shd w:val="clear" w:color="auto" w:fill="auto"/>
            <w:vAlign w:val="center"/>
          </w:tcPr>
          <w:p w14:paraId="49755C9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1338" w:type="dxa"/>
            <w:tcBorders>
              <w:top w:val="single" w:sz="4" w:space="0" w:color="000000"/>
              <w:left w:val="single" w:sz="4" w:space="0" w:color="000000"/>
            </w:tcBorders>
            <w:shd w:val="clear" w:color="auto" w:fill="auto"/>
            <w:vAlign w:val="center"/>
          </w:tcPr>
          <w:p w14:paraId="366E05C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396" w:type="dxa"/>
            <w:tcBorders>
              <w:top w:val="single" w:sz="4" w:space="0" w:color="000000"/>
              <w:left w:val="single" w:sz="4" w:space="0" w:color="000000"/>
              <w:right w:val="single" w:sz="4" w:space="0" w:color="000000"/>
            </w:tcBorders>
            <w:shd w:val="clear" w:color="auto" w:fill="auto"/>
            <w:vAlign w:val="center"/>
          </w:tcPr>
          <w:p w14:paraId="35E0F6A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091F43" w14:paraId="65DC6626" w14:textId="77777777">
        <w:tc>
          <w:tcPr>
            <w:tcW w:w="9017" w:type="dxa"/>
            <w:gridSpan w:val="6"/>
            <w:tcBorders>
              <w:top w:val="single" w:sz="4" w:space="0" w:color="000000"/>
              <w:left w:val="single" w:sz="4" w:space="0" w:color="000000"/>
              <w:right w:val="single" w:sz="4" w:space="0" w:color="000000"/>
            </w:tcBorders>
            <w:shd w:val="clear" w:color="auto" w:fill="auto"/>
            <w:vAlign w:val="center"/>
          </w:tcPr>
          <w:p w14:paraId="17F9D13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term of 2023-2028</w:t>
            </w:r>
          </w:p>
        </w:tc>
      </w:tr>
      <w:tr w:rsidR="00091F43" w14:paraId="6E191D03" w14:textId="77777777">
        <w:tc>
          <w:tcPr>
            <w:tcW w:w="526" w:type="dxa"/>
            <w:tcBorders>
              <w:top w:val="single" w:sz="4" w:space="0" w:color="000000"/>
              <w:left w:val="single" w:sz="4" w:space="0" w:color="000000"/>
            </w:tcBorders>
            <w:shd w:val="clear" w:color="auto" w:fill="auto"/>
            <w:vAlign w:val="center"/>
          </w:tcPr>
          <w:p w14:paraId="5347B5F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18" w:type="dxa"/>
            <w:tcBorders>
              <w:top w:val="single" w:sz="4" w:space="0" w:color="000000"/>
              <w:left w:val="single" w:sz="4" w:space="0" w:color="000000"/>
            </w:tcBorders>
            <w:shd w:val="clear" w:color="auto" w:fill="auto"/>
            <w:vAlign w:val="center"/>
          </w:tcPr>
          <w:p w14:paraId="011CAFB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Thi Mai </w:t>
            </w:r>
            <w:proofErr w:type="spellStart"/>
            <w:r>
              <w:rPr>
                <w:rFonts w:ascii="Arial" w:hAnsi="Arial"/>
                <w:color w:val="010000"/>
                <w:sz w:val="20"/>
              </w:rPr>
              <w:t>Hanh</w:t>
            </w:r>
            <w:proofErr w:type="spellEnd"/>
          </w:p>
        </w:tc>
        <w:tc>
          <w:tcPr>
            <w:tcW w:w="2027" w:type="dxa"/>
            <w:tcBorders>
              <w:top w:val="single" w:sz="4" w:space="0" w:color="000000"/>
              <w:left w:val="single" w:sz="4" w:space="0" w:color="000000"/>
            </w:tcBorders>
            <w:shd w:val="clear" w:color="auto" w:fill="auto"/>
            <w:vAlign w:val="center"/>
          </w:tcPr>
          <w:p w14:paraId="448E5B1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12" w:type="dxa"/>
            <w:tcBorders>
              <w:top w:val="single" w:sz="4" w:space="0" w:color="000000"/>
              <w:left w:val="single" w:sz="4" w:space="0" w:color="000000"/>
            </w:tcBorders>
            <w:shd w:val="clear" w:color="auto" w:fill="auto"/>
            <w:vAlign w:val="center"/>
          </w:tcPr>
          <w:p w14:paraId="2449907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338" w:type="dxa"/>
            <w:tcBorders>
              <w:top w:val="single" w:sz="4" w:space="0" w:color="000000"/>
              <w:left w:val="single" w:sz="4" w:space="0" w:color="000000"/>
            </w:tcBorders>
            <w:shd w:val="clear" w:color="auto" w:fill="auto"/>
            <w:vAlign w:val="center"/>
          </w:tcPr>
          <w:p w14:paraId="35382E5A" w14:textId="77777777" w:rsidR="00091F43" w:rsidRDefault="00091F43">
            <w:pPr>
              <w:spacing w:after="120" w:line="360" w:lineRule="auto"/>
              <w:rPr>
                <w:rFonts w:ascii="Arial" w:eastAsia="Arial" w:hAnsi="Arial" w:cs="Arial"/>
                <w:color w:val="010000"/>
                <w:sz w:val="20"/>
                <w:szCs w:val="20"/>
              </w:rPr>
            </w:pPr>
          </w:p>
        </w:tc>
        <w:tc>
          <w:tcPr>
            <w:tcW w:w="1396" w:type="dxa"/>
            <w:tcBorders>
              <w:top w:val="single" w:sz="4" w:space="0" w:color="000000"/>
              <w:left w:val="single" w:sz="4" w:space="0" w:color="000000"/>
              <w:right w:val="single" w:sz="4" w:space="0" w:color="000000"/>
            </w:tcBorders>
            <w:shd w:val="clear" w:color="auto" w:fill="auto"/>
            <w:vAlign w:val="center"/>
          </w:tcPr>
          <w:p w14:paraId="4756F59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091F43" w14:paraId="5A59D36E" w14:textId="77777777">
        <w:tc>
          <w:tcPr>
            <w:tcW w:w="526" w:type="dxa"/>
            <w:tcBorders>
              <w:top w:val="single" w:sz="4" w:space="0" w:color="000000"/>
              <w:left w:val="single" w:sz="4" w:space="0" w:color="000000"/>
            </w:tcBorders>
            <w:shd w:val="clear" w:color="auto" w:fill="auto"/>
            <w:vAlign w:val="center"/>
          </w:tcPr>
          <w:p w14:paraId="547AF6E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18" w:type="dxa"/>
            <w:tcBorders>
              <w:top w:val="single" w:sz="4" w:space="0" w:color="000000"/>
              <w:left w:val="single" w:sz="4" w:space="0" w:color="000000"/>
            </w:tcBorders>
            <w:shd w:val="clear" w:color="auto" w:fill="auto"/>
            <w:vAlign w:val="center"/>
          </w:tcPr>
          <w:p w14:paraId="0C5EA44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Ngo Thi Dai Trang</w:t>
            </w:r>
          </w:p>
        </w:tc>
        <w:tc>
          <w:tcPr>
            <w:tcW w:w="2027" w:type="dxa"/>
            <w:tcBorders>
              <w:top w:val="single" w:sz="4" w:space="0" w:color="000000"/>
              <w:left w:val="single" w:sz="4" w:space="0" w:color="000000"/>
            </w:tcBorders>
            <w:shd w:val="clear" w:color="auto" w:fill="auto"/>
            <w:vAlign w:val="center"/>
          </w:tcPr>
          <w:p w14:paraId="25D21A8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12" w:type="dxa"/>
            <w:tcBorders>
              <w:top w:val="single" w:sz="4" w:space="0" w:color="000000"/>
              <w:left w:val="single" w:sz="4" w:space="0" w:color="000000"/>
            </w:tcBorders>
            <w:shd w:val="clear" w:color="auto" w:fill="auto"/>
            <w:vAlign w:val="center"/>
          </w:tcPr>
          <w:p w14:paraId="084F9C5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338" w:type="dxa"/>
            <w:tcBorders>
              <w:top w:val="single" w:sz="4" w:space="0" w:color="000000"/>
              <w:left w:val="single" w:sz="4" w:space="0" w:color="000000"/>
            </w:tcBorders>
            <w:shd w:val="clear" w:color="auto" w:fill="auto"/>
            <w:vAlign w:val="center"/>
          </w:tcPr>
          <w:p w14:paraId="712E3290" w14:textId="77777777" w:rsidR="00091F43" w:rsidRDefault="00091F43">
            <w:pPr>
              <w:spacing w:after="120" w:line="360" w:lineRule="auto"/>
              <w:rPr>
                <w:rFonts w:ascii="Arial" w:eastAsia="Arial" w:hAnsi="Arial" w:cs="Arial"/>
                <w:color w:val="010000"/>
                <w:sz w:val="20"/>
                <w:szCs w:val="20"/>
              </w:rPr>
            </w:pPr>
          </w:p>
        </w:tc>
        <w:tc>
          <w:tcPr>
            <w:tcW w:w="1396" w:type="dxa"/>
            <w:tcBorders>
              <w:top w:val="single" w:sz="4" w:space="0" w:color="000000"/>
              <w:left w:val="single" w:sz="4" w:space="0" w:color="000000"/>
              <w:right w:val="single" w:sz="4" w:space="0" w:color="000000"/>
            </w:tcBorders>
            <w:shd w:val="clear" w:color="auto" w:fill="auto"/>
            <w:vAlign w:val="center"/>
          </w:tcPr>
          <w:p w14:paraId="1456A08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091F43" w14:paraId="5B24933B" w14:textId="77777777">
        <w:tc>
          <w:tcPr>
            <w:tcW w:w="526" w:type="dxa"/>
            <w:tcBorders>
              <w:top w:val="single" w:sz="4" w:space="0" w:color="000000"/>
              <w:left w:val="single" w:sz="4" w:space="0" w:color="000000"/>
              <w:bottom w:val="single" w:sz="4" w:space="0" w:color="000000"/>
            </w:tcBorders>
            <w:shd w:val="clear" w:color="auto" w:fill="auto"/>
            <w:vAlign w:val="center"/>
          </w:tcPr>
          <w:p w14:paraId="4311021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18" w:type="dxa"/>
            <w:tcBorders>
              <w:top w:val="single" w:sz="4" w:space="0" w:color="000000"/>
              <w:left w:val="single" w:sz="4" w:space="0" w:color="000000"/>
              <w:bottom w:val="single" w:sz="4" w:space="0" w:color="000000"/>
            </w:tcBorders>
            <w:shd w:val="clear" w:color="auto" w:fill="auto"/>
            <w:vAlign w:val="center"/>
          </w:tcPr>
          <w:p w14:paraId="7E8B2CF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Hien</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3C48C11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12" w:type="dxa"/>
            <w:tcBorders>
              <w:top w:val="single" w:sz="4" w:space="0" w:color="000000"/>
              <w:left w:val="single" w:sz="4" w:space="0" w:color="000000"/>
              <w:bottom w:val="single" w:sz="4" w:space="0" w:color="000000"/>
            </w:tcBorders>
            <w:shd w:val="clear" w:color="auto" w:fill="auto"/>
            <w:vAlign w:val="center"/>
          </w:tcPr>
          <w:p w14:paraId="4E23920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338" w:type="dxa"/>
            <w:tcBorders>
              <w:top w:val="single" w:sz="4" w:space="0" w:color="000000"/>
              <w:left w:val="single" w:sz="4" w:space="0" w:color="000000"/>
              <w:bottom w:val="single" w:sz="4" w:space="0" w:color="000000"/>
            </w:tcBorders>
            <w:shd w:val="clear" w:color="auto" w:fill="auto"/>
            <w:vAlign w:val="center"/>
          </w:tcPr>
          <w:p w14:paraId="45A4E843" w14:textId="77777777" w:rsidR="00091F43" w:rsidRDefault="00091F43">
            <w:pPr>
              <w:spacing w:after="120" w:line="360" w:lineRule="auto"/>
              <w:rPr>
                <w:rFonts w:ascii="Arial" w:eastAsia="Arial" w:hAnsi="Arial" w:cs="Arial"/>
                <w:color w:val="010000"/>
                <w:sz w:val="20"/>
                <w:szCs w:val="20"/>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192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bl>
    <w:p w14:paraId="690F74FE" w14:textId="77777777" w:rsidR="00091F43" w:rsidRDefault="003B680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2"/>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913"/>
        <w:gridCol w:w="1322"/>
        <w:gridCol w:w="1405"/>
        <w:gridCol w:w="1300"/>
        <w:gridCol w:w="1271"/>
        <w:gridCol w:w="1275"/>
      </w:tblGrid>
      <w:tr w:rsidR="00091F43" w14:paraId="63BABFCF" w14:textId="77777777" w:rsidTr="003B6809">
        <w:tc>
          <w:tcPr>
            <w:tcW w:w="531" w:type="dxa"/>
            <w:vMerge w:val="restart"/>
            <w:shd w:val="clear" w:color="auto" w:fill="auto"/>
            <w:vAlign w:val="center"/>
          </w:tcPr>
          <w:p w14:paraId="1108328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913" w:type="dxa"/>
            <w:vMerge w:val="restart"/>
            <w:shd w:val="clear" w:color="auto" w:fill="auto"/>
            <w:vAlign w:val="center"/>
          </w:tcPr>
          <w:p w14:paraId="0287415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lastRenderedPageBreak/>
              <w:t>Executive Board</w:t>
            </w:r>
          </w:p>
        </w:tc>
        <w:tc>
          <w:tcPr>
            <w:tcW w:w="1322" w:type="dxa"/>
            <w:vMerge w:val="restart"/>
            <w:shd w:val="clear" w:color="auto" w:fill="auto"/>
            <w:vAlign w:val="center"/>
          </w:tcPr>
          <w:p w14:paraId="19E3118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Date of birth</w:t>
            </w:r>
          </w:p>
        </w:tc>
        <w:tc>
          <w:tcPr>
            <w:tcW w:w="1405" w:type="dxa"/>
            <w:vMerge w:val="restart"/>
            <w:shd w:val="clear" w:color="auto" w:fill="auto"/>
            <w:vAlign w:val="center"/>
          </w:tcPr>
          <w:p w14:paraId="37236CB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300" w:type="dxa"/>
            <w:vMerge w:val="restart"/>
            <w:shd w:val="clear" w:color="auto" w:fill="auto"/>
            <w:vAlign w:val="center"/>
          </w:tcPr>
          <w:p w14:paraId="650E73B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546" w:type="dxa"/>
            <w:gridSpan w:val="2"/>
            <w:shd w:val="clear" w:color="auto" w:fill="auto"/>
            <w:vAlign w:val="center"/>
          </w:tcPr>
          <w:p w14:paraId="39FAC094" w14:textId="1AABC25B"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appointment/dismissal as member of the Executive Board</w:t>
            </w:r>
          </w:p>
        </w:tc>
      </w:tr>
      <w:tr w:rsidR="00091F43" w14:paraId="031599CE" w14:textId="77777777" w:rsidTr="003B6809">
        <w:tc>
          <w:tcPr>
            <w:tcW w:w="531" w:type="dxa"/>
            <w:vMerge/>
            <w:shd w:val="clear" w:color="auto" w:fill="auto"/>
            <w:vAlign w:val="center"/>
          </w:tcPr>
          <w:p w14:paraId="0E5D646F"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913" w:type="dxa"/>
            <w:vMerge/>
            <w:shd w:val="clear" w:color="auto" w:fill="auto"/>
            <w:vAlign w:val="center"/>
          </w:tcPr>
          <w:p w14:paraId="2FE2AFF2"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322" w:type="dxa"/>
            <w:vMerge/>
            <w:shd w:val="clear" w:color="auto" w:fill="auto"/>
            <w:vAlign w:val="center"/>
          </w:tcPr>
          <w:p w14:paraId="2684A48B"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405" w:type="dxa"/>
            <w:vMerge/>
            <w:shd w:val="clear" w:color="auto" w:fill="auto"/>
            <w:vAlign w:val="center"/>
          </w:tcPr>
          <w:p w14:paraId="49A922DD"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300" w:type="dxa"/>
            <w:vMerge/>
            <w:shd w:val="clear" w:color="auto" w:fill="auto"/>
            <w:vAlign w:val="center"/>
          </w:tcPr>
          <w:p w14:paraId="78AB653A" w14:textId="77777777" w:rsidR="00091F43" w:rsidRDefault="00091F43">
            <w:pPr>
              <w:pBdr>
                <w:top w:val="nil"/>
                <w:left w:val="nil"/>
                <w:bottom w:val="nil"/>
                <w:right w:val="nil"/>
                <w:between w:val="nil"/>
              </w:pBdr>
              <w:spacing w:line="276" w:lineRule="auto"/>
              <w:rPr>
                <w:rFonts w:ascii="Arial" w:eastAsia="Arial" w:hAnsi="Arial" w:cs="Arial"/>
                <w:color w:val="010000"/>
                <w:sz w:val="20"/>
                <w:szCs w:val="20"/>
              </w:rPr>
            </w:pPr>
          </w:p>
        </w:tc>
        <w:tc>
          <w:tcPr>
            <w:tcW w:w="1271" w:type="dxa"/>
            <w:shd w:val="clear" w:color="auto" w:fill="auto"/>
            <w:vAlign w:val="center"/>
          </w:tcPr>
          <w:p w14:paraId="6257665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275" w:type="dxa"/>
            <w:shd w:val="clear" w:color="auto" w:fill="auto"/>
            <w:vAlign w:val="center"/>
          </w:tcPr>
          <w:p w14:paraId="4DFD2231"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091F43" w14:paraId="15F94530" w14:textId="77777777" w:rsidTr="003B6809">
        <w:tc>
          <w:tcPr>
            <w:tcW w:w="531" w:type="dxa"/>
            <w:shd w:val="clear" w:color="auto" w:fill="auto"/>
            <w:vAlign w:val="center"/>
          </w:tcPr>
          <w:p w14:paraId="6EBA2BC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913" w:type="dxa"/>
            <w:shd w:val="clear" w:color="auto" w:fill="auto"/>
            <w:vAlign w:val="center"/>
          </w:tcPr>
          <w:p w14:paraId="772F71F9"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Pham Ngoc </w:t>
            </w:r>
            <w:proofErr w:type="spellStart"/>
            <w:r>
              <w:rPr>
                <w:rFonts w:ascii="Arial" w:hAnsi="Arial"/>
                <w:color w:val="010000"/>
                <w:sz w:val="20"/>
              </w:rPr>
              <w:t>Tu</w:t>
            </w:r>
            <w:proofErr w:type="spellEnd"/>
          </w:p>
        </w:tc>
        <w:tc>
          <w:tcPr>
            <w:tcW w:w="1322" w:type="dxa"/>
            <w:shd w:val="clear" w:color="auto" w:fill="auto"/>
            <w:vAlign w:val="center"/>
          </w:tcPr>
          <w:p w14:paraId="7234633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1984</w:t>
            </w:r>
          </w:p>
        </w:tc>
        <w:tc>
          <w:tcPr>
            <w:tcW w:w="1405" w:type="dxa"/>
            <w:shd w:val="clear" w:color="auto" w:fill="auto"/>
            <w:vAlign w:val="center"/>
          </w:tcPr>
          <w:p w14:paraId="5ECEA49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w:t>
            </w:r>
          </w:p>
        </w:tc>
        <w:tc>
          <w:tcPr>
            <w:tcW w:w="1300" w:type="dxa"/>
            <w:shd w:val="clear" w:color="auto" w:fill="auto"/>
            <w:vAlign w:val="center"/>
          </w:tcPr>
          <w:p w14:paraId="388C576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271" w:type="dxa"/>
            <w:shd w:val="clear" w:color="auto" w:fill="auto"/>
            <w:vAlign w:val="center"/>
          </w:tcPr>
          <w:p w14:paraId="7B0290AA" w14:textId="77777777" w:rsidR="00091F43" w:rsidRDefault="00091F43">
            <w:pPr>
              <w:spacing w:after="120" w:line="360" w:lineRule="auto"/>
              <w:rPr>
                <w:rFonts w:ascii="Arial" w:eastAsia="Arial" w:hAnsi="Arial" w:cs="Arial"/>
                <w:color w:val="010000"/>
                <w:sz w:val="20"/>
                <w:szCs w:val="20"/>
              </w:rPr>
            </w:pPr>
          </w:p>
        </w:tc>
        <w:tc>
          <w:tcPr>
            <w:tcW w:w="1275" w:type="dxa"/>
            <w:shd w:val="clear" w:color="auto" w:fill="auto"/>
            <w:vAlign w:val="center"/>
          </w:tcPr>
          <w:p w14:paraId="2C74C01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r w:rsidR="00091F43" w14:paraId="422878D6" w14:textId="77777777" w:rsidTr="003B6809">
        <w:tc>
          <w:tcPr>
            <w:tcW w:w="531" w:type="dxa"/>
            <w:shd w:val="clear" w:color="auto" w:fill="auto"/>
            <w:vAlign w:val="center"/>
          </w:tcPr>
          <w:p w14:paraId="16E0035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913" w:type="dxa"/>
            <w:shd w:val="clear" w:color="auto" w:fill="auto"/>
            <w:vAlign w:val="center"/>
          </w:tcPr>
          <w:p w14:paraId="2AEC6C8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Trinh Hung Son</w:t>
            </w:r>
          </w:p>
        </w:tc>
        <w:tc>
          <w:tcPr>
            <w:tcW w:w="1322" w:type="dxa"/>
            <w:shd w:val="clear" w:color="auto" w:fill="auto"/>
            <w:vAlign w:val="center"/>
          </w:tcPr>
          <w:p w14:paraId="4B0C6E0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13, 1975</w:t>
            </w:r>
          </w:p>
        </w:tc>
        <w:tc>
          <w:tcPr>
            <w:tcW w:w="1405" w:type="dxa"/>
            <w:shd w:val="clear" w:color="auto" w:fill="auto"/>
            <w:vAlign w:val="center"/>
          </w:tcPr>
          <w:p w14:paraId="36E5ED7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w:t>
            </w:r>
          </w:p>
        </w:tc>
        <w:tc>
          <w:tcPr>
            <w:tcW w:w="1300" w:type="dxa"/>
            <w:shd w:val="clear" w:color="auto" w:fill="auto"/>
            <w:vAlign w:val="center"/>
          </w:tcPr>
          <w:p w14:paraId="2DD3CFC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271" w:type="dxa"/>
            <w:shd w:val="clear" w:color="auto" w:fill="auto"/>
            <w:vAlign w:val="center"/>
          </w:tcPr>
          <w:p w14:paraId="31D73EE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275" w:type="dxa"/>
            <w:shd w:val="clear" w:color="auto" w:fill="auto"/>
            <w:vAlign w:val="center"/>
          </w:tcPr>
          <w:p w14:paraId="299487BF" w14:textId="77777777" w:rsidR="00091F43" w:rsidRDefault="00091F43">
            <w:pPr>
              <w:spacing w:after="120" w:line="360" w:lineRule="auto"/>
              <w:rPr>
                <w:rFonts w:ascii="Arial" w:eastAsia="Arial" w:hAnsi="Arial" w:cs="Arial"/>
                <w:color w:val="010000"/>
                <w:sz w:val="20"/>
                <w:szCs w:val="20"/>
              </w:rPr>
            </w:pPr>
          </w:p>
        </w:tc>
      </w:tr>
      <w:tr w:rsidR="00091F43" w14:paraId="22C0AEB6" w14:textId="77777777" w:rsidTr="003B6809">
        <w:tc>
          <w:tcPr>
            <w:tcW w:w="531" w:type="dxa"/>
            <w:shd w:val="clear" w:color="auto" w:fill="auto"/>
            <w:vAlign w:val="center"/>
          </w:tcPr>
          <w:p w14:paraId="25B08A6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913" w:type="dxa"/>
            <w:shd w:val="clear" w:color="auto" w:fill="auto"/>
            <w:vAlign w:val="center"/>
          </w:tcPr>
          <w:p w14:paraId="06C381EB" w14:textId="67BAAF73"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Chien</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322" w:type="dxa"/>
            <w:shd w:val="clear" w:color="auto" w:fill="auto"/>
            <w:vAlign w:val="center"/>
          </w:tcPr>
          <w:p w14:paraId="155BB7F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1975</w:t>
            </w:r>
          </w:p>
        </w:tc>
        <w:tc>
          <w:tcPr>
            <w:tcW w:w="1405" w:type="dxa"/>
            <w:shd w:val="clear" w:color="auto" w:fill="auto"/>
            <w:vAlign w:val="center"/>
          </w:tcPr>
          <w:p w14:paraId="7AAD486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00" w:type="dxa"/>
            <w:shd w:val="clear" w:color="auto" w:fill="auto"/>
            <w:vAlign w:val="center"/>
          </w:tcPr>
          <w:p w14:paraId="64C0369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271" w:type="dxa"/>
            <w:shd w:val="clear" w:color="auto" w:fill="auto"/>
            <w:vAlign w:val="center"/>
          </w:tcPr>
          <w:p w14:paraId="3CFABE2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275" w:type="dxa"/>
            <w:shd w:val="clear" w:color="auto" w:fill="auto"/>
            <w:vAlign w:val="center"/>
          </w:tcPr>
          <w:p w14:paraId="7A5ED28F"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r w:rsidR="00091F43" w14:paraId="771DAFC0" w14:textId="77777777" w:rsidTr="003B6809">
        <w:tc>
          <w:tcPr>
            <w:tcW w:w="531" w:type="dxa"/>
            <w:shd w:val="clear" w:color="auto" w:fill="auto"/>
            <w:vAlign w:val="center"/>
          </w:tcPr>
          <w:p w14:paraId="54FB5235"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913" w:type="dxa"/>
            <w:shd w:val="clear" w:color="auto" w:fill="auto"/>
            <w:vAlign w:val="center"/>
          </w:tcPr>
          <w:p w14:paraId="488DB02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Pham Ngoc </w:t>
            </w:r>
            <w:proofErr w:type="spellStart"/>
            <w:r>
              <w:rPr>
                <w:rFonts w:ascii="Arial" w:hAnsi="Arial"/>
                <w:color w:val="010000"/>
                <w:sz w:val="20"/>
              </w:rPr>
              <w:t>Tu</w:t>
            </w:r>
            <w:proofErr w:type="spellEnd"/>
          </w:p>
        </w:tc>
        <w:tc>
          <w:tcPr>
            <w:tcW w:w="1322" w:type="dxa"/>
            <w:shd w:val="clear" w:color="auto" w:fill="auto"/>
            <w:vAlign w:val="center"/>
          </w:tcPr>
          <w:p w14:paraId="7EAB3CB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1984</w:t>
            </w:r>
          </w:p>
        </w:tc>
        <w:tc>
          <w:tcPr>
            <w:tcW w:w="1405" w:type="dxa"/>
            <w:shd w:val="clear" w:color="auto" w:fill="auto"/>
            <w:vAlign w:val="center"/>
          </w:tcPr>
          <w:p w14:paraId="0A44A74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00" w:type="dxa"/>
            <w:shd w:val="clear" w:color="auto" w:fill="auto"/>
            <w:vAlign w:val="center"/>
          </w:tcPr>
          <w:p w14:paraId="06D0FE6C"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271" w:type="dxa"/>
            <w:shd w:val="clear" w:color="auto" w:fill="auto"/>
            <w:vAlign w:val="center"/>
          </w:tcPr>
          <w:p w14:paraId="1ABD233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275" w:type="dxa"/>
            <w:shd w:val="clear" w:color="auto" w:fill="auto"/>
            <w:vAlign w:val="center"/>
          </w:tcPr>
          <w:p w14:paraId="64FDC93A" w14:textId="77777777" w:rsidR="00091F43" w:rsidRDefault="00091F43">
            <w:pPr>
              <w:spacing w:after="120" w:line="360" w:lineRule="auto"/>
              <w:rPr>
                <w:rFonts w:ascii="Arial" w:eastAsia="Arial" w:hAnsi="Arial" w:cs="Arial"/>
                <w:color w:val="010000"/>
                <w:sz w:val="20"/>
                <w:szCs w:val="20"/>
              </w:rPr>
            </w:pPr>
          </w:p>
        </w:tc>
      </w:tr>
      <w:tr w:rsidR="00091F43" w14:paraId="36B9146B" w14:textId="77777777" w:rsidTr="003B6809">
        <w:tc>
          <w:tcPr>
            <w:tcW w:w="531" w:type="dxa"/>
            <w:shd w:val="clear" w:color="auto" w:fill="auto"/>
            <w:vAlign w:val="center"/>
          </w:tcPr>
          <w:p w14:paraId="48EC585A"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913" w:type="dxa"/>
            <w:shd w:val="clear" w:color="auto" w:fill="auto"/>
            <w:vAlign w:val="center"/>
          </w:tcPr>
          <w:p w14:paraId="44EE1933" w14:textId="42B9FE47"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Chi Nguyen </w:t>
            </w:r>
            <w:proofErr w:type="spellStart"/>
            <w:r>
              <w:rPr>
                <w:rFonts w:ascii="Arial" w:hAnsi="Arial"/>
                <w:color w:val="010000"/>
                <w:sz w:val="20"/>
              </w:rPr>
              <w:t>Thang</w:t>
            </w:r>
            <w:proofErr w:type="spellEnd"/>
          </w:p>
        </w:tc>
        <w:tc>
          <w:tcPr>
            <w:tcW w:w="1322" w:type="dxa"/>
            <w:shd w:val="clear" w:color="auto" w:fill="auto"/>
            <w:vAlign w:val="center"/>
          </w:tcPr>
          <w:p w14:paraId="7D4980A2"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1974</w:t>
            </w:r>
          </w:p>
        </w:tc>
        <w:tc>
          <w:tcPr>
            <w:tcW w:w="1405" w:type="dxa"/>
            <w:shd w:val="clear" w:color="auto" w:fill="auto"/>
            <w:vAlign w:val="center"/>
          </w:tcPr>
          <w:p w14:paraId="07D8AF2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300" w:type="dxa"/>
            <w:shd w:val="clear" w:color="auto" w:fill="auto"/>
            <w:vAlign w:val="center"/>
          </w:tcPr>
          <w:p w14:paraId="1EC43F0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271" w:type="dxa"/>
            <w:shd w:val="clear" w:color="auto" w:fill="auto"/>
            <w:vAlign w:val="center"/>
          </w:tcPr>
          <w:p w14:paraId="69B239B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1275" w:type="dxa"/>
            <w:shd w:val="clear" w:color="auto" w:fill="auto"/>
            <w:vAlign w:val="center"/>
          </w:tcPr>
          <w:p w14:paraId="755E1E3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bl>
    <w:p w14:paraId="755125CF" w14:textId="77777777" w:rsidR="00091F43" w:rsidRDefault="003B680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1670"/>
        <w:gridCol w:w="2667"/>
        <w:gridCol w:w="1796"/>
      </w:tblGrid>
      <w:tr w:rsidR="00091F43" w14:paraId="396BF107" w14:textId="77777777">
        <w:tc>
          <w:tcPr>
            <w:tcW w:w="2884" w:type="dxa"/>
            <w:shd w:val="clear" w:color="auto" w:fill="auto"/>
            <w:vAlign w:val="center"/>
          </w:tcPr>
          <w:p w14:paraId="45246757"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 of Chief Accountant</w:t>
            </w:r>
          </w:p>
        </w:tc>
        <w:tc>
          <w:tcPr>
            <w:tcW w:w="1670" w:type="dxa"/>
            <w:shd w:val="clear" w:color="auto" w:fill="auto"/>
            <w:vAlign w:val="center"/>
          </w:tcPr>
          <w:p w14:paraId="209D593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667" w:type="dxa"/>
            <w:shd w:val="clear" w:color="auto" w:fill="auto"/>
            <w:vAlign w:val="center"/>
          </w:tcPr>
          <w:p w14:paraId="4F752A7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796" w:type="dxa"/>
            <w:shd w:val="clear" w:color="auto" w:fill="auto"/>
            <w:vAlign w:val="center"/>
          </w:tcPr>
          <w:p w14:paraId="5CEADEA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091F43" w14:paraId="4F9960F0" w14:textId="77777777">
        <w:tc>
          <w:tcPr>
            <w:tcW w:w="2884" w:type="dxa"/>
            <w:shd w:val="clear" w:color="auto" w:fill="auto"/>
            <w:vAlign w:val="center"/>
          </w:tcPr>
          <w:p w14:paraId="7D0A5CE6"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Chi Nguyen </w:t>
            </w:r>
            <w:proofErr w:type="spellStart"/>
            <w:r>
              <w:rPr>
                <w:rFonts w:ascii="Arial" w:hAnsi="Arial"/>
                <w:color w:val="010000"/>
                <w:sz w:val="20"/>
              </w:rPr>
              <w:t>Thang</w:t>
            </w:r>
            <w:proofErr w:type="spellEnd"/>
          </w:p>
        </w:tc>
        <w:tc>
          <w:tcPr>
            <w:tcW w:w="1670" w:type="dxa"/>
            <w:shd w:val="clear" w:color="auto" w:fill="auto"/>
            <w:vAlign w:val="center"/>
          </w:tcPr>
          <w:p w14:paraId="119AEF1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1974</w:t>
            </w:r>
          </w:p>
        </w:tc>
        <w:tc>
          <w:tcPr>
            <w:tcW w:w="2667" w:type="dxa"/>
            <w:shd w:val="clear" w:color="auto" w:fill="auto"/>
            <w:vAlign w:val="center"/>
          </w:tcPr>
          <w:p w14:paraId="7FD267C4"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796" w:type="dxa"/>
            <w:shd w:val="clear" w:color="auto" w:fill="auto"/>
            <w:vAlign w:val="center"/>
          </w:tcPr>
          <w:p w14:paraId="45E3CF6D"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r>
    </w:tbl>
    <w:p w14:paraId="4A28B6F2" w14:textId="77777777" w:rsidR="00091F43" w:rsidRDefault="003B6809">
      <w:pPr>
        <w:numPr>
          <w:ilvl w:val="0"/>
          <w:numId w:val="1"/>
        </w:numPr>
        <w:pBdr>
          <w:top w:val="nil"/>
          <w:left w:val="nil"/>
          <w:bottom w:val="nil"/>
          <w:right w:val="nil"/>
          <w:between w:val="nil"/>
        </w:pBdr>
        <w:tabs>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t xml:space="preserve">Training on corporate governance </w:t>
      </w:r>
      <w:proofErr w:type="gramStart"/>
      <w:r>
        <w:rPr>
          <w:rFonts w:ascii="Arial" w:hAnsi="Arial"/>
          <w:color w:val="010000"/>
          <w:sz w:val="20"/>
        </w:rPr>
        <w:t>None</w:t>
      </w:r>
      <w:proofErr w:type="gramEnd"/>
      <w:r>
        <w:rPr>
          <w:rFonts w:ascii="Arial" w:hAnsi="Arial"/>
          <w:color w:val="010000"/>
          <w:sz w:val="20"/>
        </w:rPr>
        <w:t>.</w:t>
      </w:r>
    </w:p>
    <w:p w14:paraId="16FF4100" w14:textId="77777777" w:rsidR="00091F43" w:rsidRDefault="003B6809">
      <w:pPr>
        <w:numPr>
          <w:ilvl w:val="0"/>
          <w:numId w:val="1"/>
        </w:numPr>
        <w:pBdr>
          <w:top w:val="nil"/>
          <w:left w:val="nil"/>
          <w:bottom w:val="nil"/>
          <w:right w:val="nil"/>
          <w:between w:val="nil"/>
        </w:pBdr>
        <w:tabs>
          <w:tab w:val="left" w:pos="432"/>
          <w:tab w:val="left" w:pos="618"/>
        </w:tabs>
        <w:spacing w:after="120" w:line="360" w:lineRule="auto"/>
        <w:rPr>
          <w:rFonts w:ascii="Arial" w:eastAsia="Arial" w:hAnsi="Arial" w:cs="Arial"/>
          <w:color w:val="010000"/>
          <w:sz w:val="20"/>
          <w:szCs w:val="20"/>
        </w:rPr>
      </w:pPr>
      <w:r>
        <w:rPr>
          <w:rFonts w:ascii="Arial" w:hAnsi="Arial"/>
          <w:color w:val="010000"/>
          <w:sz w:val="20"/>
        </w:rPr>
        <w:t>List of affiliated persons of the Company in 2023 and transactions of affiliated persons of the Company with the Company itself</w:t>
      </w:r>
    </w:p>
    <w:p w14:paraId="596D63BB" w14:textId="77777777" w:rsidR="00091F43" w:rsidRDefault="003B6809">
      <w:pPr>
        <w:numPr>
          <w:ilvl w:val="0"/>
          <w:numId w:val="7"/>
        </w:numPr>
        <w:pBdr>
          <w:top w:val="nil"/>
          <w:left w:val="nil"/>
          <w:bottom w:val="nil"/>
          <w:right w:val="nil"/>
          <w:between w:val="nil"/>
        </w:pBdr>
        <w:tabs>
          <w:tab w:val="left" w:pos="432"/>
          <w:tab w:val="left" w:pos="61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
        <w:gridCol w:w="895"/>
        <w:gridCol w:w="664"/>
        <w:gridCol w:w="1133"/>
        <w:gridCol w:w="643"/>
        <w:gridCol w:w="1021"/>
        <w:gridCol w:w="1599"/>
        <w:gridCol w:w="2400"/>
        <w:gridCol w:w="343"/>
      </w:tblGrid>
      <w:tr w:rsidR="00091F43" w14:paraId="53EAE7FC" w14:textId="77777777">
        <w:tc>
          <w:tcPr>
            <w:tcW w:w="319" w:type="dxa"/>
            <w:shd w:val="clear" w:color="auto" w:fill="auto"/>
            <w:vAlign w:val="center"/>
          </w:tcPr>
          <w:p w14:paraId="5859A218" w14:textId="6FEBA9CF" w:rsidR="00091F43" w:rsidRP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95" w:type="dxa"/>
            <w:shd w:val="clear" w:color="auto" w:fill="auto"/>
            <w:vAlign w:val="center"/>
          </w:tcPr>
          <w:p w14:paraId="01AC4E2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664" w:type="dxa"/>
            <w:shd w:val="clear" w:color="auto" w:fill="auto"/>
            <w:vAlign w:val="center"/>
          </w:tcPr>
          <w:p w14:paraId="0D7A1DA8" w14:textId="25552FD8"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Company</w:t>
            </w:r>
          </w:p>
        </w:tc>
        <w:tc>
          <w:tcPr>
            <w:tcW w:w="1133" w:type="dxa"/>
            <w:shd w:val="clear" w:color="auto" w:fill="auto"/>
            <w:vAlign w:val="center"/>
          </w:tcPr>
          <w:p w14:paraId="20D07B7E"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Date of issue, Place of issue of </w:t>
            </w:r>
            <w:proofErr w:type="spellStart"/>
            <w:r>
              <w:rPr>
                <w:rFonts w:ascii="Arial" w:hAnsi="Arial"/>
                <w:color w:val="010000"/>
                <w:sz w:val="20"/>
              </w:rPr>
              <w:t>NSH</w:t>
            </w:r>
            <w:proofErr w:type="spellEnd"/>
          </w:p>
        </w:tc>
        <w:tc>
          <w:tcPr>
            <w:tcW w:w="643" w:type="dxa"/>
            <w:shd w:val="clear" w:color="auto" w:fill="auto"/>
            <w:vAlign w:val="center"/>
          </w:tcPr>
          <w:p w14:paraId="1B5DA3B5" w14:textId="501946BD" w:rsidR="00091F43"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021" w:type="dxa"/>
            <w:shd w:val="clear" w:color="auto" w:fill="auto"/>
            <w:vAlign w:val="center"/>
          </w:tcPr>
          <w:p w14:paraId="725E0BE0"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99" w:type="dxa"/>
            <w:shd w:val="clear" w:color="auto" w:fill="auto"/>
            <w:vAlign w:val="center"/>
          </w:tcPr>
          <w:p w14:paraId="1CFA8843"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Resolution/Decision No. (including date of promulgation, if </w:t>
            </w:r>
            <w:r>
              <w:rPr>
                <w:rFonts w:ascii="Arial" w:hAnsi="Arial"/>
                <w:color w:val="010000"/>
                <w:sz w:val="20"/>
              </w:rPr>
              <w:lastRenderedPageBreak/>
              <w:t>any)</w:t>
            </w:r>
          </w:p>
        </w:tc>
        <w:tc>
          <w:tcPr>
            <w:tcW w:w="2400" w:type="dxa"/>
            <w:shd w:val="clear" w:color="auto" w:fill="auto"/>
            <w:vAlign w:val="center"/>
          </w:tcPr>
          <w:p w14:paraId="524A3DCB"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343" w:type="dxa"/>
            <w:shd w:val="clear" w:color="auto" w:fill="auto"/>
            <w:vAlign w:val="center"/>
          </w:tcPr>
          <w:p w14:paraId="05316B38" w14:textId="77777777" w:rsidR="00091F43"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3B6809" w14:paraId="7648A9EB" w14:textId="77777777">
        <w:tc>
          <w:tcPr>
            <w:tcW w:w="319" w:type="dxa"/>
            <w:vMerge w:val="restart"/>
            <w:shd w:val="clear" w:color="auto" w:fill="auto"/>
            <w:vAlign w:val="center"/>
          </w:tcPr>
          <w:p w14:paraId="75D28191"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895" w:type="dxa"/>
            <w:vMerge w:val="restart"/>
            <w:shd w:val="clear" w:color="auto" w:fill="auto"/>
            <w:vAlign w:val="center"/>
          </w:tcPr>
          <w:p w14:paraId="27C17B68"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Water Joint Stock Company</w:t>
            </w:r>
          </w:p>
        </w:tc>
        <w:tc>
          <w:tcPr>
            <w:tcW w:w="664" w:type="dxa"/>
            <w:vMerge w:val="restart"/>
            <w:shd w:val="clear" w:color="auto" w:fill="auto"/>
            <w:vAlign w:val="center"/>
          </w:tcPr>
          <w:p w14:paraId="7F529AF3" w14:textId="5A73C592" w:rsidR="003B6809"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p>
        </w:tc>
        <w:tc>
          <w:tcPr>
            <w:tcW w:w="1133" w:type="dxa"/>
            <w:vMerge w:val="restart"/>
            <w:shd w:val="clear" w:color="auto" w:fill="auto"/>
            <w:vAlign w:val="center"/>
          </w:tcPr>
          <w:p w14:paraId="1F0F57D6"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3600259296</w:t>
            </w:r>
          </w:p>
        </w:tc>
        <w:tc>
          <w:tcPr>
            <w:tcW w:w="643" w:type="dxa"/>
            <w:vMerge w:val="restart"/>
            <w:shd w:val="clear" w:color="auto" w:fill="auto"/>
            <w:vAlign w:val="center"/>
          </w:tcPr>
          <w:p w14:paraId="41E53319" w14:textId="1668BFDA"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48,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w:t>
            </w:r>
            <w:proofErr w:type="spellStart"/>
            <w:r>
              <w:rPr>
                <w:rFonts w:ascii="Arial" w:hAnsi="Arial"/>
                <w:color w:val="010000"/>
                <w:sz w:val="20"/>
              </w:rPr>
              <w:t>Quyet</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w:t>
            </w:r>
          </w:p>
          <w:p w14:paraId="7AF58A0B" w14:textId="14948243" w:rsidR="003B6809"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p>
        </w:tc>
        <w:tc>
          <w:tcPr>
            <w:tcW w:w="1021" w:type="dxa"/>
            <w:shd w:val="clear" w:color="auto" w:fill="auto"/>
            <w:vAlign w:val="center"/>
          </w:tcPr>
          <w:p w14:paraId="38BDB997"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2023 until replaced by another provisional contract.</w:t>
            </w:r>
          </w:p>
        </w:tc>
        <w:tc>
          <w:tcPr>
            <w:tcW w:w="1599" w:type="dxa"/>
            <w:shd w:val="clear" w:color="auto" w:fill="auto"/>
            <w:vAlign w:val="center"/>
          </w:tcPr>
          <w:p w14:paraId="1931E50F" w14:textId="7D49E393" w:rsidR="003B6809" w:rsidRDefault="003B6809" w:rsidP="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No. 08/2023/NQ-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DVW</w:t>
            </w:r>
            <w:proofErr w:type="spellEnd"/>
            <w:r>
              <w:rPr>
                <w:rFonts w:ascii="Arial" w:hAnsi="Arial"/>
                <w:color w:val="010000"/>
                <w:sz w:val="20"/>
              </w:rPr>
              <w:t xml:space="preserve"> on the approval of the principle to authorize the Company to enter into contracts and transactions with related organizations in 2023</w:t>
            </w:r>
          </w:p>
        </w:tc>
        <w:tc>
          <w:tcPr>
            <w:tcW w:w="2400" w:type="dxa"/>
            <w:shd w:val="clear" w:color="auto" w:fill="auto"/>
            <w:vAlign w:val="center"/>
          </w:tcPr>
          <w:p w14:paraId="2A2D3862"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Purchase of clean water, bottled drinking water, installation of water supply systems, water meters in Dong </w:t>
            </w:r>
            <w:proofErr w:type="spellStart"/>
            <w:r>
              <w:rPr>
                <w:rFonts w:ascii="Arial" w:hAnsi="Arial"/>
                <w:color w:val="010000"/>
                <w:sz w:val="20"/>
              </w:rPr>
              <w:t>Nai</w:t>
            </w:r>
            <w:proofErr w:type="spellEnd"/>
            <w:r>
              <w:rPr>
                <w:rFonts w:ascii="Arial" w:hAnsi="Arial"/>
                <w:color w:val="010000"/>
                <w:sz w:val="20"/>
              </w:rPr>
              <w:t xml:space="preserve"> province</w:t>
            </w:r>
          </w:p>
          <w:p w14:paraId="23D8C977" w14:textId="77777777" w:rsidR="003B6809" w:rsidRDefault="003B6809">
            <w:pPr>
              <w:numPr>
                <w:ilvl w:val="0"/>
                <w:numId w:val="2"/>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Pr>
                <w:rFonts w:ascii="Arial" w:hAnsi="Arial"/>
                <w:color w:val="010000"/>
                <w:sz w:val="20"/>
              </w:rPr>
              <w:t xml:space="preserve">The company incurred transactions providing services to Dong </w:t>
            </w:r>
            <w:proofErr w:type="spellStart"/>
            <w:r>
              <w:rPr>
                <w:rFonts w:ascii="Arial" w:hAnsi="Arial"/>
                <w:color w:val="010000"/>
                <w:sz w:val="20"/>
              </w:rPr>
              <w:t>Nai</w:t>
            </w:r>
            <w:proofErr w:type="spellEnd"/>
            <w:r>
              <w:rPr>
                <w:rFonts w:ascii="Arial" w:hAnsi="Arial"/>
                <w:color w:val="010000"/>
                <w:sz w:val="20"/>
              </w:rPr>
              <w:t xml:space="preserve"> Water Supply Joint Stock Company in the amount of </w:t>
            </w:r>
            <w:proofErr w:type="spellStart"/>
            <w:r>
              <w:rPr>
                <w:rFonts w:ascii="Arial" w:hAnsi="Arial"/>
                <w:color w:val="010000"/>
                <w:sz w:val="20"/>
              </w:rPr>
              <w:t>VND</w:t>
            </w:r>
            <w:proofErr w:type="spellEnd"/>
            <w:r>
              <w:rPr>
                <w:rFonts w:ascii="Arial" w:hAnsi="Arial"/>
                <w:color w:val="010000"/>
                <w:sz w:val="20"/>
              </w:rPr>
              <w:t xml:space="preserve"> 1,946,142,074</w:t>
            </w:r>
          </w:p>
          <w:p w14:paraId="4EB5A71B" w14:textId="77777777" w:rsidR="003B6809" w:rsidRDefault="003B6809">
            <w:pPr>
              <w:numPr>
                <w:ilvl w:val="0"/>
                <w:numId w:val="2"/>
              </w:numPr>
              <w:pBdr>
                <w:top w:val="nil"/>
                <w:left w:val="nil"/>
                <w:bottom w:val="nil"/>
                <w:right w:val="nil"/>
                <w:between w:val="nil"/>
              </w:pBdr>
              <w:tabs>
                <w:tab w:val="left" w:pos="112"/>
              </w:tabs>
              <w:spacing w:after="120" w:line="360" w:lineRule="auto"/>
              <w:rPr>
                <w:rFonts w:ascii="Arial" w:eastAsia="Arial" w:hAnsi="Arial" w:cs="Arial"/>
                <w:color w:val="010000"/>
                <w:sz w:val="20"/>
                <w:szCs w:val="20"/>
              </w:rPr>
            </w:pPr>
            <w:r>
              <w:rPr>
                <w:rFonts w:ascii="Arial" w:hAnsi="Arial"/>
                <w:color w:val="010000"/>
                <w:sz w:val="20"/>
              </w:rPr>
              <w:t xml:space="preserve">During the year, the company also had transactions purchasing goods from Dong </w:t>
            </w:r>
            <w:proofErr w:type="spellStart"/>
            <w:r>
              <w:rPr>
                <w:rFonts w:ascii="Arial" w:hAnsi="Arial"/>
                <w:color w:val="010000"/>
                <w:sz w:val="20"/>
              </w:rPr>
              <w:t>Nai</w:t>
            </w:r>
            <w:proofErr w:type="spellEnd"/>
            <w:r>
              <w:rPr>
                <w:rFonts w:ascii="Arial" w:hAnsi="Arial"/>
                <w:color w:val="010000"/>
                <w:sz w:val="20"/>
              </w:rPr>
              <w:t xml:space="preserve"> Water Supply Joint Stock Company in the amount of </w:t>
            </w:r>
            <w:proofErr w:type="spellStart"/>
            <w:r>
              <w:rPr>
                <w:rFonts w:ascii="Arial" w:hAnsi="Arial"/>
                <w:color w:val="010000"/>
                <w:sz w:val="20"/>
              </w:rPr>
              <w:t>VND</w:t>
            </w:r>
            <w:proofErr w:type="spellEnd"/>
            <w:r>
              <w:rPr>
                <w:rFonts w:ascii="Arial" w:hAnsi="Arial"/>
                <w:color w:val="010000"/>
                <w:sz w:val="20"/>
              </w:rPr>
              <w:t xml:space="preserve"> 191,318,005</w:t>
            </w:r>
          </w:p>
        </w:tc>
        <w:tc>
          <w:tcPr>
            <w:tcW w:w="343" w:type="dxa"/>
            <w:shd w:val="clear" w:color="auto" w:fill="auto"/>
            <w:vAlign w:val="center"/>
          </w:tcPr>
          <w:p w14:paraId="29D89E96" w14:textId="77777777" w:rsidR="003B6809" w:rsidRDefault="003B6809">
            <w:pPr>
              <w:spacing w:after="120" w:line="360" w:lineRule="auto"/>
              <w:rPr>
                <w:rFonts w:ascii="Arial" w:eastAsia="Arial" w:hAnsi="Arial" w:cs="Arial"/>
                <w:color w:val="010000"/>
                <w:sz w:val="20"/>
                <w:szCs w:val="20"/>
              </w:rPr>
            </w:pPr>
          </w:p>
        </w:tc>
      </w:tr>
      <w:tr w:rsidR="003B6809" w14:paraId="5E3E2827" w14:textId="77777777">
        <w:tc>
          <w:tcPr>
            <w:tcW w:w="319" w:type="dxa"/>
            <w:vMerge/>
            <w:shd w:val="clear" w:color="auto" w:fill="auto"/>
            <w:vAlign w:val="center"/>
          </w:tcPr>
          <w:p w14:paraId="5CAB9CDF" w14:textId="77777777" w:rsidR="003B6809" w:rsidRDefault="003B6809">
            <w:pPr>
              <w:spacing w:after="120" w:line="360" w:lineRule="auto"/>
              <w:rPr>
                <w:rFonts w:ascii="Arial" w:eastAsia="Arial" w:hAnsi="Arial" w:cs="Arial"/>
                <w:color w:val="010000"/>
                <w:sz w:val="20"/>
                <w:szCs w:val="20"/>
              </w:rPr>
            </w:pPr>
          </w:p>
        </w:tc>
        <w:tc>
          <w:tcPr>
            <w:tcW w:w="895" w:type="dxa"/>
            <w:vMerge/>
            <w:shd w:val="clear" w:color="auto" w:fill="auto"/>
            <w:vAlign w:val="center"/>
          </w:tcPr>
          <w:p w14:paraId="3EAE04A2" w14:textId="77777777" w:rsidR="003B6809" w:rsidRDefault="003B6809">
            <w:pPr>
              <w:spacing w:after="120" w:line="360" w:lineRule="auto"/>
              <w:rPr>
                <w:rFonts w:ascii="Arial" w:eastAsia="Arial" w:hAnsi="Arial" w:cs="Arial"/>
                <w:color w:val="010000"/>
                <w:sz w:val="20"/>
                <w:szCs w:val="20"/>
              </w:rPr>
            </w:pPr>
          </w:p>
        </w:tc>
        <w:tc>
          <w:tcPr>
            <w:tcW w:w="664" w:type="dxa"/>
            <w:vMerge/>
            <w:shd w:val="clear" w:color="auto" w:fill="auto"/>
            <w:vAlign w:val="center"/>
          </w:tcPr>
          <w:p w14:paraId="34F48ABA" w14:textId="77777777" w:rsidR="003B6809" w:rsidRDefault="003B6809">
            <w:pPr>
              <w:spacing w:after="120" w:line="360" w:lineRule="auto"/>
              <w:rPr>
                <w:rFonts w:ascii="Arial" w:eastAsia="Arial" w:hAnsi="Arial" w:cs="Arial"/>
                <w:color w:val="010000"/>
                <w:sz w:val="20"/>
                <w:szCs w:val="20"/>
              </w:rPr>
            </w:pPr>
          </w:p>
        </w:tc>
        <w:tc>
          <w:tcPr>
            <w:tcW w:w="1133" w:type="dxa"/>
            <w:vMerge/>
            <w:shd w:val="clear" w:color="auto" w:fill="auto"/>
            <w:vAlign w:val="center"/>
          </w:tcPr>
          <w:p w14:paraId="247ACD2D" w14:textId="77777777" w:rsidR="003B6809" w:rsidRDefault="003B6809">
            <w:pPr>
              <w:spacing w:after="120" w:line="360" w:lineRule="auto"/>
              <w:rPr>
                <w:rFonts w:ascii="Arial" w:eastAsia="Arial" w:hAnsi="Arial" w:cs="Arial"/>
                <w:color w:val="010000"/>
                <w:sz w:val="20"/>
                <w:szCs w:val="20"/>
              </w:rPr>
            </w:pPr>
          </w:p>
        </w:tc>
        <w:tc>
          <w:tcPr>
            <w:tcW w:w="643" w:type="dxa"/>
            <w:vMerge/>
            <w:shd w:val="clear" w:color="auto" w:fill="auto"/>
            <w:vAlign w:val="center"/>
          </w:tcPr>
          <w:p w14:paraId="161DF564" w14:textId="77777777" w:rsidR="003B6809" w:rsidRDefault="003B6809">
            <w:pPr>
              <w:pBdr>
                <w:top w:val="nil"/>
                <w:left w:val="nil"/>
                <w:bottom w:val="nil"/>
                <w:right w:val="nil"/>
                <w:between w:val="nil"/>
              </w:pBdr>
              <w:spacing w:line="276" w:lineRule="auto"/>
              <w:rPr>
                <w:rFonts w:ascii="Arial" w:eastAsia="Arial" w:hAnsi="Arial" w:cs="Arial"/>
                <w:color w:val="010000"/>
                <w:sz w:val="20"/>
                <w:szCs w:val="20"/>
              </w:rPr>
            </w:pPr>
          </w:p>
        </w:tc>
        <w:tc>
          <w:tcPr>
            <w:tcW w:w="1021" w:type="dxa"/>
            <w:shd w:val="clear" w:color="auto" w:fill="auto"/>
            <w:vAlign w:val="center"/>
          </w:tcPr>
          <w:p w14:paraId="165BC018"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1599" w:type="dxa"/>
            <w:shd w:val="clear" w:color="auto" w:fill="auto"/>
            <w:vAlign w:val="center"/>
          </w:tcPr>
          <w:p w14:paraId="58E50620"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No. 09/2023/NQ-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DVW</w:t>
            </w:r>
            <w:proofErr w:type="spellEnd"/>
            <w:r>
              <w:rPr>
                <w:rFonts w:ascii="Arial" w:hAnsi="Arial"/>
                <w:color w:val="010000"/>
                <w:sz w:val="20"/>
              </w:rPr>
              <w:t xml:space="preserve"> on the record date to compile the list of shareholders entitled to receive dividends for the year 2022</w:t>
            </w:r>
          </w:p>
        </w:tc>
        <w:tc>
          <w:tcPr>
            <w:tcW w:w="2400" w:type="dxa"/>
            <w:shd w:val="clear" w:color="auto" w:fill="auto"/>
            <w:vAlign w:val="center"/>
          </w:tcPr>
          <w:p w14:paraId="6528D64F" w14:textId="77777777" w:rsidR="003B6809" w:rsidRDefault="003B680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company paid dividends for the year 2022 to Dong </w:t>
            </w:r>
            <w:proofErr w:type="spellStart"/>
            <w:r>
              <w:rPr>
                <w:rFonts w:ascii="Arial" w:hAnsi="Arial"/>
                <w:color w:val="010000"/>
                <w:sz w:val="20"/>
              </w:rPr>
              <w:t>Nai</w:t>
            </w:r>
            <w:proofErr w:type="spellEnd"/>
            <w:r>
              <w:rPr>
                <w:rFonts w:ascii="Arial" w:hAnsi="Arial"/>
                <w:color w:val="010000"/>
                <w:sz w:val="20"/>
              </w:rPr>
              <w:t xml:space="preserve"> Water Joint Stock Company in the amount of </w:t>
            </w:r>
            <w:proofErr w:type="spellStart"/>
            <w:r>
              <w:rPr>
                <w:rFonts w:ascii="Arial" w:hAnsi="Arial"/>
                <w:color w:val="010000"/>
                <w:sz w:val="20"/>
              </w:rPr>
              <w:t>VND</w:t>
            </w:r>
            <w:proofErr w:type="spellEnd"/>
            <w:r>
              <w:rPr>
                <w:rFonts w:ascii="Arial" w:hAnsi="Arial"/>
                <w:color w:val="010000"/>
                <w:sz w:val="20"/>
              </w:rPr>
              <w:t xml:space="preserve"> 2,532,600,000</w:t>
            </w:r>
          </w:p>
        </w:tc>
        <w:tc>
          <w:tcPr>
            <w:tcW w:w="343" w:type="dxa"/>
            <w:shd w:val="clear" w:color="auto" w:fill="auto"/>
            <w:vAlign w:val="center"/>
          </w:tcPr>
          <w:p w14:paraId="6AB288FC" w14:textId="77777777" w:rsidR="003B6809" w:rsidRDefault="003B6809">
            <w:pPr>
              <w:spacing w:after="120" w:line="360" w:lineRule="auto"/>
              <w:rPr>
                <w:rFonts w:ascii="Arial" w:eastAsia="Arial" w:hAnsi="Arial" w:cs="Arial"/>
                <w:color w:val="010000"/>
                <w:sz w:val="20"/>
                <w:szCs w:val="20"/>
              </w:rPr>
            </w:pPr>
          </w:p>
        </w:tc>
      </w:tr>
    </w:tbl>
    <w:p w14:paraId="11973CA2" w14:textId="77777777" w:rsidR="00091F43" w:rsidRDefault="003B6809">
      <w:pPr>
        <w:numPr>
          <w:ilvl w:val="0"/>
          <w:numId w:val="4"/>
        </w:numPr>
        <w:pBdr>
          <w:top w:val="nil"/>
          <w:left w:val="nil"/>
          <w:bottom w:val="nil"/>
          <w:right w:val="nil"/>
          <w:between w:val="nil"/>
        </w:pBdr>
        <w:tabs>
          <w:tab w:val="left" w:pos="432"/>
          <w:tab w:val="left" w:pos="989"/>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71FDCBDF" w14:textId="77777777" w:rsidR="00091F43" w:rsidRDefault="003B6809">
      <w:pPr>
        <w:numPr>
          <w:ilvl w:val="0"/>
          <w:numId w:val="4"/>
        </w:numPr>
        <w:pBdr>
          <w:top w:val="nil"/>
          <w:left w:val="nil"/>
          <w:bottom w:val="nil"/>
          <w:right w:val="nil"/>
          <w:between w:val="nil"/>
        </w:pBdr>
        <w:tabs>
          <w:tab w:val="left" w:pos="432"/>
          <w:tab w:val="left" w:pos="989"/>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30830C9E" w14:textId="77777777" w:rsidR="00091F43" w:rsidRDefault="003B6809">
      <w:pPr>
        <w:numPr>
          <w:ilvl w:val="1"/>
          <w:numId w:val="4"/>
        </w:numPr>
        <w:pBdr>
          <w:top w:val="nil"/>
          <w:left w:val="nil"/>
          <w:bottom w:val="nil"/>
          <w:right w:val="nil"/>
          <w:between w:val="nil"/>
        </w:pBdr>
        <w:tabs>
          <w:tab w:val="left" w:pos="432"/>
          <w:tab w:val="left" w:pos="1169"/>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Executive Manager (General Manager) have been founding members of or members of the Board of Directors, the Executive Manager (General Manager) for the past three (03) years (as at the time of reporting): None.</w:t>
      </w:r>
    </w:p>
    <w:p w14:paraId="2E87E4BD" w14:textId="77777777" w:rsidR="00091F43" w:rsidRDefault="003B6809">
      <w:pPr>
        <w:numPr>
          <w:ilvl w:val="1"/>
          <w:numId w:val="4"/>
        </w:numPr>
        <w:pBdr>
          <w:top w:val="nil"/>
          <w:left w:val="nil"/>
          <w:bottom w:val="nil"/>
          <w:right w:val="nil"/>
          <w:between w:val="nil"/>
        </w:pBdr>
        <w:tabs>
          <w:tab w:val="left" w:pos="432"/>
          <w:tab w:val="left" w:pos="116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executed by the affiliated people of members of the Board of Directors, members of the Supervisory Board, the Manager (the General </w:t>
      </w:r>
      <w:r>
        <w:rPr>
          <w:rFonts w:ascii="Arial" w:hAnsi="Arial"/>
          <w:color w:val="010000"/>
          <w:sz w:val="20"/>
        </w:rPr>
        <w:lastRenderedPageBreak/>
        <w:t>Manager) and other managers who are members of the Board of Directors, the Executive Manager (the General Manager). None.</w:t>
      </w:r>
    </w:p>
    <w:p w14:paraId="2E5EEA3F" w14:textId="77777777" w:rsidR="00091F43" w:rsidRDefault="003B6809">
      <w:pPr>
        <w:numPr>
          <w:ilvl w:val="1"/>
          <w:numId w:val="4"/>
        </w:numPr>
        <w:pBdr>
          <w:top w:val="nil"/>
          <w:left w:val="nil"/>
          <w:bottom w:val="nil"/>
          <w:right w:val="nil"/>
          <w:between w:val="nil"/>
        </w:pBdr>
        <w:tabs>
          <w:tab w:val="left" w:pos="432"/>
          <w:tab w:val="left" w:pos="1169"/>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Executive Manager (General Manager). None.</w:t>
      </w:r>
    </w:p>
    <w:p w14:paraId="0A4D4696" w14:textId="77777777" w:rsidR="00091F43" w:rsidRDefault="003B6809">
      <w:pPr>
        <w:numPr>
          <w:ilvl w:val="0"/>
          <w:numId w:val="1"/>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519997D9" w14:textId="77777777" w:rsidR="00091F43" w:rsidRDefault="003B6809">
      <w:pPr>
        <w:numPr>
          <w:ilvl w:val="0"/>
          <w:numId w:val="5"/>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None.</w:t>
      </w:r>
    </w:p>
    <w:p w14:paraId="0C6331E2" w14:textId="77777777" w:rsidR="00091F43" w:rsidRDefault="003B6809">
      <w:pPr>
        <w:numPr>
          <w:ilvl w:val="0"/>
          <w:numId w:val="1"/>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091F4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B58"/>
    <w:multiLevelType w:val="hybridMultilevel"/>
    <w:tmpl w:val="D4D6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32A"/>
    <w:multiLevelType w:val="multilevel"/>
    <w:tmpl w:val="F780B092"/>
    <w:lvl w:ilvl="0">
      <w:start w:val="1"/>
      <w:numFmt w:val="bullet"/>
      <w:lvlText w:val=""/>
      <w:lvlJc w:val="left"/>
      <w:pPr>
        <w:ind w:left="0" w:firstLine="0"/>
      </w:pPr>
      <w:rPr>
        <w:rFonts w:ascii="Wingdings" w:hAnsi="Wingdings"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231DFE"/>
    <w:multiLevelType w:val="multilevel"/>
    <w:tmpl w:val="7CCE82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D3249A"/>
    <w:multiLevelType w:val="multilevel"/>
    <w:tmpl w:val="D2521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9A73CF"/>
    <w:multiLevelType w:val="multilevel"/>
    <w:tmpl w:val="5C244D2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4606A1"/>
    <w:multiLevelType w:val="multilevel"/>
    <w:tmpl w:val="0F3E13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F1111B8"/>
    <w:multiLevelType w:val="multilevel"/>
    <w:tmpl w:val="0BCCFC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6110EE0"/>
    <w:multiLevelType w:val="multilevel"/>
    <w:tmpl w:val="35207524"/>
    <w:lvl w:ilvl="0">
      <w:start w:val="1"/>
      <w:numFmt w:val="bullet"/>
      <w:lvlText w:val="+"/>
      <w:lvlJc w:val="left"/>
      <w:pPr>
        <w:ind w:left="0" w:firstLine="0"/>
      </w:pPr>
      <w:rPr>
        <w:rFonts w:ascii="Arial" w:hAnsi="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901428A"/>
    <w:multiLevelType w:val="multilevel"/>
    <w:tmpl w:val="D1B4822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8D17C5"/>
    <w:multiLevelType w:val="multilevel"/>
    <w:tmpl w:val="0A1071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5C85E22"/>
    <w:multiLevelType w:val="multilevel"/>
    <w:tmpl w:val="3302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F57946"/>
    <w:multiLevelType w:val="multilevel"/>
    <w:tmpl w:val="98743B3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num>
  <w:num w:numId="3">
    <w:abstractNumId w:val="10"/>
  </w:num>
  <w:num w:numId="4">
    <w:abstractNumId w:val="11"/>
  </w:num>
  <w:num w:numId="5">
    <w:abstractNumId w:val="6"/>
  </w:num>
  <w:num w:numId="6">
    <w:abstractNumId w:val="4"/>
  </w:num>
  <w:num w:numId="7">
    <w:abstractNumId w:val="3"/>
  </w:num>
  <w:num w:numId="8">
    <w:abstractNumId w:val="9"/>
  </w:num>
  <w:num w:numId="9">
    <w:abstractNumId w:val="5"/>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43"/>
    <w:rsid w:val="00091F43"/>
    <w:rsid w:val="003B6809"/>
    <w:rsid w:val="0072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26DF"/>
  <w15:docId w15:val="{D425D209-0926-4ACB-B22F-DD939061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10"/>
      <w:szCs w:val="10"/>
      <w:u w:val="none"/>
      <w:shd w:val="clear" w:color="auto" w:fill="auto"/>
    </w:rPr>
  </w:style>
  <w:style w:type="paragraph" w:styleId="BodyText">
    <w:name w:val="Body Text"/>
    <w:basedOn w:val="Normal"/>
    <w:link w:val="BodyTextChar"/>
    <w:qFormat/>
    <w:pPr>
      <w:spacing w:line="286" w:lineRule="auto"/>
      <w:ind w:firstLine="380"/>
    </w:pPr>
    <w:rPr>
      <w:rFonts w:ascii="Times New Roman" w:eastAsia="Times New Roman" w:hAnsi="Times New Roman" w:cs="Times New Roman"/>
    </w:rPr>
  </w:style>
  <w:style w:type="paragraph" w:customStyle="1" w:styleId="Heading11">
    <w:name w:val="Heading #1"/>
    <w:basedOn w:val="Normal"/>
    <w:link w:val="Heading10"/>
    <w:pPr>
      <w:spacing w:line="274" w:lineRule="auto"/>
      <w:outlineLvl w:val="0"/>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pPr>
      <w:spacing w:line="271" w:lineRule="auto"/>
    </w:pPr>
    <w:rPr>
      <w:rFonts w:ascii="Times New Roman" w:eastAsia="Times New Roman" w:hAnsi="Times New Roman" w:cs="Times New Roman"/>
      <w:i/>
      <w:iCs/>
      <w:sz w:val="17"/>
      <w:szCs w:val="17"/>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Bodytext40">
    <w:name w:val="Body text (4)"/>
    <w:basedOn w:val="Normal"/>
    <w:link w:val="Bodytext4"/>
    <w:pPr>
      <w:ind w:firstLine="720"/>
    </w:pPr>
    <w:rPr>
      <w:rFonts w:ascii="Times New Roman" w:eastAsia="Times New Roman" w:hAnsi="Times New Roman" w:cs="Times New Roman"/>
      <w:b/>
      <w:bCs/>
      <w:i/>
      <w:iCs/>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B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vxdc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xdcn@yahoo.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1STlibGNuyCjj/aLe0u/5j5ARw==">CgMxLjA4AHIhMURFMEk1ZDZLRlFybWFRSlpPU09fY0FfVXZZdW5jQVFr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Thi Thu Giang</cp:lastModifiedBy>
  <cp:revision>2</cp:revision>
  <dcterms:created xsi:type="dcterms:W3CDTF">2024-02-15T10:54:00Z</dcterms:created>
  <dcterms:modified xsi:type="dcterms:W3CDTF">2024-02-15T10:54:00Z</dcterms:modified>
</cp:coreProperties>
</file>