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F0A" w:rsidRPr="00A222F4" w:rsidRDefault="00A222F4" w:rsidP="00A222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222F4">
        <w:rPr>
          <w:rFonts w:ascii="Arial" w:hAnsi="Arial" w:cs="Arial"/>
          <w:b/>
          <w:color w:val="010000"/>
          <w:sz w:val="20"/>
        </w:rPr>
        <w:t>NVB</w:t>
      </w:r>
      <w:r w:rsidRPr="00A222F4">
        <w:rPr>
          <w:rFonts w:ascii="Arial" w:hAnsi="Arial" w:cs="Arial"/>
          <w:b/>
          <w:color w:val="010000"/>
          <w:sz w:val="20"/>
        </w:rPr>
        <w:t>:</w:t>
      </w:r>
      <w:r w:rsidRPr="00A222F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E12F0A" w:rsidRPr="00A222F4" w:rsidRDefault="00A222F4" w:rsidP="00A222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 xml:space="preserve">On </w:t>
      </w:r>
      <w:r w:rsidRPr="00A222F4">
        <w:rPr>
          <w:rFonts w:ascii="Arial" w:hAnsi="Arial" w:cs="Arial"/>
          <w:color w:val="010000"/>
          <w:sz w:val="20"/>
        </w:rPr>
        <w:t>February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5</w:t>
      </w:r>
      <w:r w:rsidRPr="00A222F4">
        <w:rPr>
          <w:rFonts w:ascii="Arial" w:hAnsi="Arial" w:cs="Arial"/>
          <w:color w:val="010000"/>
          <w:sz w:val="20"/>
        </w:rPr>
        <w:t xml:space="preserve">,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 xml:space="preserve">, National Citizen Commercial Joint Stock Bank announced Resolution No. </w:t>
      </w:r>
      <w:r w:rsidRPr="00A222F4">
        <w:rPr>
          <w:rFonts w:ascii="Arial" w:hAnsi="Arial" w:cs="Arial"/>
          <w:color w:val="010000"/>
          <w:sz w:val="20"/>
        </w:rPr>
        <w:t>510</w:t>
      </w:r>
      <w:r w:rsidRPr="00A222F4">
        <w:rPr>
          <w:rFonts w:ascii="Arial" w:hAnsi="Arial" w:cs="Arial"/>
          <w:color w:val="010000"/>
          <w:sz w:val="20"/>
        </w:rPr>
        <w:t>/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 xml:space="preserve">/NQ-HDQT.NCB on approving the plan to organize the Annual General Meeting of Shareholders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 xml:space="preserve"> as follows</w:t>
      </w:r>
      <w:r w:rsidRPr="00A222F4">
        <w:rPr>
          <w:rFonts w:ascii="Arial" w:hAnsi="Arial" w:cs="Arial"/>
          <w:color w:val="010000"/>
          <w:sz w:val="20"/>
        </w:rPr>
        <w:t>:</w:t>
      </w:r>
      <w:r w:rsidRPr="00A222F4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E12F0A" w:rsidRPr="00A222F4" w:rsidRDefault="00A222F4" w:rsidP="00A222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 xml:space="preserve">Article </w:t>
      </w:r>
      <w:r w:rsidRPr="00A222F4">
        <w:rPr>
          <w:rFonts w:ascii="Arial" w:hAnsi="Arial" w:cs="Arial"/>
          <w:color w:val="010000"/>
          <w:sz w:val="20"/>
        </w:rPr>
        <w:t>1:</w:t>
      </w:r>
      <w:r w:rsidRPr="00A222F4">
        <w:rPr>
          <w:rFonts w:ascii="Arial" w:hAnsi="Arial" w:cs="Arial"/>
          <w:color w:val="010000"/>
          <w:sz w:val="20"/>
        </w:rPr>
        <w:t xml:space="preserve"> Approve the plan to organize the Annua</w:t>
      </w:r>
      <w:r w:rsidRPr="00A222F4">
        <w:rPr>
          <w:rFonts w:ascii="Arial" w:hAnsi="Arial" w:cs="Arial"/>
          <w:color w:val="010000"/>
          <w:sz w:val="20"/>
        </w:rPr>
        <w:t xml:space="preserve">l General Meeting of Shareholders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 xml:space="preserve"> of National Citizen Commercial Joint Stock Bank with the following contents</w:t>
      </w:r>
      <w:r w:rsidRPr="00A222F4">
        <w:rPr>
          <w:rFonts w:ascii="Arial" w:hAnsi="Arial" w:cs="Arial"/>
          <w:color w:val="010000"/>
          <w:sz w:val="20"/>
        </w:rPr>
        <w:t>:</w:t>
      </w:r>
    </w:p>
    <w:p w14:paraId="00000004" w14:textId="77777777" w:rsidR="00E12F0A" w:rsidRPr="00A222F4" w:rsidRDefault="00A222F4" w:rsidP="00A2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>Time</w:t>
      </w:r>
      <w:r w:rsidRPr="00A222F4">
        <w:rPr>
          <w:rFonts w:ascii="Arial" w:hAnsi="Arial" w:cs="Arial"/>
          <w:color w:val="010000"/>
          <w:sz w:val="20"/>
        </w:rPr>
        <w:t>: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April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13</w:t>
      </w:r>
      <w:r w:rsidRPr="00A222F4">
        <w:rPr>
          <w:rFonts w:ascii="Arial" w:hAnsi="Arial" w:cs="Arial"/>
          <w:color w:val="010000"/>
          <w:sz w:val="20"/>
        </w:rPr>
        <w:t xml:space="preserve">,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>;</w:t>
      </w:r>
    </w:p>
    <w:p w14:paraId="00000005" w14:textId="77777777" w:rsidR="00E12F0A" w:rsidRPr="00A222F4" w:rsidRDefault="00A222F4" w:rsidP="00A2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>Venue</w:t>
      </w:r>
      <w:r w:rsidRPr="00A222F4">
        <w:rPr>
          <w:rFonts w:ascii="Arial" w:hAnsi="Arial" w:cs="Arial"/>
          <w:color w:val="010000"/>
          <w:sz w:val="20"/>
        </w:rPr>
        <w:t>:</w:t>
      </w:r>
      <w:r w:rsidRPr="00A222F4">
        <w:rPr>
          <w:rFonts w:ascii="Arial" w:hAnsi="Arial" w:cs="Arial"/>
          <w:color w:val="010000"/>
          <w:sz w:val="20"/>
        </w:rPr>
        <w:t xml:space="preserve"> In the invitation sent to the shareholders;</w:t>
      </w:r>
    </w:p>
    <w:p w14:paraId="00000006" w14:textId="77777777" w:rsidR="00E12F0A" w:rsidRPr="00A222F4" w:rsidRDefault="00A222F4" w:rsidP="00A2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 xml:space="preserve">Record date for the list of shareholders to exercise the rights to </w:t>
      </w:r>
      <w:r w:rsidRPr="00A222F4">
        <w:rPr>
          <w:rFonts w:ascii="Arial" w:hAnsi="Arial" w:cs="Arial"/>
          <w:color w:val="010000"/>
          <w:sz w:val="20"/>
        </w:rPr>
        <w:t>attend the meeting</w:t>
      </w:r>
      <w:r w:rsidRPr="00A222F4">
        <w:rPr>
          <w:rFonts w:ascii="Arial" w:hAnsi="Arial" w:cs="Arial"/>
          <w:color w:val="010000"/>
          <w:sz w:val="20"/>
        </w:rPr>
        <w:t>: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March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12</w:t>
      </w:r>
      <w:r w:rsidRPr="00A222F4">
        <w:rPr>
          <w:rFonts w:ascii="Arial" w:hAnsi="Arial" w:cs="Arial"/>
          <w:color w:val="010000"/>
          <w:sz w:val="20"/>
        </w:rPr>
        <w:t xml:space="preserve">,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>;</w:t>
      </w:r>
    </w:p>
    <w:p w14:paraId="00000007" w14:textId="77777777" w:rsidR="00E12F0A" w:rsidRPr="00A222F4" w:rsidRDefault="00A222F4" w:rsidP="00A2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>Meeting contents</w:t>
      </w:r>
      <w:r w:rsidRPr="00A222F4">
        <w:rPr>
          <w:rFonts w:ascii="Arial" w:hAnsi="Arial" w:cs="Arial"/>
          <w:color w:val="010000"/>
          <w:sz w:val="20"/>
        </w:rPr>
        <w:t>:</w:t>
      </w:r>
      <w:r w:rsidRPr="00A222F4">
        <w:rPr>
          <w:rFonts w:ascii="Arial" w:hAnsi="Arial" w:cs="Arial"/>
          <w:color w:val="010000"/>
          <w:sz w:val="20"/>
        </w:rPr>
        <w:t xml:space="preserve"> Approve the contents under the authorities of the General Meeting of Shareholders.</w:t>
      </w:r>
    </w:p>
    <w:p w14:paraId="00000008" w14:textId="77777777" w:rsidR="00E12F0A" w:rsidRPr="00A222F4" w:rsidRDefault="00A222F4" w:rsidP="00A222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 xml:space="preserve">Article </w:t>
      </w:r>
      <w:r w:rsidRPr="00A222F4">
        <w:rPr>
          <w:rFonts w:ascii="Arial" w:hAnsi="Arial" w:cs="Arial"/>
          <w:color w:val="010000"/>
          <w:sz w:val="20"/>
        </w:rPr>
        <w:t>2: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Assign/authorize the Chair of the Board of Directors to conduct necessary procedures and direct relevant uni</w:t>
      </w:r>
      <w:r w:rsidRPr="00A222F4">
        <w:rPr>
          <w:rFonts w:ascii="Arial" w:hAnsi="Arial" w:cs="Arial"/>
          <w:color w:val="010000"/>
          <w:sz w:val="20"/>
        </w:rPr>
        <w:t>ts and individuals to implement in accordance with regulations;</w:t>
      </w:r>
    </w:p>
    <w:p w14:paraId="00000009" w14:textId="77777777" w:rsidR="00E12F0A" w:rsidRPr="00A222F4" w:rsidRDefault="00A222F4" w:rsidP="00A222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22F4">
        <w:rPr>
          <w:rFonts w:ascii="Arial" w:hAnsi="Arial" w:cs="Arial"/>
          <w:color w:val="010000"/>
          <w:sz w:val="20"/>
        </w:rPr>
        <w:t xml:space="preserve">Article </w:t>
      </w:r>
      <w:r w:rsidRPr="00A222F4">
        <w:rPr>
          <w:rFonts w:ascii="Arial" w:hAnsi="Arial" w:cs="Arial"/>
          <w:color w:val="010000"/>
          <w:sz w:val="20"/>
        </w:rPr>
        <w:t>3: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 xml:space="preserve">This Resolution takes effect from </w:t>
      </w:r>
      <w:r w:rsidRPr="00A222F4">
        <w:rPr>
          <w:rFonts w:ascii="Arial" w:hAnsi="Arial" w:cs="Arial"/>
          <w:color w:val="010000"/>
          <w:sz w:val="20"/>
        </w:rPr>
        <w:t>February</w:t>
      </w:r>
      <w:r w:rsidRPr="00A222F4">
        <w:rPr>
          <w:rFonts w:ascii="Arial" w:hAnsi="Arial" w:cs="Arial"/>
          <w:color w:val="010000"/>
          <w:sz w:val="20"/>
        </w:rPr>
        <w:t xml:space="preserve"> </w:t>
      </w:r>
      <w:r w:rsidRPr="00A222F4">
        <w:rPr>
          <w:rFonts w:ascii="Arial" w:hAnsi="Arial" w:cs="Arial"/>
          <w:color w:val="010000"/>
          <w:sz w:val="20"/>
        </w:rPr>
        <w:t>05</w:t>
      </w:r>
      <w:r w:rsidRPr="00A222F4">
        <w:rPr>
          <w:rFonts w:ascii="Arial" w:hAnsi="Arial" w:cs="Arial"/>
          <w:color w:val="010000"/>
          <w:sz w:val="20"/>
        </w:rPr>
        <w:t xml:space="preserve">, </w:t>
      </w:r>
      <w:r w:rsidRPr="00A222F4">
        <w:rPr>
          <w:rFonts w:ascii="Arial" w:hAnsi="Arial" w:cs="Arial"/>
          <w:color w:val="010000"/>
          <w:sz w:val="20"/>
        </w:rPr>
        <w:t>2024</w:t>
      </w:r>
      <w:r w:rsidRPr="00A222F4">
        <w:rPr>
          <w:rFonts w:ascii="Arial" w:hAnsi="Arial" w:cs="Arial"/>
          <w:color w:val="010000"/>
          <w:sz w:val="20"/>
        </w:rPr>
        <w:t xml:space="preserve">. </w:t>
      </w:r>
      <w:r w:rsidRPr="00A222F4">
        <w:rPr>
          <w:rFonts w:ascii="Arial" w:hAnsi="Arial" w:cs="Arial"/>
          <w:color w:val="010000"/>
          <w:sz w:val="20"/>
        </w:rPr>
        <w:t>Within the scope of their powers and responsibilities, relevant units and individuals are responsible for organizing the implementation of this Resolution.</w:t>
      </w:r>
    </w:p>
    <w:sectPr w:rsidR="00E12F0A" w:rsidRPr="00A222F4" w:rsidSect="00A222F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D61"/>
    <w:multiLevelType w:val="multilevel"/>
    <w:tmpl w:val="B33C9A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0A"/>
    <w:rsid w:val="00A222F4"/>
    <w:rsid w:val="00C1309D"/>
    <w:rsid w:val="00E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0CFFC-E307-4AEE-854E-8661F7A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ind w:firstLine="280"/>
    </w:pPr>
    <w:rPr>
      <w:rFonts w:ascii="Arial" w:eastAsia="Arial" w:hAnsi="Arial" w:cs="Arial"/>
      <w:sz w:val="50"/>
      <w:szCs w:val="5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olF/I19APUF1tGJN4aVdIRLGQ==">CgMxLjAyCGguZ2pkZ3hzOAByITFua1BDV2gzSDdzTHFSVktVLWJ1R1l6WHUzQnVwNjdIMg==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16</Lines>
  <Paragraphs>10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340ca9eb95663e33655be5890b8ee8ffc2f931adac86fec552111be59e6fa871</vt:lpwstr>
  </property>
</Properties>
</file>