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A12B" w14:textId="77777777" w:rsidR="00DF5DD0" w:rsidRDefault="00EF361A">
      <w:pPr>
        <w:pBdr>
          <w:top w:val="nil"/>
          <w:left w:val="nil"/>
          <w:bottom w:val="nil"/>
          <w:right w:val="nil"/>
          <w:between w:val="nil"/>
        </w:pBdr>
        <w:tabs>
          <w:tab w:val="left" w:pos="432"/>
          <w:tab w:val="left" w:pos="4718"/>
        </w:tabs>
        <w:spacing w:after="120" w:line="360" w:lineRule="auto"/>
        <w:rPr>
          <w:rFonts w:ascii="Arial" w:eastAsia="Arial" w:hAnsi="Arial" w:cs="Arial"/>
          <w:b/>
          <w:sz w:val="20"/>
          <w:szCs w:val="20"/>
        </w:rPr>
      </w:pPr>
      <w:r>
        <w:rPr>
          <w:rFonts w:ascii="Arial" w:hAnsi="Arial"/>
          <w:b/>
          <w:bCs/>
          <w:sz w:val="20"/>
        </w:rPr>
        <w:t>FT1:</w:t>
      </w:r>
      <w:r>
        <w:rPr>
          <w:rFonts w:ascii="Arial" w:hAnsi="Arial"/>
          <w:b/>
          <w:sz w:val="20"/>
        </w:rPr>
        <w:t xml:space="preserve"> Annual Corporate Governance Report 2023</w:t>
      </w:r>
    </w:p>
    <w:p w14:paraId="2084AE8A" w14:textId="77777777" w:rsidR="00DF5DD0" w:rsidRDefault="00EF361A">
      <w:pPr>
        <w:pBdr>
          <w:top w:val="nil"/>
          <w:left w:val="nil"/>
          <w:bottom w:val="nil"/>
          <w:right w:val="nil"/>
          <w:between w:val="nil"/>
        </w:pBdr>
        <w:tabs>
          <w:tab w:val="left" w:pos="432"/>
          <w:tab w:val="left" w:pos="4718"/>
        </w:tabs>
        <w:spacing w:after="120" w:line="360" w:lineRule="auto"/>
        <w:rPr>
          <w:rFonts w:ascii="Arial" w:eastAsia="Arial" w:hAnsi="Arial" w:cs="Arial"/>
          <w:sz w:val="20"/>
          <w:szCs w:val="20"/>
        </w:rPr>
      </w:pPr>
      <w:r>
        <w:rPr>
          <w:rFonts w:ascii="Arial" w:hAnsi="Arial"/>
          <w:sz w:val="20"/>
        </w:rPr>
        <w:t>On January 25, 2024, Machinery Spare Parts No1 Joint Stock Company announced Report No. 03/BC-HDQT on the corporate governance of the Company as follows:</w:t>
      </w:r>
    </w:p>
    <w:p w14:paraId="1D28954A" w14:textId="77777777" w:rsidR="00DF5DD0" w:rsidRDefault="00EF361A">
      <w:pPr>
        <w:numPr>
          <w:ilvl w:val="0"/>
          <w:numId w:val="8"/>
        </w:numPr>
        <w:pBdr>
          <w:top w:val="nil"/>
          <w:left w:val="nil"/>
          <w:bottom w:val="nil"/>
          <w:right w:val="nil"/>
          <w:between w:val="nil"/>
        </w:pBdr>
        <w:tabs>
          <w:tab w:val="left" w:pos="432"/>
          <w:tab w:val="left" w:pos="1047"/>
        </w:tabs>
        <w:spacing w:after="120" w:line="360" w:lineRule="auto"/>
        <w:rPr>
          <w:rFonts w:ascii="Arial" w:eastAsia="Arial" w:hAnsi="Arial" w:cs="Arial"/>
          <w:sz w:val="20"/>
          <w:szCs w:val="20"/>
        </w:rPr>
      </w:pPr>
      <w:r>
        <w:rPr>
          <w:rFonts w:ascii="Arial" w:hAnsi="Arial"/>
          <w:sz w:val="20"/>
        </w:rPr>
        <w:t>Name of company: Machinery Spare Parts No1 Joint Stock Company</w:t>
      </w:r>
    </w:p>
    <w:p w14:paraId="38F3F15B" w14:textId="77777777" w:rsidR="00DF5DD0" w:rsidRDefault="00EF361A">
      <w:pPr>
        <w:numPr>
          <w:ilvl w:val="0"/>
          <w:numId w:val="8"/>
        </w:numPr>
        <w:pBdr>
          <w:top w:val="nil"/>
          <w:left w:val="nil"/>
          <w:bottom w:val="nil"/>
          <w:right w:val="nil"/>
          <w:between w:val="nil"/>
        </w:pBdr>
        <w:tabs>
          <w:tab w:val="left" w:pos="432"/>
          <w:tab w:val="left" w:pos="992"/>
        </w:tabs>
        <w:spacing w:after="120" w:line="360" w:lineRule="auto"/>
        <w:rPr>
          <w:rFonts w:ascii="Arial" w:eastAsia="Arial" w:hAnsi="Arial" w:cs="Arial"/>
          <w:sz w:val="20"/>
          <w:szCs w:val="20"/>
        </w:rPr>
      </w:pPr>
      <w:r>
        <w:rPr>
          <w:rFonts w:ascii="Arial" w:hAnsi="Arial"/>
          <w:sz w:val="20"/>
        </w:rPr>
        <w:t>Head office address: 3/2 Street Group 10, Mo Che Ward, Song Cong City, Thai Nguyen Province</w:t>
      </w:r>
    </w:p>
    <w:p w14:paraId="017EEFC0" w14:textId="77777777" w:rsidR="00DF5DD0" w:rsidRDefault="00EF361A">
      <w:pPr>
        <w:numPr>
          <w:ilvl w:val="0"/>
          <w:numId w:val="8"/>
        </w:numPr>
        <w:pBdr>
          <w:top w:val="nil"/>
          <w:left w:val="nil"/>
          <w:bottom w:val="nil"/>
          <w:right w:val="nil"/>
          <w:between w:val="nil"/>
        </w:pBdr>
        <w:tabs>
          <w:tab w:val="left" w:pos="432"/>
          <w:tab w:val="left" w:pos="1052"/>
        </w:tabs>
        <w:spacing w:after="120" w:line="360" w:lineRule="auto"/>
        <w:rPr>
          <w:rFonts w:ascii="Arial" w:eastAsia="Arial" w:hAnsi="Arial" w:cs="Arial"/>
          <w:sz w:val="20"/>
          <w:szCs w:val="20"/>
        </w:rPr>
      </w:pPr>
      <w:r>
        <w:rPr>
          <w:rFonts w:ascii="Arial" w:hAnsi="Arial"/>
          <w:sz w:val="20"/>
        </w:rPr>
        <w:t>Tel: 02083862396</w:t>
      </w:r>
    </w:p>
    <w:p w14:paraId="7DC05B5C" w14:textId="77777777" w:rsidR="00DF5DD0" w:rsidRDefault="00EF361A">
      <w:pPr>
        <w:numPr>
          <w:ilvl w:val="0"/>
          <w:numId w:val="8"/>
        </w:numPr>
        <w:pBdr>
          <w:top w:val="nil"/>
          <w:left w:val="nil"/>
          <w:bottom w:val="nil"/>
          <w:right w:val="nil"/>
          <w:between w:val="nil"/>
        </w:pBdr>
        <w:tabs>
          <w:tab w:val="left" w:pos="432"/>
          <w:tab w:val="left" w:pos="1052"/>
        </w:tabs>
        <w:spacing w:after="120" w:line="360" w:lineRule="auto"/>
        <w:rPr>
          <w:rFonts w:ascii="Arial" w:eastAsia="Arial" w:hAnsi="Arial" w:cs="Arial"/>
          <w:sz w:val="20"/>
          <w:szCs w:val="20"/>
        </w:rPr>
      </w:pPr>
      <w:r>
        <w:rPr>
          <w:rFonts w:ascii="Arial" w:hAnsi="Arial"/>
          <w:sz w:val="20"/>
        </w:rPr>
        <w:t>Charter capital: VND 70,798,530,000</w:t>
      </w:r>
    </w:p>
    <w:p w14:paraId="577DC49E" w14:textId="77777777" w:rsidR="00DF5DD0" w:rsidRDefault="00EF361A">
      <w:pPr>
        <w:numPr>
          <w:ilvl w:val="0"/>
          <w:numId w:val="8"/>
        </w:numPr>
        <w:pBdr>
          <w:top w:val="nil"/>
          <w:left w:val="nil"/>
          <w:bottom w:val="nil"/>
          <w:right w:val="nil"/>
          <w:between w:val="nil"/>
        </w:pBdr>
        <w:tabs>
          <w:tab w:val="left" w:pos="432"/>
          <w:tab w:val="left" w:pos="1052"/>
        </w:tabs>
        <w:spacing w:after="120" w:line="360" w:lineRule="auto"/>
        <w:rPr>
          <w:rFonts w:ascii="Arial" w:eastAsia="Arial" w:hAnsi="Arial" w:cs="Arial"/>
          <w:sz w:val="20"/>
          <w:szCs w:val="20"/>
        </w:rPr>
      </w:pPr>
      <w:r>
        <w:rPr>
          <w:rFonts w:ascii="Arial" w:hAnsi="Arial"/>
          <w:sz w:val="20"/>
        </w:rPr>
        <w:t>Securities code: FT1</w:t>
      </w:r>
    </w:p>
    <w:p w14:paraId="0EECD1DE" w14:textId="77777777" w:rsidR="00DF5DD0" w:rsidRDefault="00EF361A">
      <w:pPr>
        <w:numPr>
          <w:ilvl w:val="0"/>
          <w:numId w:val="8"/>
        </w:numPr>
        <w:pBdr>
          <w:top w:val="nil"/>
          <w:left w:val="nil"/>
          <w:bottom w:val="nil"/>
          <w:right w:val="nil"/>
          <w:between w:val="nil"/>
        </w:pBdr>
        <w:tabs>
          <w:tab w:val="left" w:pos="432"/>
          <w:tab w:val="left" w:pos="1052"/>
        </w:tabs>
        <w:spacing w:after="120" w:line="360" w:lineRule="auto"/>
        <w:rPr>
          <w:rFonts w:ascii="Arial" w:eastAsia="Arial" w:hAnsi="Arial" w:cs="Arial"/>
          <w:sz w:val="20"/>
          <w:szCs w:val="20"/>
        </w:rPr>
      </w:pPr>
      <w:r>
        <w:rPr>
          <w:rFonts w:ascii="Arial" w:hAnsi="Arial"/>
          <w:sz w:val="20"/>
        </w:rPr>
        <w:t>Corporate governance model:</w:t>
      </w:r>
    </w:p>
    <w:p w14:paraId="2E3BFDC7" w14:textId="77777777" w:rsidR="00DF5DD0" w:rsidRDefault="00EF361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General Meeting of Shareholders, Board of Directors, Supervisory Board and Manager</w:t>
      </w:r>
    </w:p>
    <w:p w14:paraId="4E8383C0" w14:textId="77777777" w:rsidR="00DF5DD0" w:rsidRDefault="00EF361A">
      <w:pPr>
        <w:numPr>
          <w:ilvl w:val="0"/>
          <w:numId w:val="8"/>
        </w:numPr>
        <w:pBdr>
          <w:top w:val="nil"/>
          <w:left w:val="nil"/>
          <w:bottom w:val="nil"/>
          <w:right w:val="nil"/>
          <w:between w:val="nil"/>
        </w:pBdr>
        <w:tabs>
          <w:tab w:val="left" w:pos="432"/>
          <w:tab w:val="left" w:pos="1052"/>
        </w:tabs>
        <w:spacing w:after="120" w:line="360" w:lineRule="auto"/>
        <w:rPr>
          <w:rFonts w:ascii="Arial" w:eastAsia="Arial" w:hAnsi="Arial" w:cs="Arial"/>
          <w:sz w:val="20"/>
          <w:szCs w:val="20"/>
        </w:rPr>
      </w:pPr>
      <w:r>
        <w:rPr>
          <w:rFonts w:ascii="Arial" w:hAnsi="Arial"/>
          <w:sz w:val="20"/>
        </w:rPr>
        <w:t>Internal audit execution: Unimplemented.</w:t>
      </w:r>
    </w:p>
    <w:p w14:paraId="26622907" w14:textId="77777777" w:rsidR="00DF5DD0" w:rsidRDefault="00EF361A">
      <w:pPr>
        <w:numPr>
          <w:ilvl w:val="0"/>
          <w:numId w:val="9"/>
        </w:numPr>
        <w:pBdr>
          <w:top w:val="nil"/>
          <w:left w:val="nil"/>
          <w:bottom w:val="nil"/>
          <w:right w:val="nil"/>
          <w:between w:val="nil"/>
        </w:pBdr>
        <w:tabs>
          <w:tab w:val="left" w:pos="432"/>
          <w:tab w:val="left" w:pos="1134"/>
        </w:tabs>
        <w:spacing w:after="120" w:line="360" w:lineRule="auto"/>
        <w:rPr>
          <w:rFonts w:ascii="Arial" w:eastAsia="Arial" w:hAnsi="Arial" w:cs="Arial"/>
          <w:sz w:val="20"/>
          <w:szCs w:val="20"/>
        </w:rPr>
      </w:pPr>
      <w:r>
        <w:rPr>
          <w:rFonts w:ascii="Arial" w:hAnsi="Arial"/>
          <w:sz w:val="20"/>
        </w:rPr>
        <w:t>Activities of the General Meeting of Shareholders:</w:t>
      </w:r>
    </w:p>
    <w:p w14:paraId="1ECCC7F0" w14:textId="77777777" w:rsidR="00DF5DD0" w:rsidRDefault="00EF361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Information about meetings and General Mandates/Decisions of the General Meeting of Shareholders (including General Mandates approved by collecting opinions via a ballot)</w:t>
      </w:r>
    </w:p>
    <w:tbl>
      <w:tblPr>
        <w:tblStyle w:val="a"/>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2"/>
        <w:gridCol w:w="2969"/>
        <w:gridCol w:w="2146"/>
        <w:gridCol w:w="7723"/>
      </w:tblGrid>
      <w:tr w:rsidR="00DF5DD0" w14:paraId="628C3108" w14:textId="77777777" w:rsidTr="00F72DDA">
        <w:trPr>
          <w:trHeight w:val="610"/>
        </w:trPr>
        <w:tc>
          <w:tcPr>
            <w:tcW w:w="1112" w:type="dxa"/>
            <w:shd w:val="clear" w:color="auto" w:fill="FFFFFF"/>
            <w:tcMar>
              <w:top w:w="0" w:type="dxa"/>
              <w:bottom w:w="0" w:type="dxa"/>
            </w:tcMar>
            <w:vAlign w:val="center"/>
          </w:tcPr>
          <w:p w14:paraId="311F0639"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w:t>
            </w:r>
          </w:p>
        </w:tc>
        <w:tc>
          <w:tcPr>
            <w:tcW w:w="2969" w:type="dxa"/>
            <w:shd w:val="clear" w:color="auto" w:fill="FFFFFF"/>
            <w:tcMar>
              <w:top w:w="0" w:type="dxa"/>
              <w:bottom w:w="0" w:type="dxa"/>
            </w:tcMar>
            <w:vAlign w:val="center"/>
          </w:tcPr>
          <w:p w14:paraId="0E3E8FDA"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General Mandate/Decision No.</w:t>
            </w:r>
          </w:p>
        </w:tc>
        <w:tc>
          <w:tcPr>
            <w:tcW w:w="2146" w:type="dxa"/>
            <w:shd w:val="clear" w:color="auto" w:fill="FFFFFF"/>
            <w:tcMar>
              <w:top w:w="0" w:type="dxa"/>
              <w:bottom w:w="0" w:type="dxa"/>
            </w:tcMar>
            <w:vAlign w:val="center"/>
          </w:tcPr>
          <w:p w14:paraId="11215B31" w14:textId="77777777" w:rsidR="00DF5DD0" w:rsidRDefault="00EF361A" w:rsidP="00F72DDA">
            <w:pPr>
              <w:tabs>
                <w:tab w:val="left" w:pos="432"/>
              </w:tabs>
              <w:spacing w:line="360" w:lineRule="auto"/>
              <w:rPr>
                <w:rFonts w:ascii="Arial" w:eastAsia="Arial" w:hAnsi="Arial" w:cs="Arial"/>
                <w:sz w:val="20"/>
                <w:szCs w:val="20"/>
              </w:rPr>
            </w:pPr>
            <w:r>
              <w:rPr>
                <w:rFonts w:ascii="Arial" w:hAnsi="Arial"/>
                <w:sz w:val="20"/>
              </w:rPr>
              <w:t>Date</w:t>
            </w:r>
          </w:p>
        </w:tc>
        <w:tc>
          <w:tcPr>
            <w:tcW w:w="7723" w:type="dxa"/>
            <w:shd w:val="clear" w:color="auto" w:fill="FFFFFF"/>
            <w:tcMar>
              <w:top w:w="0" w:type="dxa"/>
              <w:bottom w:w="0" w:type="dxa"/>
            </w:tcMar>
            <w:vAlign w:val="center"/>
          </w:tcPr>
          <w:p w14:paraId="47B414BB"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Content</w:t>
            </w:r>
          </w:p>
        </w:tc>
      </w:tr>
      <w:tr w:rsidR="00DF5DD0" w14:paraId="7A27E70A" w14:textId="77777777" w:rsidTr="00F72DDA">
        <w:trPr>
          <w:trHeight w:val="3281"/>
        </w:trPr>
        <w:tc>
          <w:tcPr>
            <w:tcW w:w="1112" w:type="dxa"/>
            <w:shd w:val="clear" w:color="auto" w:fill="FFFFFF"/>
            <w:tcMar>
              <w:top w:w="0" w:type="dxa"/>
              <w:bottom w:w="0" w:type="dxa"/>
            </w:tcMar>
            <w:vAlign w:val="center"/>
          </w:tcPr>
          <w:p w14:paraId="3741FDB6"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lastRenderedPageBreak/>
              <w:t>1</w:t>
            </w:r>
          </w:p>
        </w:tc>
        <w:tc>
          <w:tcPr>
            <w:tcW w:w="2969" w:type="dxa"/>
            <w:shd w:val="clear" w:color="auto" w:fill="FFFFFF"/>
            <w:tcMar>
              <w:top w:w="0" w:type="dxa"/>
              <w:bottom w:w="0" w:type="dxa"/>
            </w:tcMar>
            <w:vAlign w:val="center"/>
          </w:tcPr>
          <w:p w14:paraId="79AF07FB"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01/NQ-ĐHĐCĐ</w:t>
            </w:r>
          </w:p>
        </w:tc>
        <w:tc>
          <w:tcPr>
            <w:tcW w:w="2146" w:type="dxa"/>
            <w:shd w:val="clear" w:color="auto" w:fill="FFFFFF"/>
            <w:tcMar>
              <w:top w:w="0" w:type="dxa"/>
              <w:bottom w:w="0" w:type="dxa"/>
            </w:tcMar>
            <w:vAlign w:val="center"/>
          </w:tcPr>
          <w:p w14:paraId="4AD2125B"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21, 2023</w:t>
            </w:r>
          </w:p>
        </w:tc>
        <w:tc>
          <w:tcPr>
            <w:tcW w:w="7723" w:type="dxa"/>
            <w:shd w:val="clear" w:color="auto" w:fill="FFFFFF"/>
            <w:tcMar>
              <w:top w:w="0" w:type="dxa"/>
              <w:bottom w:w="0" w:type="dxa"/>
            </w:tcMar>
            <w:vAlign w:val="center"/>
          </w:tcPr>
          <w:p w14:paraId="781715BB"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The Annual General Mandate 2023 approved the following contents:</w:t>
            </w:r>
          </w:p>
          <w:p w14:paraId="28A99D9F" w14:textId="77777777" w:rsidR="00DF5DD0" w:rsidRDefault="00EF361A" w:rsidP="00F72DDA">
            <w:pPr>
              <w:numPr>
                <w:ilvl w:val="0"/>
                <w:numId w:val="10"/>
              </w:numPr>
              <w:pBdr>
                <w:top w:val="nil"/>
                <w:left w:val="nil"/>
                <w:bottom w:val="nil"/>
                <w:right w:val="nil"/>
                <w:between w:val="nil"/>
              </w:pBdr>
              <w:tabs>
                <w:tab w:val="left" w:pos="433"/>
              </w:tabs>
              <w:spacing w:line="360" w:lineRule="auto"/>
              <w:rPr>
                <w:rFonts w:ascii="Arial" w:eastAsia="Arial" w:hAnsi="Arial" w:cs="Arial"/>
                <w:sz w:val="20"/>
                <w:szCs w:val="20"/>
              </w:rPr>
            </w:pPr>
            <w:r>
              <w:rPr>
                <w:rFonts w:ascii="Arial" w:hAnsi="Arial"/>
                <w:sz w:val="20"/>
              </w:rPr>
              <w:t>Report on the production and business results of 2022, production and business plan for 2023 by the Executive Board;</w:t>
            </w:r>
          </w:p>
          <w:p w14:paraId="0E10ABD0" w14:textId="77777777" w:rsidR="00DF5DD0" w:rsidRDefault="00EF361A" w:rsidP="00F72DDA">
            <w:pPr>
              <w:numPr>
                <w:ilvl w:val="0"/>
                <w:numId w:val="10"/>
              </w:numPr>
              <w:pBdr>
                <w:top w:val="nil"/>
                <w:left w:val="nil"/>
                <w:bottom w:val="nil"/>
                <w:right w:val="nil"/>
                <w:between w:val="nil"/>
              </w:pBdr>
              <w:tabs>
                <w:tab w:val="left" w:pos="433"/>
              </w:tabs>
              <w:spacing w:line="360" w:lineRule="auto"/>
              <w:rPr>
                <w:rFonts w:ascii="Arial" w:eastAsia="Arial" w:hAnsi="Arial" w:cs="Arial"/>
                <w:sz w:val="20"/>
                <w:szCs w:val="20"/>
              </w:rPr>
            </w:pPr>
            <w:r>
              <w:rPr>
                <w:rFonts w:ascii="Arial" w:hAnsi="Arial"/>
                <w:sz w:val="20"/>
              </w:rPr>
              <w:t>Report on the operating results of 2022, plan for 2023 by the Board of Directors;</w:t>
            </w:r>
          </w:p>
          <w:p w14:paraId="309C163E" w14:textId="77777777" w:rsidR="00DF5DD0" w:rsidRDefault="00EF361A" w:rsidP="00F72DDA">
            <w:pPr>
              <w:numPr>
                <w:ilvl w:val="0"/>
                <w:numId w:val="10"/>
              </w:numPr>
              <w:pBdr>
                <w:top w:val="nil"/>
                <w:left w:val="nil"/>
                <w:bottom w:val="nil"/>
                <w:right w:val="nil"/>
                <w:between w:val="nil"/>
              </w:pBdr>
              <w:tabs>
                <w:tab w:val="left" w:pos="433"/>
              </w:tabs>
              <w:spacing w:line="360" w:lineRule="auto"/>
              <w:rPr>
                <w:rFonts w:ascii="Arial" w:eastAsia="Arial" w:hAnsi="Arial" w:cs="Arial"/>
                <w:sz w:val="20"/>
                <w:szCs w:val="20"/>
              </w:rPr>
            </w:pPr>
            <w:r>
              <w:rPr>
                <w:rFonts w:ascii="Arial" w:hAnsi="Arial"/>
                <w:sz w:val="20"/>
              </w:rPr>
              <w:t>Report of the Supervisory Board in 2022;</w:t>
            </w:r>
          </w:p>
          <w:p w14:paraId="6F0E0D88" w14:textId="77777777" w:rsidR="00DF5DD0" w:rsidRDefault="00EF361A" w:rsidP="00F72DDA">
            <w:pPr>
              <w:numPr>
                <w:ilvl w:val="0"/>
                <w:numId w:val="10"/>
              </w:numPr>
              <w:pBdr>
                <w:top w:val="nil"/>
                <w:left w:val="nil"/>
                <w:bottom w:val="nil"/>
                <w:right w:val="nil"/>
                <w:between w:val="nil"/>
              </w:pBdr>
              <w:tabs>
                <w:tab w:val="left" w:pos="433"/>
              </w:tabs>
              <w:spacing w:line="360" w:lineRule="auto"/>
              <w:rPr>
                <w:rFonts w:ascii="Arial" w:eastAsia="Arial" w:hAnsi="Arial" w:cs="Arial"/>
                <w:sz w:val="20"/>
                <w:szCs w:val="20"/>
              </w:rPr>
            </w:pPr>
            <w:r>
              <w:rPr>
                <w:rFonts w:ascii="Arial" w:hAnsi="Arial"/>
                <w:sz w:val="20"/>
              </w:rPr>
              <w:t>Approval of the list of audit companies for the Financial Statements of 2023 of FUTU1;</w:t>
            </w:r>
          </w:p>
          <w:p w14:paraId="0929FF6A" w14:textId="77777777" w:rsidR="00DF5DD0" w:rsidRDefault="00EF361A" w:rsidP="00F72DDA">
            <w:pPr>
              <w:numPr>
                <w:ilvl w:val="0"/>
                <w:numId w:val="10"/>
              </w:numPr>
              <w:pBdr>
                <w:top w:val="nil"/>
                <w:left w:val="nil"/>
                <w:bottom w:val="nil"/>
                <w:right w:val="nil"/>
                <w:between w:val="nil"/>
              </w:pBdr>
              <w:tabs>
                <w:tab w:val="left" w:pos="428"/>
              </w:tabs>
              <w:spacing w:line="360" w:lineRule="auto"/>
              <w:rPr>
                <w:rFonts w:ascii="Arial" w:eastAsia="Arial" w:hAnsi="Arial" w:cs="Arial"/>
                <w:sz w:val="20"/>
                <w:szCs w:val="20"/>
              </w:rPr>
            </w:pPr>
            <w:r>
              <w:rPr>
                <w:rFonts w:ascii="Arial" w:hAnsi="Arial"/>
                <w:sz w:val="20"/>
              </w:rPr>
              <w:t>Audited Financial Statements 2022.</w:t>
            </w:r>
          </w:p>
          <w:p w14:paraId="2B38334A" w14:textId="77777777" w:rsidR="00DF5DD0" w:rsidRDefault="00EF361A" w:rsidP="00F72DDA">
            <w:pPr>
              <w:numPr>
                <w:ilvl w:val="0"/>
                <w:numId w:val="10"/>
              </w:numPr>
              <w:pBdr>
                <w:top w:val="nil"/>
                <w:left w:val="nil"/>
                <w:bottom w:val="nil"/>
                <w:right w:val="nil"/>
                <w:between w:val="nil"/>
              </w:pBdr>
              <w:tabs>
                <w:tab w:val="left" w:pos="433"/>
              </w:tabs>
              <w:spacing w:line="360" w:lineRule="auto"/>
              <w:rPr>
                <w:rFonts w:ascii="Arial" w:eastAsia="Arial" w:hAnsi="Arial" w:cs="Arial"/>
                <w:sz w:val="20"/>
                <w:szCs w:val="20"/>
              </w:rPr>
            </w:pPr>
            <w:r>
              <w:rPr>
                <w:rFonts w:ascii="Arial" w:hAnsi="Arial"/>
                <w:sz w:val="20"/>
              </w:rPr>
              <w:t>Pay dividends of 2022</w:t>
            </w:r>
          </w:p>
          <w:p w14:paraId="2614770D" w14:textId="77777777" w:rsidR="00DF5DD0" w:rsidRDefault="00EF361A" w:rsidP="00F72DDA">
            <w:pPr>
              <w:numPr>
                <w:ilvl w:val="0"/>
                <w:numId w:val="10"/>
              </w:numPr>
              <w:pBdr>
                <w:top w:val="nil"/>
                <w:left w:val="nil"/>
                <w:bottom w:val="nil"/>
                <w:right w:val="nil"/>
                <w:between w:val="nil"/>
              </w:pBdr>
              <w:tabs>
                <w:tab w:val="left" w:pos="438"/>
              </w:tabs>
              <w:spacing w:line="360" w:lineRule="auto"/>
              <w:rPr>
                <w:rFonts w:ascii="Arial" w:eastAsia="Arial" w:hAnsi="Arial" w:cs="Arial"/>
                <w:sz w:val="20"/>
                <w:szCs w:val="20"/>
              </w:rPr>
            </w:pPr>
            <w:r>
              <w:rPr>
                <w:rFonts w:ascii="Arial" w:hAnsi="Arial"/>
                <w:sz w:val="20"/>
              </w:rPr>
              <w:t>Approval of the Salary Fund, Remuneration Fund implementation for 2022 and approval of the Salary and Remuneration Fund plan for 2023 by the Board of Directors and the Supervisory Board.</w:t>
            </w:r>
          </w:p>
        </w:tc>
      </w:tr>
      <w:tr w:rsidR="00DF5DD0" w14:paraId="507B47EC" w14:textId="77777777" w:rsidTr="00F72DDA">
        <w:trPr>
          <w:trHeight w:val="864"/>
        </w:trPr>
        <w:tc>
          <w:tcPr>
            <w:tcW w:w="1112" w:type="dxa"/>
            <w:shd w:val="clear" w:color="auto" w:fill="FFFFFF"/>
            <w:tcMar>
              <w:top w:w="0" w:type="dxa"/>
              <w:bottom w:w="0" w:type="dxa"/>
            </w:tcMar>
            <w:vAlign w:val="center"/>
          </w:tcPr>
          <w:p w14:paraId="67D7691C"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w:t>
            </w:r>
          </w:p>
        </w:tc>
        <w:tc>
          <w:tcPr>
            <w:tcW w:w="2969" w:type="dxa"/>
            <w:shd w:val="clear" w:color="auto" w:fill="FFFFFF"/>
            <w:tcMar>
              <w:top w:w="0" w:type="dxa"/>
              <w:bottom w:w="0" w:type="dxa"/>
            </w:tcMar>
            <w:vAlign w:val="center"/>
          </w:tcPr>
          <w:p w14:paraId="4DE84863"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02/NQ-ĐHĐCĐ</w:t>
            </w:r>
          </w:p>
        </w:tc>
        <w:tc>
          <w:tcPr>
            <w:tcW w:w="2146" w:type="dxa"/>
            <w:shd w:val="clear" w:color="auto" w:fill="FFFFFF"/>
            <w:tcMar>
              <w:top w:w="0" w:type="dxa"/>
              <w:bottom w:w="0" w:type="dxa"/>
            </w:tcMar>
            <w:vAlign w:val="center"/>
          </w:tcPr>
          <w:p w14:paraId="632DE969"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September 14, 2023</w:t>
            </w:r>
          </w:p>
        </w:tc>
        <w:tc>
          <w:tcPr>
            <w:tcW w:w="7723" w:type="dxa"/>
            <w:shd w:val="clear" w:color="auto" w:fill="FFFFFF"/>
            <w:tcMar>
              <w:top w:w="0" w:type="dxa"/>
              <w:bottom w:w="0" w:type="dxa"/>
            </w:tcMar>
            <w:vAlign w:val="center"/>
          </w:tcPr>
          <w:p w14:paraId="73604D1D"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establishment of a welfare reward fund and a regular managerial fund from the profit after tax of 2022 remaining after dividend payment.</w:t>
            </w:r>
          </w:p>
        </w:tc>
      </w:tr>
    </w:tbl>
    <w:p w14:paraId="24830247" w14:textId="77777777" w:rsidR="00DF5DD0" w:rsidRDefault="00EF361A">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Board of Directors</w:t>
      </w:r>
    </w:p>
    <w:p w14:paraId="50FB1397" w14:textId="77777777" w:rsidR="00DF5DD0" w:rsidRDefault="00EF361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19"/>
        <w:gridCol w:w="5245"/>
        <w:gridCol w:w="2839"/>
        <w:gridCol w:w="2185"/>
      </w:tblGrid>
      <w:tr w:rsidR="00DF5DD0" w14:paraId="6EC1CC83" w14:textId="77777777" w:rsidTr="00F72DDA">
        <w:trPr>
          <w:trHeight w:val="878"/>
        </w:trPr>
        <w:tc>
          <w:tcPr>
            <w:tcW w:w="562" w:type="dxa"/>
            <w:vMerge w:val="restart"/>
            <w:shd w:val="clear" w:color="auto" w:fill="FFFFFF"/>
            <w:tcMar>
              <w:top w:w="0" w:type="dxa"/>
              <w:bottom w:w="0" w:type="dxa"/>
            </w:tcMar>
            <w:vAlign w:val="center"/>
          </w:tcPr>
          <w:p w14:paraId="4B2B71BB"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w:t>
            </w:r>
          </w:p>
        </w:tc>
        <w:tc>
          <w:tcPr>
            <w:tcW w:w="3119" w:type="dxa"/>
            <w:vMerge w:val="restart"/>
            <w:shd w:val="clear" w:color="auto" w:fill="FFFFFF"/>
            <w:tcMar>
              <w:top w:w="0" w:type="dxa"/>
              <w:bottom w:w="0" w:type="dxa"/>
            </w:tcMar>
            <w:vAlign w:val="center"/>
          </w:tcPr>
          <w:p w14:paraId="5CB6DFA9"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 of the Board of Directors</w:t>
            </w:r>
          </w:p>
        </w:tc>
        <w:tc>
          <w:tcPr>
            <w:tcW w:w="5245" w:type="dxa"/>
            <w:vMerge w:val="restart"/>
            <w:shd w:val="clear" w:color="auto" w:fill="FFFFFF"/>
            <w:tcMar>
              <w:top w:w="0" w:type="dxa"/>
              <w:bottom w:w="0" w:type="dxa"/>
            </w:tcMar>
            <w:vAlign w:val="center"/>
          </w:tcPr>
          <w:p w14:paraId="51DA3F78" w14:textId="4C0013A3"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Position (independent member of the Board of Directors, non-executive member of the Board of Directors)</w:t>
            </w:r>
          </w:p>
        </w:tc>
        <w:tc>
          <w:tcPr>
            <w:tcW w:w="5024" w:type="dxa"/>
            <w:gridSpan w:val="2"/>
            <w:shd w:val="clear" w:color="auto" w:fill="FFFFFF"/>
            <w:tcMar>
              <w:top w:w="0" w:type="dxa"/>
              <w:bottom w:w="0" w:type="dxa"/>
            </w:tcMar>
            <w:vAlign w:val="center"/>
          </w:tcPr>
          <w:p w14:paraId="3CC1B822"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Date of appointment/dismissal as member/independent member of the Board of Directors</w:t>
            </w:r>
          </w:p>
        </w:tc>
      </w:tr>
      <w:tr w:rsidR="00DF5DD0" w14:paraId="76A0B32F" w14:textId="77777777" w:rsidTr="00F72DDA">
        <w:trPr>
          <w:trHeight w:val="595"/>
        </w:trPr>
        <w:tc>
          <w:tcPr>
            <w:tcW w:w="562" w:type="dxa"/>
            <w:vMerge/>
            <w:shd w:val="clear" w:color="auto" w:fill="FFFFFF"/>
            <w:tcMar>
              <w:top w:w="0" w:type="dxa"/>
              <w:bottom w:w="0" w:type="dxa"/>
            </w:tcMar>
            <w:vAlign w:val="center"/>
          </w:tcPr>
          <w:p w14:paraId="1BCFA777" w14:textId="77777777" w:rsidR="00DF5DD0" w:rsidRDefault="00DF5DD0" w:rsidP="00F72DDA">
            <w:pPr>
              <w:pBdr>
                <w:top w:val="nil"/>
                <w:left w:val="nil"/>
                <w:bottom w:val="nil"/>
                <w:right w:val="nil"/>
                <w:between w:val="nil"/>
              </w:pBdr>
              <w:spacing w:line="276" w:lineRule="auto"/>
              <w:rPr>
                <w:rFonts w:ascii="Arial" w:eastAsia="Arial" w:hAnsi="Arial" w:cs="Arial"/>
                <w:sz w:val="20"/>
                <w:szCs w:val="20"/>
              </w:rPr>
            </w:pPr>
          </w:p>
        </w:tc>
        <w:tc>
          <w:tcPr>
            <w:tcW w:w="3119" w:type="dxa"/>
            <w:vMerge/>
            <w:shd w:val="clear" w:color="auto" w:fill="FFFFFF"/>
            <w:tcMar>
              <w:top w:w="0" w:type="dxa"/>
              <w:bottom w:w="0" w:type="dxa"/>
            </w:tcMar>
            <w:vAlign w:val="center"/>
          </w:tcPr>
          <w:p w14:paraId="08584D09" w14:textId="77777777" w:rsidR="00DF5DD0" w:rsidRDefault="00DF5DD0" w:rsidP="00F72DDA">
            <w:pPr>
              <w:pBdr>
                <w:top w:val="nil"/>
                <w:left w:val="nil"/>
                <w:bottom w:val="nil"/>
                <w:right w:val="nil"/>
                <w:between w:val="nil"/>
              </w:pBdr>
              <w:spacing w:line="276" w:lineRule="auto"/>
              <w:rPr>
                <w:rFonts w:ascii="Arial" w:eastAsia="Arial" w:hAnsi="Arial" w:cs="Arial"/>
                <w:sz w:val="20"/>
                <w:szCs w:val="20"/>
              </w:rPr>
            </w:pPr>
          </w:p>
        </w:tc>
        <w:tc>
          <w:tcPr>
            <w:tcW w:w="5245" w:type="dxa"/>
            <w:vMerge/>
            <w:shd w:val="clear" w:color="auto" w:fill="FFFFFF"/>
            <w:tcMar>
              <w:top w:w="0" w:type="dxa"/>
              <w:bottom w:w="0" w:type="dxa"/>
            </w:tcMar>
            <w:vAlign w:val="center"/>
          </w:tcPr>
          <w:p w14:paraId="3E900CB7" w14:textId="77777777" w:rsidR="00DF5DD0" w:rsidRDefault="00DF5DD0" w:rsidP="00F72DDA">
            <w:pPr>
              <w:pBdr>
                <w:top w:val="nil"/>
                <w:left w:val="nil"/>
                <w:bottom w:val="nil"/>
                <w:right w:val="nil"/>
                <w:between w:val="nil"/>
              </w:pBdr>
              <w:spacing w:line="276" w:lineRule="auto"/>
              <w:rPr>
                <w:rFonts w:ascii="Arial" w:eastAsia="Arial" w:hAnsi="Arial" w:cs="Arial"/>
                <w:sz w:val="20"/>
                <w:szCs w:val="20"/>
              </w:rPr>
            </w:pPr>
          </w:p>
        </w:tc>
        <w:tc>
          <w:tcPr>
            <w:tcW w:w="2839" w:type="dxa"/>
            <w:shd w:val="clear" w:color="auto" w:fill="FFFFFF"/>
            <w:tcMar>
              <w:top w:w="0" w:type="dxa"/>
              <w:bottom w:w="0" w:type="dxa"/>
            </w:tcMar>
            <w:vAlign w:val="center"/>
          </w:tcPr>
          <w:p w14:paraId="37449608"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Appointment date</w:t>
            </w:r>
          </w:p>
        </w:tc>
        <w:tc>
          <w:tcPr>
            <w:tcW w:w="2185" w:type="dxa"/>
            <w:shd w:val="clear" w:color="auto" w:fill="FFFFFF"/>
            <w:tcMar>
              <w:top w:w="0" w:type="dxa"/>
              <w:bottom w:w="0" w:type="dxa"/>
            </w:tcMar>
            <w:vAlign w:val="center"/>
          </w:tcPr>
          <w:p w14:paraId="5D3C8AAB"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Date of dismissal</w:t>
            </w:r>
          </w:p>
        </w:tc>
      </w:tr>
      <w:tr w:rsidR="00DF5DD0" w14:paraId="5A28D326" w14:textId="77777777" w:rsidTr="00F72DDA">
        <w:trPr>
          <w:trHeight w:val="619"/>
        </w:trPr>
        <w:tc>
          <w:tcPr>
            <w:tcW w:w="562" w:type="dxa"/>
            <w:shd w:val="clear" w:color="auto" w:fill="FFFFFF"/>
            <w:tcMar>
              <w:top w:w="0" w:type="dxa"/>
              <w:bottom w:w="0" w:type="dxa"/>
            </w:tcMar>
            <w:vAlign w:val="center"/>
          </w:tcPr>
          <w:p w14:paraId="0E0715F4"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w:t>
            </w:r>
          </w:p>
        </w:tc>
        <w:tc>
          <w:tcPr>
            <w:tcW w:w="3119" w:type="dxa"/>
            <w:shd w:val="clear" w:color="auto" w:fill="FFFFFF"/>
            <w:tcMar>
              <w:top w:w="0" w:type="dxa"/>
              <w:bottom w:w="0" w:type="dxa"/>
            </w:tcMar>
            <w:vAlign w:val="center"/>
          </w:tcPr>
          <w:p w14:paraId="40E1D921"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Mr. Ngo Van Thai</w:t>
            </w:r>
          </w:p>
        </w:tc>
        <w:tc>
          <w:tcPr>
            <w:tcW w:w="5245" w:type="dxa"/>
            <w:shd w:val="clear" w:color="auto" w:fill="FFFFFF"/>
            <w:tcMar>
              <w:top w:w="0" w:type="dxa"/>
              <w:bottom w:w="0" w:type="dxa"/>
            </w:tcMar>
            <w:vAlign w:val="center"/>
          </w:tcPr>
          <w:p w14:paraId="33539643"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Non-executive Chair of the Board of Directors</w:t>
            </w:r>
          </w:p>
        </w:tc>
        <w:tc>
          <w:tcPr>
            <w:tcW w:w="2839" w:type="dxa"/>
            <w:shd w:val="clear" w:color="auto" w:fill="FFFFFF"/>
            <w:tcMar>
              <w:top w:w="0" w:type="dxa"/>
              <w:bottom w:w="0" w:type="dxa"/>
            </w:tcMar>
            <w:vAlign w:val="center"/>
          </w:tcPr>
          <w:p w14:paraId="28B868ED"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October 29, 2019</w:t>
            </w:r>
          </w:p>
        </w:tc>
        <w:tc>
          <w:tcPr>
            <w:tcW w:w="2185" w:type="dxa"/>
            <w:shd w:val="clear" w:color="auto" w:fill="FFFFFF"/>
            <w:tcMar>
              <w:top w:w="0" w:type="dxa"/>
              <w:bottom w:w="0" w:type="dxa"/>
            </w:tcMar>
            <w:vAlign w:val="center"/>
          </w:tcPr>
          <w:p w14:paraId="459E04BE" w14:textId="77777777" w:rsidR="00DF5DD0" w:rsidRDefault="00DF5DD0" w:rsidP="00F72DDA">
            <w:pPr>
              <w:tabs>
                <w:tab w:val="left" w:pos="432"/>
              </w:tabs>
              <w:spacing w:line="360" w:lineRule="auto"/>
              <w:rPr>
                <w:rFonts w:ascii="Arial" w:eastAsia="Arial" w:hAnsi="Arial" w:cs="Arial"/>
                <w:sz w:val="20"/>
                <w:szCs w:val="20"/>
              </w:rPr>
            </w:pPr>
          </w:p>
        </w:tc>
      </w:tr>
      <w:tr w:rsidR="00DF5DD0" w14:paraId="64CA6D5C" w14:textId="77777777" w:rsidTr="00F72DDA">
        <w:trPr>
          <w:trHeight w:val="624"/>
        </w:trPr>
        <w:tc>
          <w:tcPr>
            <w:tcW w:w="562" w:type="dxa"/>
            <w:shd w:val="clear" w:color="auto" w:fill="FFFFFF"/>
            <w:tcMar>
              <w:top w:w="0" w:type="dxa"/>
              <w:bottom w:w="0" w:type="dxa"/>
            </w:tcMar>
            <w:vAlign w:val="center"/>
          </w:tcPr>
          <w:p w14:paraId="6B3948BF"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w:t>
            </w:r>
          </w:p>
        </w:tc>
        <w:tc>
          <w:tcPr>
            <w:tcW w:w="3119" w:type="dxa"/>
            <w:shd w:val="clear" w:color="auto" w:fill="FFFFFF"/>
            <w:tcMar>
              <w:top w:w="0" w:type="dxa"/>
              <w:bottom w:w="0" w:type="dxa"/>
            </w:tcMar>
            <w:vAlign w:val="center"/>
          </w:tcPr>
          <w:p w14:paraId="0FA8AF77"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Mr. Tran Duc Hung</w:t>
            </w:r>
          </w:p>
        </w:tc>
        <w:tc>
          <w:tcPr>
            <w:tcW w:w="5245" w:type="dxa"/>
            <w:shd w:val="clear" w:color="auto" w:fill="FFFFFF"/>
            <w:tcMar>
              <w:top w:w="0" w:type="dxa"/>
              <w:bottom w:w="0" w:type="dxa"/>
            </w:tcMar>
            <w:vAlign w:val="center"/>
          </w:tcPr>
          <w:p w14:paraId="5560273F" w14:textId="205676FC"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 of Board of Directors, Manager</w:t>
            </w:r>
          </w:p>
        </w:tc>
        <w:tc>
          <w:tcPr>
            <w:tcW w:w="2839" w:type="dxa"/>
            <w:shd w:val="clear" w:color="auto" w:fill="FFFFFF"/>
            <w:tcMar>
              <w:top w:w="0" w:type="dxa"/>
              <w:bottom w:w="0" w:type="dxa"/>
            </w:tcMar>
            <w:vAlign w:val="center"/>
          </w:tcPr>
          <w:p w14:paraId="64CE6C82"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October 29, 2019</w:t>
            </w:r>
          </w:p>
        </w:tc>
        <w:tc>
          <w:tcPr>
            <w:tcW w:w="2185" w:type="dxa"/>
            <w:shd w:val="clear" w:color="auto" w:fill="FFFFFF"/>
            <w:tcMar>
              <w:top w:w="0" w:type="dxa"/>
              <w:bottom w:w="0" w:type="dxa"/>
            </w:tcMar>
            <w:vAlign w:val="center"/>
          </w:tcPr>
          <w:p w14:paraId="5E25A226" w14:textId="77777777" w:rsidR="00DF5DD0" w:rsidRDefault="00DF5DD0" w:rsidP="00F72DDA">
            <w:pPr>
              <w:tabs>
                <w:tab w:val="left" w:pos="432"/>
              </w:tabs>
              <w:spacing w:line="360" w:lineRule="auto"/>
              <w:rPr>
                <w:rFonts w:ascii="Arial" w:eastAsia="Arial" w:hAnsi="Arial" w:cs="Arial"/>
                <w:sz w:val="20"/>
                <w:szCs w:val="20"/>
              </w:rPr>
            </w:pPr>
          </w:p>
        </w:tc>
      </w:tr>
      <w:tr w:rsidR="00DF5DD0" w14:paraId="463F5545" w14:textId="77777777" w:rsidTr="00F72DDA">
        <w:trPr>
          <w:trHeight w:val="624"/>
        </w:trPr>
        <w:tc>
          <w:tcPr>
            <w:tcW w:w="562" w:type="dxa"/>
            <w:shd w:val="clear" w:color="auto" w:fill="FFFFFF"/>
            <w:tcMar>
              <w:top w:w="0" w:type="dxa"/>
              <w:bottom w:w="0" w:type="dxa"/>
            </w:tcMar>
            <w:vAlign w:val="center"/>
          </w:tcPr>
          <w:p w14:paraId="44D24F4B"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lastRenderedPageBreak/>
              <w:t>3</w:t>
            </w:r>
          </w:p>
        </w:tc>
        <w:tc>
          <w:tcPr>
            <w:tcW w:w="3119" w:type="dxa"/>
            <w:shd w:val="clear" w:color="auto" w:fill="FFFFFF"/>
            <w:tcMar>
              <w:top w:w="0" w:type="dxa"/>
              <w:bottom w:w="0" w:type="dxa"/>
            </w:tcMar>
            <w:vAlign w:val="center"/>
          </w:tcPr>
          <w:p w14:paraId="5338C729"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Mr. Nguyen Duc Dung</w:t>
            </w:r>
          </w:p>
        </w:tc>
        <w:tc>
          <w:tcPr>
            <w:tcW w:w="5245" w:type="dxa"/>
            <w:shd w:val="clear" w:color="auto" w:fill="FFFFFF"/>
            <w:tcMar>
              <w:top w:w="0" w:type="dxa"/>
              <w:bottom w:w="0" w:type="dxa"/>
            </w:tcMar>
            <w:vAlign w:val="center"/>
          </w:tcPr>
          <w:p w14:paraId="443D64B5"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 of Board of Directors, Deputy Manager</w:t>
            </w:r>
          </w:p>
        </w:tc>
        <w:tc>
          <w:tcPr>
            <w:tcW w:w="2839" w:type="dxa"/>
            <w:shd w:val="clear" w:color="auto" w:fill="FFFFFF"/>
            <w:tcMar>
              <w:top w:w="0" w:type="dxa"/>
              <w:bottom w:w="0" w:type="dxa"/>
            </w:tcMar>
            <w:vAlign w:val="center"/>
          </w:tcPr>
          <w:p w14:paraId="024D546A"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November 18, 2022</w:t>
            </w:r>
          </w:p>
        </w:tc>
        <w:tc>
          <w:tcPr>
            <w:tcW w:w="2185" w:type="dxa"/>
            <w:shd w:val="clear" w:color="auto" w:fill="FFFFFF"/>
            <w:tcMar>
              <w:top w:w="0" w:type="dxa"/>
              <w:bottom w:w="0" w:type="dxa"/>
            </w:tcMar>
            <w:vAlign w:val="center"/>
          </w:tcPr>
          <w:p w14:paraId="6BAC261F" w14:textId="77777777" w:rsidR="00DF5DD0" w:rsidRDefault="00DF5DD0" w:rsidP="00F72DDA">
            <w:pPr>
              <w:tabs>
                <w:tab w:val="left" w:pos="432"/>
              </w:tabs>
              <w:spacing w:line="360" w:lineRule="auto"/>
              <w:rPr>
                <w:rFonts w:ascii="Arial" w:eastAsia="Arial" w:hAnsi="Arial" w:cs="Arial"/>
                <w:sz w:val="20"/>
                <w:szCs w:val="20"/>
              </w:rPr>
            </w:pPr>
          </w:p>
        </w:tc>
      </w:tr>
      <w:tr w:rsidR="00DF5DD0" w14:paraId="400716CF" w14:textId="77777777" w:rsidTr="00F72DDA">
        <w:trPr>
          <w:trHeight w:val="619"/>
        </w:trPr>
        <w:tc>
          <w:tcPr>
            <w:tcW w:w="562" w:type="dxa"/>
            <w:shd w:val="clear" w:color="auto" w:fill="FFFFFF"/>
            <w:tcMar>
              <w:top w:w="0" w:type="dxa"/>
              <w:bottom w:w="0" w:type="dxa"/>
            </w:tcMar>
            <w:vAlign w:val="center"/>
          </w:tcPr>
          <w:p w14:paraId="06B7191A"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4</w:t>
            </w:r>
          </w:p>
        </w:tc>
        <w:tc>
          <w:tcPr>
            <w:tcW w:w="3119" w:type="dxa"/>
            <w:shd w:val="clear" w:color="auto" w:fill="FFFFFF"/>
            <w:tcMar>
              <w:top w:w="0" w:type="dxa"/>
              <w:bottom w:w="0" w:type="dxa"/>
            </w:tcMar>
            <w:vAlign w:val="center"/>
          </w:tcPr>
          <w:p w14:paraId="394AB68A"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Mr. Le Van Hung</w:t>
            </w:r>
          </w:p>
        </w:tc>
        <w:tc>
          <w:tcPr>
            <w:tcW w:w="5245" w:type="dxa"/>
            <w:shd w:val="clear" w:color="auto" w:fill="FFFFFF"/>
            <w:tcMar>
              <w:top w:w="0" w:type="dxa"/>
              <w:bottom w:w="0" w:type="dxa"/>
            </w:tcMar>
            <w:vAlign w:val="center"/>
          </w:tcPr>
          <w:p w14:paraId="0249998A" w14:textId="49356125" w:rsidR="00DF5DD0" w:rsidRDefault="00F72DD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Non-executive member of the Board of Directors</w:t>
            </w:r>
          </w:p>
        </w:tc>
        <w:tc>
          <w:tcPr>
            <w:tcW w:w="2839" w:type="dxa"/>
            <w:shd w:val="clear" w:color="auto" w:fill="FFFFFF"/>
            <w:tcMar>
              <w:top w:w="0" w:type="dxa"/>
              <w:bottom w:w="0" w:type="dxa"/>
            </w:tcMar>
            <w:vAlign w:val="center"/>
          </w:tcPr>
          <w:p w14:paraId="5C93E898"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October 29, 2019</w:t>
            </w:r>
          </w:p>
        </w:tc>
        <w:tc>
          <w:tcPr>
            <w:tcW w:w="2185" w:type="dxa"/>
            <w:shd w:val="clear" w:color="auto" w:fill="FFFFFF"/>
            <w:tcMar>
              <w:top w:w="0" w:type="dxa"/>
              <w:bottom w:w="0" w:type="dxa"/>
            </w:tcMar>
            <w:vAlign w:val="center"/>
          </w:tcPr>
          <w:p w14:paraId="314F0888" w14:textId="77777777" w:rsidR="00DF5DD0" w:rsidRDefault="00DF5DD0" w:rsidP="00F72DDA">
            <w:pPr>
              <w:tabs>
                <w:tab w:val="left" w:pos="432"/>
              </w:tabs>
              <w:spacing w:line="360" w:lineRule="auto"/>
              <w:rPr>
                <w:rFonts w:ascii="Arial" w:eastAsia="Arial" w:hAnsi="Arial" w:cs="Arial"/>
                <w:sz w:val="20"/>
                <w:szCs w:val="20"/>
              </w:rPr>
            </w:pPr>
          </w:p>
        </w:tc>
      </w:tr>
      <w:tr w:rsidR="00DF5DD0" w14:paraId="70BB5FF5" w14:textId="77777777" w:rsidTr="00F72DDA">
        <w:trPr>
          <w:trHeight w:val="648"/>
        </w:trPr>
        <w:tc>
          <w:tcPr>
            <w:tcW w:w="562" w:type="dxa"/>
            <w:shd w:val="clear" w:color="auto" w:fill="FFFFFF"/>
            <w:tcMar>
              <w:top w:w="0" w:type="dxa"/>
              <w:bottom w:w="0" w:type="dxa"/>
            </w:tcMar>
            <w:vAlign w:val="center"/>
          </w:tcPr>
          <w:p w14:paraId="6B02CF06"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5</w:t>
            </w:r>
          </w:p>
        </w:tc>
        <w:tc>
          <w:tcPr>
            <w:tcW w:w="3119" w:type="dxa"/>
            <w:shd w:val="clear" w:color="auto" w:fill="FFFFFF"/>
            <w:tcMar>
              <w:top w:w="0" w:type="dxa"/>
              <w:bottom w:w="0" w:type="dxa"/>
            </w:tcMar>
            <w:vAlign w:val="center"/>
          </w:tcPr>
          <w:p w14:paraId="65CD127D"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Mr. Nguyen Duc Hien</w:t>
            </w:r>
          </w:p>
        </w:tc>
        <w:tc>
          <w:tcPr>
            <w:tcW w:w="5245" w:type="dxa"/>
            <w:shd w:val="clear" w:color="auto" w:fill="FFFFFF"/>
            <w:tcMar>
              <w:top w:w="0" w:type="dxa"/>
              <w:bottom w:w="0" w:type="dxa"/>
            </w:tcMar>
            <w:vAlign w:val="center"/>
          </w:tcPr>
          <w:p w14:paraId="074B2240"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Non-executive member of the Board of Directors</w:t>
            </w:r>
          </w:p>
        </w:tc>
        <w:tc>
          <w:tcPr>
            <w:tcW w:w="2839" w:type="dxa"/>
            <w:shd w:val="clear" w:color="auto" w:fill="FFFFFF"/>
            <w:tcMar>
              <w:top w:w="0" w:type="dxa"/>
              <w:bottom w:w="0" w:type="dxa"/>
            </w:tcMar>
            <w:vAlign w:val="center"/>
          </w:tcPr>
          <w:p w14:paraId="686DA6BF"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October 29, 2019</w:t>
            </w:r>
          </w:p>
        </w:tc>
        <w:tc>
          <w:tcPr>
            <w:tcW w:w="2185" w:type="dxa"/>
            <w:shd w:val="clear" w:color="auto" w:fill="FFFFFF"/>
            <w:tcMar>
              <w:top w:w="0" w:type="dxa"/>
              <w:bottom w:w="0" w:type="dxa"/>
            </w:tcMar>
            <w:vAlign w:val="center"/>
          </w:tcPr>
          <w:p w14:paraId="51A2E1C0" w14:textId="77777777" w:rsidR="00DF5DD0" w:rsidRDefault="00DF5DD0" w:rsidP="00F72DDA">
            <w:pPr>
              <w:tabs>
                <w:tab w:val="left" w:pos="432"/>
              </w:tabs>
              <w:spacing w:line="360" w:lineRule="auto"/>
              <w:rPr>
                <w:rFonts w:ascii="Arial" w:eastAsia="Arial" w:hAnsi="Arial" w:cs="Arial"/>
                <w:sz w:val="20"/>
                <w:szCs w:val="20"/>
              </w:rPr>
            </w:pPr>
          </w:p>
        </w:tc>
      </w:tr>
    </w:tbl>
    <w:p w14:paraId="5F5D38B5" w14:textId="77777777" w:rsidR="00DF5DD0" w:rsidRDefault="00EF361A" w:rsidP="00D059E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Board Resolutions/Board Decisions (Annual report)</w:t>
      </w:r>
    </w:p>
    <w:p w14:paraId="16555797" w14:textId="77777777" w:rsidR="00DF5DD0" w:rsidRDefault="00EF361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(Appendix 1 attached)</w:t>
      </w:r>
    </w:p>
    <w:p w14:paraId="630DFB8B" w14:textId="158A04A6" w:rsidR="00DF5DD0" w:rsidRDefault="00EF361A">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Supervisory Board</w:t>
      </w:r>
    </w:p>
    <w:p w14:paraId="2A77EC79" w14:textId="77777777" w:rsidR="00DF5DD0" w:rsidRDefault="00EF361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1"/>
        <w:tblW w:w="13950" w:type="dxa"/>
        <w:tblLayout w:type="fixed"/>
        <w:tblLook w:val="0400" w:firstRow="0" w:lastRow="0" w:firstColumn="0" w:lastColumn="0" w:noHBand="0" w:noVBand="1"/>
      </w:tblPr>
      <w:tblGrid>
        <w:gridCol w:w="1123"/>
        <w:gridCol w:w="3692"/>
        <w:gridCol w:w="1984"/>
        <w:gridCol w:w="3870"/>
        <w:gridCol w:w="3281"/>
      </w:tblGrid>
      <w:tr w:rsidR="00DF5DD0" w14:paraId="5B22F10E" w14:textId="77777777" w:rsidTr="00F72DDA">
        <w:trPr>
          <w:trHeight w:val="874"/>
        </w:trPr>
        <w:tc>
          <w:tcPr>
            <w:tcW w:w="1123" w:type="dxa"/>
            <w:tcBorders>
              <w:top w:val="single" w:sz="4" w:space="0" w:color="000000"/>
              <w:left w:val="single" w:sz="4" w:space="0" w:color="000000"/>
            </w:tcBorders>
            <w:shd w:val="clear" w:color="auto" w:fill="FFFFFF"/>
            <w:tcMar>
              <w:top w:w="0" w:type="dxa"/>
              <w:bottom w:w="0" w:type="dxa"/>
            </w:tcMar>
            <w:vAlign w:val="center"/>
          </w:tcPr>
          <w:p w14:paraId="55B7A3CA"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w:t>
            </w:r>
          </w:p>
        </w:tc>
        <w:tc>
          <w:tcPr>
            <w:tcW w:w="3692" w:type="dxa"/>
            <w:tcBorders>
              <w:top w:val="single" w:sz="4" w:space="0" w:color="000000"/>
              <w:left w:val="single" w:sz="4" w:space="0" w:color="000000"/>
            </w:tcBorders>
            <w:shd w:val="clear" w:color="auto" w:fill="FFFFFF"/>
            <w:tcMar>
              <w:top w:w="0" w:type="dxa"/>
              <w:bottom w:w="0" w:type="dxa"/>
            </w:tcMar>
            <w:vAlign w:val="center"/>
          </w:tcPr>
          <w:p w14:paraId="01136151"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Members of the Supervisory Board</w:t>
            </w:r>
          </w:p>
        </w:tc>
        <w:tc>
          <w:tcPr>
            <w:tcW w:w="1984" w:type="dxa"/>
            <w:tcBorders>
              <w:top w:val="single" w:sz="4" w:space="0" w:color="000000"/>
              <w:left w:val="single" w:sz="4" w:space="0" w:color="000000"/>
            </w:tcBorders>
            <w:shd w:val="clear" w:color="auto" w:fill="FFFFFF"/>
            <w:tcMar>
              <w:top w:w="0" w:type="dxa"/>
              <w:bottom w:w="0" w:type="dxa"/>
            </w:tcMar>
            <w:vAlign w:val="center"/>
          </w:tcPr>
          <w:p w14:paraId="5F89073D"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Position</w:t>
            </w:r>
          </w:p>
        </w:tc>
        <w:tc>
          <w:tcPr>
            <w:tcW w:w="3870" w:type="dxa"/>
            <w:tcBorders>
              <w:top w:val="single" w:sz="4" w:space="0" w:color="000000"/>
              <w:left w:val="single" w:sz="4" w:space="0" w:color="000000"/>
            </w:tcBorders>
            <w:shd w:val="clear" w:color="auto" w:fill="FFFFFF"/>
            <w:tcMar>
              <w:top w:w="0" w:type="dxa"/>
              <w:bottom w:w="0" w:type="dxa"/>
            </w:tcMar>
            <w:vAlign w:val="center"/>
          </w:tcPr>
          <w:p w14:paraId="26E78C73"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Date of appointment/dismissal as member of the Supervisory Board</w:t>
            </w:r>
          </w:p>
        </w:tc>
        <w:tc>
          <w:tcPr>
            <w:tcW w:w="3281"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C03DC30"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Qualification</w:t>
            </w:r>
          </w:p>
        </w:tc>
      </w:tr>
      <w:tr w:rsidR="00DF5DD0" w14:paraId="1F4F9CDD" w14:textId="77777777" w:rsidTr="00F72DDA">
        <w:trPr>
          <w:trHeight w:val="302"/>
        </w:trPr>
        <w:tc>
          <w:tcPr>
            <w:tcW w:w="1123" w:type="dxa"/>
            <w:tcBorders>
              <w:top w:val="single" w:sz="4" w:space="0" w:color="000000"/>
              <w:left w:val="single" w:sz="4" w:space="0" w:color="000000"/>
            </w:tcBorders>
            <w:shd w:val="clear" w:color="auto" w:fill="FFFFFF"/>
            <w:tcMar>
              <w:top w:w="0" w:type="dxa"/>
              <w:bottom w:w="0" w:type="dxa"/>
            </w:tcMar>
            <w:vAlign w:val="center"/>
          </w:tcPr>
          <w:p w14:paraId="66869B32"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w:t>
            </w:r>
          </w:p>
        </w:tc>
        <w:tc>
          <w:tcPr>
            <w:tcW w:w="3692" w:type="dxa"/>
            <w:tcBorders>
              <w:top w:val="single" w:sz="4" w:space="0" w:color="000000"/>
              <w:left w:val="single" w:sz="4" w:space="0" w:color="000000"/>
            </w:tcBorders>
            <w:shd w:val="clear" w:color="auto" w:fill="FFFFFF"/>
            <w:tcMar>
              <w:top w:w="0" w:type="dxa"/>
              <w:bottom w:w="0" w:type="dxa"/>
            </w:tcMar>
            <w:vAlign w:val="center"/>
          </w:tcPr>
          <w:p w14:paraId="54FCC9B2" w14:textId="6AE10E12"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Ms</w:t>
            </w:r>
            <w:r w:rsidR="00F72DDA">
              <w:rPr>
                <w:rFonts w:ascii="Arial" w:hAnsi="Arial"/>
                <w:sz w:val="20"/>
              </w:rPr>
              <w:t>.</w:t>
            </w:r>
            <w:r>
              <w:rPr>
                <w:rFonts w:ascii="Arial" w:hAnsi="Arial"/>
                <w:sz w:val="20"/>
              </w:rPr>
              <w:t xml:space="preserve"> Dong Thi Thanh Ngan</w:t>
            </w:r>
          </w:p>
        </w:tc>
        <w:tc>
          <w:tcPr>
            <w:tcW w:w="1984" w:type="dxa"/>
            <w:tcBorders>
              <w:top w:val="single" w:sz="4" w:space="0" w:color="000000"/>
              <w:left w:val="single" w:sz="4" w:space="0" w:color="000000"/>
            </w:tcBorders>
            <w:shd w:val="clear" w:color="auto" w:fill="FFFFFF"/>
            <w:tcMar>
              <w:top w:w="0" w:type="dxa"/>
              <w:bottom w:w="0" w:type="dxa"/>
            </w:tcMar>
            <w:vAlign w:val="center"/>
          </w:tcPr>
          <w:p w14:paraId="00D28729"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Chief</w:t>
            </w:r>
          </w:p>
        </w:tc>
        <w:tc>
          <w:tcPr>
            <w:tcW w:w="3870" w:type="dxa"/>
            <w:tcBorders>
              <w:top w:val="single" w:sz="4" w:space="0" w:color="000000"/>
              <w:left w:val="single" w:sz="4" w:space="0" w:color="000000"/>
            </w:tcBorders>
            <w:shd w:val="clear" w:color="auto" w:fill="FFFFFF"/>
            <w:tcMar>
              <w:top w:w="0" w:type="dxa"/>
              <w:bottom w:w="0" w:type="dxa"/>
            </w:tcMar>
            <w:vAlign w:val="center"/>
          </w:tcPr>
          <w:p w14:paraId="2797ED0A"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20, 2019</w:t>
            </w:r>
          </w:p>
        </w:tc>
        <w:tc>
          <w:tcPr>
            <w:tcW w:w="3281"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A6D5481"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Bachelor of Economics</w:t>
            </w:r>
          </w:p>
        </w:tc>
      </w:tr>
      <w:tr w:rsidR="00DF5DD0" w14:paraId="5B8DA691" w14:textId="77777777" w:rsidTr="00F72DDA">
        <w:trPr>
          <w:trHeight w:val="283"/>
        </w:trPr>
        <w:tc>
          <w:tcPr>
            <w:tcW w:w="1123" w:type="dxa"/>
            <w:tcBorders>
              <w:top w:val="single" w:sz="4" w:space="0" w:color="000000"/>
              <w:left w:val="single" w:sz="4" w:space="0" w:color="000000"/>
            </w:tcBorders>
            <w:shd w:val="clear" w:color="auto" w:fill="FFFFFF"/>
            <w:tcMar>
              <w:top w:w="0" w:type="dxa"/>
              <w:bottom w:w="0" w:type="dxa"/>
            </w:tcMar>
            <w:vAlign w:val="center"/>
          </w:tcPr>
          <w:p w14:paraId="4C418AC3"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w:t>
            </w:r>
          </w:p>
        </w:tc>
        <w:tc>
          <w:tcPr>
            <w:tcW w:w="3692" w:type="dxa"/>
            <w:tcBorders>
              <w:top w:val="single" w:sz="4" w:space="0" w:color="000000"/>
              <w:left w:val="single" w:sz="4" w:space="0" w:color="000000"/>
            </w:tcBorders>
            <w:shd w:val="clear" w:color="auto" w:fill="FFFFFF"/>
            <w:tcMar>
              <w:top w:w="0" w:type="dxa"/>
              <w:bottom w:w="0" w:type="dxa"/>
            </w:tcMar>
            <w:vAlign w:val="center"/>
          </w:tcPr>
          <w:p w14:paraId="09752D14"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Mr. Nguyen Anh Dung</w:t>
            </w:r>
          </w:p>
        </w:tc>
        <w:tc>
          <w:tcPr>
            <w:tcW w:w="1984" w:type="dxa"/>
            <w:tcBorders>
              <w:top w:val="single" w:sz="4" w:space="0" w:color="000000"/>
              <w:left w:val="single" w:sz="4" w:space="0" w:color="000000"/>
            </w:tcBorders>
            <w:shd w:val="clear" w:color="auto" w:fill="FFFFFF"/>
            <w:tcMar>
              <w:top w:w="0" w:type="dxa"/>
              <w:bottom w:w="0" w:type="dxa"/>
            </w:tcMar>
            <w:vAlign w:val="center"/>
          </w:tcPr>
          <w:p w14:paraId="6F4F05F8"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w:t>
            </w:r>
          </w:p>
        </w:tc>
        <w:tc>
          <w:tcPr>
            <w:tcW w:w="3870" w:type="dxa"/>
            <w:tcBorders>
              <w:top w:val="single" w:sz="4" w:space="0" w:color="000000"/>
              <w:left w:val="single" w:sz="4" w:space="0" w:color="000000"/>
            </w:tcBorders>
            <w:shd w:val="clear" w:color="auto" w:fill="FFFFFF"/>
            <w:tcMar>
              <w:top w:w="0" w:type="dxa"/>
              <w:bottom w:w="0" w:type="dxa"/>
            </w:tcMar>
            <w:vAlign w:val="center"/>
          </w:tcPr>
          <w:p w14:paraId="45A4F3A7"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20, 2019</w:t>
            </w:r>
          </w:p>
        </w:tc>
        <w:tc>
          <w:tcPr>
            <w:tcW w:w="3281"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424318C"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Bachelor of Economics</w:t>
            </w:r>
          </w:p>
        </w:tc>
      </w:tr>
      <w:tr w:rsidR="00DF5DD0" w14:paraId="049376A9" w14:textId="77777777" w:rsidTr="00F72DDA">
        <w:trPr>
          <w:trHeight w:val="307"/>
        </w:trPr>
        <w:tc>
          <w:tcPr>
            <w:tcW w:w="112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43BF94B"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w:t>
            </w:r>
          </w:p>
        </w:tc>
        <w:tc>
          <w:tcPr>
            <w:tcW w:w="369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BD78C4F" w14:textId="48950FDF"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 xml:space="preserve">Mr. Pham Cong </w:t>
            </w:r>
            <w:r w:rsidR="00F72DDA">
              <w:rPr>
                <w:rFonts w:ascii="Arial" w:hAnsi="Arial"/>
                <w:sz w:val="20"/>
              </w:rPr>
              <w:t>Q</w:t>
            </w:r>
            <w:r>
              <w:rPr>
                <w:rFonts w:ascii="Arial" w:hAnsi="Arial"/>
                <w:sz w:val="20"/>
              </w:rPr>
              <w:t>uy</w:t>
            </w:r>
          </w:p>
        </w:tc>
        <w:tc>
          <w:tcPr>
            <w:tcW w:w="198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72E9947"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w:t>
            </w:r>
          </w:p>
        </w:tc>
        <w:tc>
          <w:tcPr>
            <w:tcW w:w="387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1BB05E4"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November 18, 2022</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EDDF882"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Bachelor of Economics</w:t>
            </w:r>
          </w:p>
        </w:tc>
      </w:tr>
    </w:tbl>
    <w:p w14:paraId="283BE64C" w14:textId="77777777" w:rsidR="00DF5DD0" w:rsidRDefault="00EF361A">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Executive Board</w:t>
      </w:r>
    </w:p>
    <w:tbl>
      <w:tblPr>
        <w:tblStyle w:val="a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678"/>
        <w:gridCol w:w="2126"/>
        <w:gridCol w:w="3337"/>
        <w:gridCol w:w="3105"/>
      </w:tblGrid>
      <w:tr w:rsidR="00DF5DD0" w14:paraId="704D3ED8" w14:textId="77777777" w:rsidTr="00F72DDA">
        <w:trPr>
          <w:trHeight w:val="1138"/>
        </w:trPr>
        <w:tc>
          <w:tcPr>
            <w:tcW w:w="704" w:type="dxa"/>
            <w:shd w:val="clear" w:color="auto" w:fill="auto"/>
            <w:tcMar>
              <w:top w:w="0" w:type="dxa"/>
              <w:bottom w:w="0" w:type="dxa"/>
            </w:tcMar>
            <w:vAlign w:val="center"/>
          </w:tcPr>
          <w:p w14:paraId="1CFEAE3B"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w:t>
            </w:r>
          </w:p>
        </w:tc>
        <w:tc>
          <w:tcPr>
            <w:tcW w:w="4678" w:type="dxa"/>
            <w:shd w:val="clear" w:color="auto" w:fill="auto"/>
            <w:tcMar>
              <w:top w:w="0" w:type="dxa"/>
              <w:bottom w:w="0" w:type="dxa"/>
            </w:tcMar>
            <w:vAlign w:val="center"/>
          </w:tcPr>
          <w:p w14:paraId="716EBEE2"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Members of the Executive Board</w:t>
            </w:r>
          </w:p>
        </w:tc>
        <w:tc>
          <w:tcPr>
            <w:tcW w:w="2126" w:type="dxa"/>
            <w:shd w:val="clear" w:color="auto" w:fill="auto"/>
            <w:tcMar>
              <w:top w:w="0" w:type="dxa"/>
              <w:bottom w:w="0" w:type="dxa"/>
            </w:tcMar>
            <w:vAlign w:val="center"/>
          </w:tcPr>
          <w:p w14:paraId="409DDFCF"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Date of birth</w:t>
            </w:r>
          </w:p>
        </w:tc>
        <w:tc>
          <w:tcPr>
            <w:tcW w:w="3337" w:type="dxa"/>
            <w:shd w:val="clear" w:color="auto" w:fill="auto"/>
            <w:tcMar>
              <w:top w:w="0" w:type="dxa"/>
              <w:bottom w:w="0" w:type="dxa"/>
            </w:tcMar>
            <w:vAlign w:val="center"/>
          </w:tcPr>
          <w:p w14:paraId="039FDDD9"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Qualification</w:t>
            </w:r>
          </w:p>
        </w:tc>
        <w:tc>
          <w:tcPr>
            <w:tcW w:w="3105" w:type="dxa"/>
            <w:shd w:val="clear" w:color="auto" w:fill="auto"/>
            <w:tcMar>
              <w:top w:w="0" w:type="dxa"/>
              <w:bottom w:w="0" w:type="dxa"/>
            </w:tcMar>
            <w:vAlign w:val="center"/>
          </w:tcPr>
          <w:p w14:paraId="270E728C"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Date of appointment/dismissal as member of the Executive Board</w:t>
            </w:r>
          </w:p>
        </w:tc>
      </w:tr>
      <w:tr w:rsidR="00DF5DD0" w14:paraId="137AF7E9" w14:textId="77777777" w:rsidTr="00F72DDA">
        <w:trPr>
          <w:trHeight w:val="653"/>
        </w:trPr>
        <w:tc>
          <w:tcPr>
            <w:tcW w:w="704" w:type="dxa"/>
            <w:shd w:val="clear" w:color="auto" w:fill="auto"/>
            <w:tcMar>
              <w:top w:w="0" w:type="dxa"/>
              <w:bottom w:w="0" w:type="dxa"/>
            </w:tcMar>
            <w:vAlign w:val="center"/>
          </w:tcPr>
          <w:p w14:paraId="5E70EA70"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w:t>
            </w:r>
          </w:p>
        </w:tc>
        <w:tc>
          <w:tcPr>
            <w:tcW w:w="4678" w:type="dxa"/>
            <w:shd w:val="clear" w:color="auto" w:fill="auto"/>
            <w:tcMar>
              <w:top w:w="0" w:type="dxa"/>
              <w:bottom w:w="0" w:type="dxa"/>
            </w:tcMar>
            <w:vAlign w:val="center"/>
          </w:tcPr>
          <w:p w14:paraId="2CDEC233"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Mr. Tran Duc Hung - Manager</w:t>
            </w:r>
          </w:p>
        </w:tc>
        <w:tc>
          <w:tcPr>
            <w:tcW w:w="2126" w:type="dxa"/>
            <w:shd w:val="clear" w:color="auto" w:fill="auto"/>
            <w:tcMar>
              <w:top w:w="0" w:type="dxa"/>
              <w:bottom w:w="0" w:type="dxa"/>
            </w:tcMar>
            <w:vAlign w:val="center"/>
          </w:tcPr>
          <w:p w14:paraId="78CCED80"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October 07, 1973</w:t>
            </w:r>
          </w:p>
        </w:tc>
        <w:tc>
          <w:tcPr>
            <w:tcW w:w="3337" w:type="dxa"/>
            <w:shd w:val="clear" w:color="auto" w:fill="auto"/>
            <w:tcMar>
              <w:top w:w="0" w:type="dxa"/>
              <w:bottom w:w="0" w:type="dxa"/>
            </w:tcMar>
            <w:vAlign w:val="center"/>
          </w:tcPr>
          <w:p w14:paraId="68C03292"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Mechanical Engineer</w:t>
            </w:r>
          </w:p>
        </w:tc>
        <w:tc>
          <w:tcPr>
            <w:tcW w:w="3105" w:type="dxa"/>
            <w:shd w:val="clear" w:color="auto" w:fill="auto"/>
            <w:tcMar>
              <w:top w:w="0" w:type="dxa"/>
              <w:bottom w:w="0" w:type="dxa"/>
            </w:tcMar>
            <w:vAlign w:val="center"/>
          </w:tcPr>
          <w:p w14:paraId="3060FA9C"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June 01, 2023</w:t>
            </w:r>
          </w:p>
        </w:tc>
      </w:tr>
      <w:tr w:rsidR="00DF5DD0" w14:paraId="405EE6F8" w14:textId="77777777" w:rsidTr="00F72DDA">
        <w:trPr>
          <w:trHeight w:val="638"/>
        </w:trPr>
        <w:tc>
          <w:tcPr>
            <w:tcW w:w="704" w:type="dxa"/>
            <w:shd w:val="clear" w:color="auto" w:fill="auto"/>
            <w:tcMar>
              <w:top w:w="0" w:type="dxa"/>
              <w:bottom w:w="0" w:type="dxa"/>
            </w:tcMar>
            <w:vAlign w:val="center"/>
          </w:tcPr>
          <w:p w14:paraId="6F8552D3"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w:t>
            </w:r>
          </w:p>
        </w:tc>
        <w:tc>
          <w:tcPr>
            <w:tcW w:w="4678" w:type="dxa"/>
            <w:shd w:val="clear" w:color="auto" w:fill="auto"/>
            <w:tcMar>
              <w:top w:w="0" w:type="dxa"/>
              <w:bottom w:w="0" w:type="dxa"/>
            </w:tcMar>
            <w:vAlign w:val="center"/>
          </w:tcPr>
          <w:p w14:paraId="68C756CB"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Mr. Nguyen Duc Dung- Deputy General Manager</w:t>
            </w:r>
          </w:p>
        </w:tc>
        <w:tc>
          <w:tcPr>
            <w:tcW w:w="2126" w:type="dxa"/>
            <w:shd w:val="clear" w:color="auto" w:fill="auto"/>
            <w:tcMar>
              <w:top w:w="0" w:type="dxa"/>
              <w:bottom w:w="0" w:type="dxa"/>
            </w:tcMar>
            <w:vAlign w:val="center"/>
          </w:tcPr>
          <w:p w14:paraId="4259AA8C"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May 10, 1973</w:t>
            </w:r>
          </w:p>
        </w:tc>
        <w:tc>
          <w:tcPr>
            <w:tcW w:w="3337" w:type="dxa"/>
            <w:shd w:val="clear" w:color="auto" w:fill="auto"/>
            <w:tcMar>
              <w:top w:w="0" w:type="dxa"/>
              <w:bottom w:w="0" w:type="dxa"/>
            </w:tcMar>
            <w:vAlign w:val="center"/>
          </w:tcPr>
          <w:p w14:paraId="04F09FEB"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Construction Mechanical Engineer</w:t>
            </w:r>
          </w:p>
        </w:tc>
        <w:tc>
          <w:tcPr>
            <w:tcW w:w="3105" w:type="dxa"/>
            <w:shd w:val="clear" w:color="auto" w:fill="auto"/>
            <w:tcMar>
              <w:top w:w="0" w:type="dxa"/>
              <w:bottom w:w="0" w:type="dxa"/>
            </w:tcMar>
            <w:vAlign w:val="center"/>
          </w:tcPr>
          <w:p w14:paraId="1E33B2CB"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December 01, 2022</w:t>
            </w:r>
          </w:p>
        </w:tc>
      </w:tr>
      <w:tr w:rsidR="00DF5DD0" w14:paraId="0750C704" w14:textId="77777777" w:rsidTr="00F72DDA">
        <w:trPr>
          <w:trHeight w:val="638"/>
        </w:trPr>
        <w:tc>
          <w:tcPr>
            <w:tcW w:w="704" w:type="dxa"/>
            <w:shd w:val="clear" w:color="auto" w:fill="auto"/>
            <w:tcMar>
              <w:top w:w="0" w:type="dxa"/>
              <w:bottom w:w="0" w:type="dxa"/>
            </w:tcMar>
            <w:vAlign w:val="center"/>
          </w:tcPr>
          <w:p w14:paraId="13CF8E0A"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lastRenderedPageBreak/>
              <w:t>3</w:t>
            </w:r>
          </w:p>
        </w:tc>
        <w:tc>
          <w:tcPr>
            <w:tcW w:w="4678" w:type="dxa"/>
            <w:shd w:val="clear" w:color="auto" w:fill="auto"/>
            <w:tcMar>
              <w:top w:w="0" w:type="dxa"/>
              <w:bottom w:w="0" w:type="dxa"/>
            </w:tcMar>
            <w:vAlign w:val="center"/>
          </w:tcPr>
          <w:p w14:paraId="488F1236" w14:textId="2B2A4091"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Mr. Ngo Quang Binh - Deputy Manager</w:t>
            </w:r>
          </w:p>
        </w:tc>
        <w:tc>
          <w:tcPr>
            <w:tcW w:w="2126" w:type="dxa"/>
            <w:shd w:val="clear" w:color="auto" w:fill="auto"/>
            <w:tcMar>
              <w:top w:w="0" w:type="dxa"/>
              <w:bottom w:w="0" w:type="dxa"/>
            </w:tcMar>
            <w:vAlign w:val="center"/>
          </w:tcPr>
          <w:p w14:paraId="33BA82BA"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October 06, 1962</w:t>
            </w:r>
          </w:p>
        </w:tc>
        <w:tc>
          <w:tcPr>
            <w:tcW w:w="3337" w:type="dxa"/>
            <w:shd w:val="clear" w:color="auto" w:fill="auto"/>
            <w:tcMar>
              <w:top w:w="0" w:type="dxa"/>
              <w:bottom w:w="0" w:type="dxa"/>
            </w:tcMar>
            <w:vAlign w:val="center"/>
          </w:tcPr>
          <w:p w14:paraId="1535DCA2"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Metallurgical Engineer</w:t>
            </w:r>
          </w:p>
        </w:tc>
        <w:tc>
          <w:tcPr>
            <w:tcW w:w="3105" w:type="dxa"/>
            <w:shd w:val="clear" w:color="auto" w:fill="auto"/>
            <w:tcMar>
              <w:top w:w="0" w:type="dxa"/>
              <w:bottom w:w="0" w:type="dxa"/>
            </w:tcMar>
            <w:vAlign w:val="center"/>
          </w:tcPr>
          <w:p w14:paraId="069E708F" w14:textId="407FB15D"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 xml:space="preserve">April 01, 2008 </w:t>
            </w:r>
            <w:r w:rsidR="00F72DDA">
              <w:rPr>
                <w:rFonts w:ascii="Arial" w:hAnsi="Arial"/>
                <w:sz w:val="20"/>
              </w:rPr>
              <w:t xml:space="preserve">- </w:t>
            </w:r>
            <w:r>
              <w:rPr>
                <w:rFonts w:ascii="Arial" w:hAnsi="Arial"/>
                <w:sz w:val="20"/>
              </w:rPr>
              <w:t>August 01, 2023</w:t>
            </w:r>
          </w:p>
        </w:tc>
      </w:tr>
      <w:tr w:rsidR="00DF5DD0" w14:paraId="4E2F1A09" w14:textId="77777777" w:rsidTr="00F72DDA">
        <w:trPr>
          <w:trHeight w:val="638"/>
        </w:trPr>
        <w:tc>
          <w:tcPr>
            <w:tcW w:w="704" w:type="dxa"/>
            <w:shd w:val="clear" w:color="auto" w:fill="auto"/>
            <w:tcMar>
              <w:top w:w="0" w:type="dxa"/>
              <w:bottom w:w="0" w:type="dxa"/>
            </w:tcMar>
            <w:vAlign w:val="center"/>
          </w:tcPr>
          <w:p w14:paraId="40EF863F"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4</w:t>
            </w:r>
          </w:p>
        </w:tc>
        <w:tc>
          <w:tcPr>
            <w:tcW w:w="4678" w:type="dxa"/>
            <w:shd w:val="clear" w:color="auto" w:fill="auto"/>
            <w:tcMar>
              <w:top w:w="0" w:type="dxa"/>
              <w:bottom w:w="0" w:type="dxa"/>
            </w:tcMar>
            <w:vAlign w:val="center"/>
          </w:tcPr>
          <w:p w14:paraId="3FFDF5A7"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Mr. Le Van Hung - Deputy Manager</w:t>
            </w:r>
          </w:p>
        </w:tc>
        <w:tc>
          <w:tcPr>
            <w:tcW w:w="2126" w:type="dxa"/>
            <w:shd w:val="clear" w:color="auto" w:fill="auto"/>
            <w:tcMar>
              <w:top w:w="0" w:type="dxa"/>
              <w:bottom w:w="0" w:type="dxa"/>
            </w:tcMar>
            <w:vAlign w:val="center"/>
          </w:tcPr>
          <w:p w14:paraId="0CC5EE8C"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January 20, 1963</w:t>
            </w:r>
          </w:p>
        </w:tc>
        <w:tc>
          <w:tcPr>
            <w:tcW w:w="3337" w:type="dxa"/>
            <w:shd w:val="clear" w:color="auto" w:fill="auto"/>
            <w:tcMar>
              <w:top w:w="0" w:type="dxa"/>
              <w:bottom w:w="0" w:type="dxa"/>
            </w:tcMar>
            <w:vAlign w:val="center"/>
          </w:tcPr>
          <w:p w14:paraId="205D3366"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Electronic Engineer</w:t>
            </w:r>
          </w:p>
        </w:tc>
        <w:tc>
          <w:tcPr>
            <w:tcW w:w="3105" w:type="dxa"/>
            <w:shd w:val="clear" w:color="auto" w:fill="auto"/>
            <w:tcMar>
              <w:top w:w="0" w:type="dxa"/>
              <w:bottom w:w="0" w:type="dxa"/>
            </w:tcMar>
            <w:vAlign w:val="center"/>
          </w:tcPr>
          <w:p w14:paraId="623CB66B" w14:textId="0FD7BFDE"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 xml:space="preserve">January 01, 2015 - </w:t>
            </w:r>
            <w:r w:rsidR="00F72DDA">
              <w:rPr>
                <w:rFonts w:ascii="Arial" w:hAnsi="Arial"/>
                <w:sz w:val="20"/>
              </w:rPr>
              <w:t>November</w:t>
            </w:r>
            <w:r>
              <w:rPr>
                <w:rFonts w:ascii="Arial" w:hAnsi="Arial"/>
                <w:sz w:val="20"/>
              </w:rPr>
              <w:t xml:space="preserve"> 01, 2023</w:t>
            </w:r>
          </w:p>
        </w:tc>
      </w:tr>
      <w:tr w:rsidR="00DF5DD0" w14:paraId="4D00F653" w14:textId="77777777" w:rsidTr="00F72DDA">
        <w:trPr>
          <w:trHeight w:val="658"/>
        </w:trPr>
        <w:tc>
          <w:tcPr>
            <w:tcW w:w="704" w:type="dxa"/>
            <w:shd w:val="clear" w:color="auto" w:fill="auto"/>
            <w:tcMar>
              <w:top w:w="0" w:type="dxa"/>
              <w:bottom w:w="0" w:type="dxa"/>
            </w:tcMar>
            <w:vAlign w:val="center"/>
          </w:tcPr>
          <w:p w14:paraId="0006AC15"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5</w:t>
            </w:r>
          </w:p>
        </w:tc>
        <w:tc>
          <w:tcPr>
            <w:tcW w:w="4678" w:type="dxa"/>
            <w:shd w:val="clear" w:color="auto" w:fill="auto"/>
            <w:tcMar>
              <w:top w:w="0" w:type="dxa"/>
              <w:bottom w:w="0" w:type="dxa"/>
            </w:tcMar>
            <w:vAlign w:val="center"/>
          </w:tcPr>
          <w:p w14:paraId="1B0448D2"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Mr. Vu Duy Hai - Deputy Manager</w:t>
            </w:r>
          </w:p>
        </w:tc>
        <w:tc>
          <w:tcPr>
            <w:tcW w:w="2126" w:type="dxa"/>
            <w:shd w:val="clear" w:color="auto" w:fill="auto"/>
            <w:tcMar>
              <w:top w:w="0" w:type="dxa"/>
              <w:bottom w:w="0" w:type="dxa"/>
            </w:tcMar>
            <w:vAlign w:val="center"/>
          </w:tcPr>
          <w:p w14:paraId="0E6A53B2"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March 11, 1972</w:t>
            </w:r>
          </w:p>
        </w:tc>
        <w:tc>
          <w:tcPr>
            <w:tcW w:w="3337" w:type="dxa"/>
            <w:shd w:val="clear" w:color="auto" w:fill="auto"/>
            <w:tcMar>
              <w:top w:w="0" w:type="dxa"/>
              <w:bottom w:w="0" w:type="dxa"/>
            </w:tcMar>
            <w:vAlign w:val="center"/>
          </w:tcPr>
          <w:p w14:paraId="201985A5"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Mechanical Engineer</w:t>
            </w:r>
          </w:p>
        </w:tc>
        <w:tc>
          <w:tcPr>
            <w:tcW w:w="3105" w:type="dxa"/>
            <w:shd w:val="clear" w:color="auto" w:fill="auto"/>
            <w:tcMar>
              <w:top w:w="0" w:type="dxa"/>
              <w:bottom w:w="0" w:type="dxa"/>
            </w:tcMar>
            <w:vAlign w:val="center"/>
          </w:tcPr>
          <w:p w14:paraId="0E28C457" w14:textId="77777777" w:rsidR="00DF5DD0" w:rsidRDefault="00EF361A" w:rsidP="00F72DDA">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June 01, 2023</w:t>
            </w:r>
          </w:p>
        </w:tc>
      </w:tr>
    </w:tbl>
    <w:p w14:paraId="38F6BB40" w14:textId="0B4A4A04" w:rsidR="00DF5DD0" w:rsidRDefault="00EF361A">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During the year 2023, the Board of Directors appointed Mr. Tran Duc Hung - Acting Manager to hold the position of Company's Manager, Mr. Vu Duy Hai - Head of Technical Department to hold the position of Deputy Manager of the Company from June 1, 2023; dismissed, terminated the position of Deputy Manager Mr. Ngo Quan Binh from August 1, 2023, Mr. Le Van Hung from November 1, 2023 to retire under the regime.</w:t>
      </w:r>
      <w:r w:rsidR="00F72DDA">
        <w:rPr>
          <w:rFonts w:ascii="Arial" w:hAnsi="Arial"/>
          <w:sz w:val="20"/>
        </w:rPr>
        <w:tab/>
      </w:r>
    </w:p>
    <w:p w14:paraId="6C7A4BB5" w14:textId="77777777" w:rsidR="00DF5DD0" w:rsidRDefault="00EF361A">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Accountant.</w:t>
      </w:r>
    </w:p>
    <w:tbl>
      <w:tblPr>
        <w:tblStyle w:val="a3"/>
        <w:tblW w:w="13950" w:type="dxa"/>
        <w:tblLayout w:type="fixed"/>
        <w:tblLook w:val="0400" w:firstRow="0" w:lastRow="0" w:firstColumn="0" w:lastColumn="0" w:noHBand="0" w:noVBand="1"/>
      </w:tblPr>
      <w:tblGrid>
        <w:gridCol w:w="3455"/>
        <w:gridCol w:w="2414"/>
        <w:gridCol w:w="277"/>
        <w:gridCol w:w="3920"/>
        <w:gridCol w:w="3884"/>
      </w:tblGrid>
      <w:tr w:rsidR="00DF5DD0" w14:paraId="39019F38" w14:textId="77777777">
        <w:trPr>
          <w:trHeight w:val="653"/>
        </w:trPr>
        <w:tc>
          <w:tcPr>
            <w:tcW w:w="3455" w:type="dxa"/>
            <w:tcBorders>
              <w:top w:val="single" w:sz="4" w:space="0" w:color="000000"/>
              <w:left w:val="single" w:sz="4" w:space="0" w:color="000000"/>
            </w:tcBorders>
            <w:shd w:val="clear" w:color="auto" w:fill="FFFFFF"/>
            <w:tcMar>
              <w:top w:w="0" w:type="dxa"/>
              <w:bottom w:w="0" w:type="dxa"/>
            </w:tcMar>
            <w:vAlign w:val="center"/>
          </w:tcPr>
          <w:p w14:paraId="2AB74735" w14:textId="77777777" w:rsidR="00DF5DD0" w:rsidRDefault="00EF361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Full name</w:t>
            </w:r>
          </w:p>
        </w:tc>
        <w:tc>
          <w:tcPr>
            <w:tcW w:w="2414" w:type="dxa"/>
            <w:tcBorders>
              <w:top w:val="single" w:sz="4" w:space="0" w:color="000000"/>
              <w:left w:val="single" w:sz="4" w:space="0" w:color="000000"/>
            </w:tcBorders>
            <w:shd w:val="clear" w:color="auto" w:fill="FFFFFF"/>
            <w:tcMar>
              <w:top w:w="0" w:type="dxa"/>
              <w:bottom w:w="0" w:type="dxa"/>
            </w:tcMar>
            <w:vAlign w:val="bottom"/>
          </w:tcPr>
          <w:p w14:paraId="543377D2" w14:textId="77777777" w:rsidR="00DF5DD0" w:rsidRDefault="00EF361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277" w:type="dxa"/>
            <w:tcBorders>
              <w:top w:val="single" w:sz="4" w:space="0" w:color="000000"/>
            </w:tcBorders>
            <w:shd w:val="clear" w:color="auto" w:fill="FFFFFF"/>
            <w:tcMar>
              <w:top w:w="0" w:type="dxa"/>
              <w:bottom w:w="0" w:type="dxa"/>
            </w:tcMar>
          </w:tcPr>
          <w:p w14:paraId="55889CA3" w14:textId="77777777" w:rsidR="00DF5DD0" w:rsidRDefault="00DF5DD0">
            <w:pPr>
              <w:tabs>
                <w:tab w:val="left" w:pos="432"/>
              </w:tabs>
              <w:spacing w:after="120" w:line="360" w:lineRule="auto"/>
              <w:rPr>
                <w:rFonts w:ascii="Arial" w:eastAsia="Arial" w:hAnsi="Arial" w:cs="Arial"/>
                <w:sz w:val="20"/>
                <w:szCs w:val="20"/>
              </w:rPr>
            </w:pPr>
          </w:p>
        </w:tc>
        <w:tc>
          <w:tcPr>
            <w:tcW w:w="3920" w:type="dxa"/>
            <w:tcBorders>
              <w:top w:val="single" w:sz="4" w:space="0" w:color="000000"/>
              <w:left w:val="single" w:sz="4" w:space="0" w:color="000000"/>
            </w:tcBorders>
            <w:shd w:val="clear" w:color="auto" w:fill="FFFFFF"/>
            <w:tcMar>
              <w:top w:w="0" w:type="dxa"/>
              <w:bottom w:w="0" w:type="dxa"/>
            </w:tcMar>
            <w:vAlign w:val="bottom"/>
          </w:tcPr>
          <w:p w14:paraId="74EE01E3" w14:textId="77777777" w:rsidR="00DF5DD0" w:rsidRDefault="00EF361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3884"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9CB5826" w14:textId="77777777" w:rsidR="00DF5DD0" w:rsidRDefault="00EF361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w:t>
            </w:r>
          </w:p>
        </w:tc>
      </w:tr>
      <w:tr w:rsidR="00DF5DD0" w14:paraId="467C2C33" w14:textId="77777777">
        <w:trPr>
          <w:trHeight w:val="403"/>
        </w:trPr>
        <w:tc>
          <w:tcPr>
            <w:tcW w:w="3455" w:type="dxa"/>
            <w:tcBorders>
              <w:top w:val="single" w:sz="4" w:space="0" w:color="000000"/>
              <w:left w:val="single" w:sz="4" w:space="0" w:color="000000"/>
              <w:bottom w:val="single" w:sz="4" w:space="0" w:color="000000"/>
            </w:tcBorders>
            <w:shd w:val="clear" w:color="auto" w:fill="FFFFFF"/>
            <w:tcMar>
              <w:top w:w="0" w:type="dxa"/>
              <w:bottom w:w="0" w:type="dxa"/>
            </w:tcMar>
          </w:tcPr>
          <w:p w14:paraId="0E45F306" w14:textId="77777777" w:rsidR="00DF5DD0" w:rsidRDefault="00EF361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Le Thi Minh Thu</w:t>
            </w:r>
          </w:p>
        </w:tc>
        <w:tc>
          <w:tcPr>
            <w:tcW w:w="2414" w:type="dxa"/>
            <w:tcBorders>
              <w:top w:val="single" w:sz="4" w:space="0" w:color="000000"/>
              <w:left w:val="single" w:sz="4" w:space="0" w:color="000000"/>
              <w:bottom w:val="single" w:sz="4" w:space="0" w:color="000000"/>
            </w:tcBorders>
            <w:shd w:val="clear" w:color="auto" w:fill="FFFFFF"/>
            <w:tcMar>
              <w:top w:w="0" w:type="dxa"/>
              <w:bottom w:w="0" w:type="dxa"/>
            </w:tcMar>
          </w:tcPr>
          <w:p w14:paraId="2C88F231" w14:textId="77777777" w:rsidR="00DF5DD0" w:rsidRDefault="00EF361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28, 1971</w:t>
            </w:r>
          </w:p>
        </w:tc>
        <w:tc>
          <w:tcPr>
            <w:tcW w:w="277" w:type="dxa"/>
            <w:tcBorders>
              <w:top w:val="single" w:sz="4" w:space="0" w:color="000000"/>
              <w:bottom w:val="single" w:sz="4" w:space="0" w:color="000000"/>
            </w:tcBorders>
            <w:shd w:val="clear" w:color="auto" w:fill="FFFFFF"/>
            <w:tcMar>
              <w:top w:w="0" w:type="dxa"/>
              <w:bottom w:w="0" w:type="dxa"/>
            </w:tcMar>
          </w:tcPr>
          <w:p w14:paraId="1CC00071" w14:textId="77777777" w:rsidR="00DF5DD0" w:rsidRDefault="00DF5DD0">
            <w:pPr>
              <w:tabs>
                <w:tab w:val="left" w:pos="432"/>
              </w:tabs>
              <w:spacing w:after="120" w:line="360" w:lineRule="auto"/>
              <w:rPr>
                <w:rFonts w:ascii="Arial" w:eastAsia="Arial" w:hAnsi="Arial" w:cs="Arial"/>
                <w:sz w:val="20"/>
                <w:szCs w:val="20"/>
              </w:rPr>
            </w:pPr>
          </w:p>
        </w:tc>
        <w:tc>
          <w:tcPr>
            <w:tcW w:w="3920" w:type="dxa"/>
            <w:tcBorders>
              <w:top w:val="single" w:sz="4" w:space="0" w:color="000000"/>
              <w:left w:val="single" w:sz="4" w:space="0" w:color="000000"/>
              <w:bottom w:val="single" w:sz="4" w:space="0" w:color="000000"/>
            </w:tcBorders>
            <w:shd w:val="clear" w:color="auto" w:fill="FFFFFF"/>
            <w:tcMar>
              <w:top w:w="0" w:type="dxa"/>
              <w:bottom w:w="0" w:type="dxa"/>
            </w:tcMar>
          </w:tcPr>
          <w:p w14:paraId="0CDDC333" w14:textId="77777777" w:rsidR="00DF5DD0" w:rsidRDefault="00EF361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Accounting</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2962E54" w14:textId="77777777" w:rsidR="00DF5DD0" w:rsidRDefault="00EF361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01, 2017</w:t>
            </w:r>
          </w:p>
        </w:tc>
      </w:tr>
    </w:tbl>
    <w:p w14:paraId="24B878A5" w14:textId="77777777" w:rsidR="00DF5DD0" w:rsidRDefault="00EF361A">
      <w:pPr>
        <w:numPr>
          <w:ilvl w:val="0"/>
          <w:numId w:val="1"/>
        </w:numPr>
        <w:pBdr>
          <w:top w:val="nil"/>
          <w:left w:val="nil"/>
          <w:bottom w:val="nil"/>
          <w:right w:val="nil"/>
          <w:between w:val="nil"/>
        </w:pBdr>
        <w:tabs>
          <w:tab w:val="left" w:pos="432"/>
          <w:tab w:val="left" w:pos="1255"/>
        </w:tabs>
        <w:spacing w:after="120" w:line="360" w:lineRule="auto"/>
        <w:rPr>
          <w:rFonts w:ascii="Arial" w:eastAsia="Arial" w:hAnsi="Arial" w:cs="Arial"/>
          <w:sz w:val="20"/>
          <w:szCs w:val="20"/>
        </w:rPr>
      </w:pPr>
      <w:r>
        <w:rPr>
          <w:rFonts w:ascii="Arial" w:hAnsi="Arial"/>
          <w:sz w:val="20"/>
        </w:rPr>
        <w:t>Training on corporate governance</w:t>
      </w:r>
    </w:p>
    <w:p w14:paraId="53F91CCB" w14:textId="77777777" w:rsidR="00DF5DD0" w:rsidRDefault="00EF361A">
      <w:pPr>
        <w:numPr>
          <w:ilvl w:val="0"/>
          <w:numId w:val="1"/>
        </w:numPr>
        <w:pBdr>
          <w:top w:val="nil"/>
          <w:left w:val="nil"/>
          <w:bottom w:val="nil"/>
          <w:right w:val="nil"/>
          <w:between w:val="nil"/>
        </w:pBdr>
        <w:tabs>
          <w:tab w:val="left" w:pos="432"/>
          <w:tab w:val="left" w:pos="1367"/>
        </w:tabs>
        <w:spacing w:after="120" w:line="360" w:lineRule="auto"/>
        <w:rPr>
          <w:rFonts w:ascii="Arial" w:eastAsia="Arial" w:hAnsi="Arial" w:cs="Arial"/>
          <w:sz w:val="20"/>
          <w:szCs w:val="20"/>
        </w:rPr>
      </w:pPr>
      <w:r>
        <w:rPr>
          <w:rFonts w:ascii="Arial" w:hAnsi="Arial"/>
          <w:sz w:val="20"/>
        </w:rPr>
        <w:t>List of affiliated persons of public companies and transactions between affiliated persons of the Company and the Company itself</w:t>
      </w:r>
    </w:p>
    <w:p w14:paraId="0678ADF5" w14:textId="77777777" w:rsidR="00DF5DD0" w:rsidRDefault="00EF361A">
      <w:pPr>
        <w:numPr>
          <w:ilvl w:val="0"/>
          <w:numId w:val="2"/>
        </w:numPr>
        <w:pBdr>
          <w:top w:val="nil"/>
          <w:left w:val="nil"/>
          <w:bottom w:val="nil"/>
          <w:right w:val="nil"/>
          <w:between w:val="nil"/>
        </w:pBdr>
        <w:tabs>
          <w:tab w:val="left" w:pos="432"/>
          <w:tab w:val="left" w:pos="1098"/>
        </w:tabs>
        <w:spacing w:after="120" w:line="360" w:lineRule="auto"/>
        <w:rPr>
          <w:rFonts w:ascii="Arial" w:eastAsia="Arial" w:hAnsi="Arial" w:cs="Arial"/>
          <w:sz w:val="20"/>
          <w:szCs w:val="20"/>
        </w:rPr>
      </w:pPr>
      <w:r>
        <w:rPr>
          <w:rFonts w:ascii="Arial" w:hAnsi="Arial"/>
          <w:sz w:val="20"/>
        </w:rPr>
        <w:t>Transactions between the Company and affiliated persons of the Company, or between the Company and major shareholders, PDMR, or affiliated persons of PDMR:</w:t>
      </w:r>
    </w:p>
    <w:p w14:paraId="5EB6432E" w14:textId="77777777" w:rsidR="00DF5DD0" w:rsidRDefault="00EF361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Appendix III (attached)</w:t>
      </w:r>
    </w:p>
    <w:p w14:paraId="113C17E0" w14:textId="77777777" w:rsidR="00DF5DD0" w:rsidRDefault="00EF361A">
      <w:pPr>
        <w:numPr>
          <w:ilvl w:val="0"/>
          <w:numId w:val="2"/>
        </w:numPr>
        <w:pBdr>
          <w:top w:val="nil"/>
          <w:left w:val="nil"/>
          <w:bottom w:val="nil"/>
          <w:right w:val="nil"/>
          <w:between w:val="nil"/>
        </w:pBdr>
        <w:tabs>
          <w:tab w:val="left" w:pos="432"/>
          <w:tab w:val="left" w:pos="1102"/>
        </w:tabs>
        <w:spacing w:after="120" w:line="360" w:lineRule="auto"/>
        <w:rPr>
          <w:rFonts w:ascii="Arial" w:eastAsia="Arial" w:hAnsi="Arial" w:cs="Arial"/>
          <w:sz w:val="20"/>
          <w:szCs w:val="20"/>
        </w:rPr>
      </w:pPr>
      <w:r>
        <w:rPr>
          <w:rFonts w:ascii="Arial" w:hAnsi="Arial"/>
          <w:sz w:val="20"/>
        </w:rPr>
        <w:t>Transactions between Company’s PDMR, related persons of PDMR and subsidiaries, companies controlled by the Company.</w:t>
      </w:r>
    </w:p>
    <w:p w14:paraId="496CAFE3" w14:textId="77777777" w:rsidR="00DF5DD0" w:rsidRDefault="00EF361A">
      <w:pPr>
        <w:numPr>
          <w:ilvl w:val="0"/>
          <w:numId w:val="2"/>
        </w:numPr>
        <w:pBdr>
          <w:top w:val="nil"/>
          <w:left w:val="nil"/>
          <w:bottom w:val="nil"/>
          <w:right w:val="nil"/>
          <w:between w:val="nil"/>
        </w:pBdr>
        <w:tabs>
          <w:tab w:val="left" w:pos="432"/>
          <w:tab w:val="left" w:pos="1082"/>
        </w:tabs>
        <w:spacing w:after="120" w:line="360" w:lineRule="auto"/>
        <w:rPr>
          <w:rFonts w:ascii="Arial" w:eastAsia="Arial" w:hAnsi="Arial" w:cs="Arial"/>
          <w:sz w:val="20"/>
          <w:szCs w:val="20"/>
        </w:rPr>
      </w:pPr>
      <w:r>
        <w:rPr>
          <w:rFonts w:ascii="Arial" w:hAnsi="Arial"/>
          <w:sz w:val="20"/>
        </w:rPr>
        <w:t>Transactions between the Company and other entities</w:t>
      </w:r>
    </w:p>
    <w:p w14:paraId="69A46430" w14:textId="77777777" w:rsidR="00DF5DD0" w:rsidRDefault="00EF361A">
      <w:pPr>
        <w:numPr>
          <w:ilvl w:val="1"/>
          <w:numId w:val="2"/>
        </w:numPr>
        <w:pBdr>
          <w:top w:val="nil"/>
          <w:left w:val="nil"/>
          <w:bottom w:val="nil"/>
          <w:right w:val="nil"/>
          <w:between w:val="nil"/>
        </w:pBdr>
        <w:tabs>
          <w:tab w:val="left" w:pos="432"/>
          <w:tab w:val="left" w:pos="1294"/>
        </w:tabs>
        <w:spacing w:after="120" w:line="360" w:lineRule="auto"/>
        <w:rPr>
          <w:rFonts w:ascii="Arial" w:eastAsia="Arial" w:hAnsi="Arial" w:cs="Arial"/>
          <w:sz w:val="20"/>
          <w:szCs w:val="20"/>
        </w:rPr>
      </w:pPr>
      <w:r>
        <w:rPr>
          <w:rFonts w:ascii="Arial" w:hAnsi="Arial"/>
          <w:sz w:val="20"/>
        </w:rPr>
        <w:t>Transactions between the Company and the company in which members of the Board of Directors, members of the Supervisory Board, the Manager and other managers have been and are founding members or members of the Board of Directors, the Executive Manager for the past three (03) years (calculated at the time of reporting):</w:t>
      </w:r>
    </w:p>
    <w:p w14:paraId="62A485A3" w14:textId="77777777" w:rsidR="00DF5DD0" w:rsidRDefault="00EF361A">
      <w:pPr>
        <w:numPr>
          <w:ilvl w:val="1"/>
          <w:numId w:val="2"/>
        </w:numPr>
        <w:pBdr>
          <w:top w:val="nil"/>
          <w:left w:val="nil"/>
          <w:bottom w:val="nil"/>
          <w:right w:val="nil"/>
          <w:between w:val="nil"/>
        </w:pBdr>
        <w:tabs>
          <w:tab w:val="left" w:pos="432"/>
          <w:tab w:val="left" w:pos="1299"/>
        </w:tabs>
        <w:spacing w:after="120" w:line="360" w:lineRule="auto"/>
        <w:rPr>
          <w:rFonts w:ascii="Arial" w:eastAsia="Arial" w:hAnsi="Arial" w:cs="Arial"/>
          <w:sz w:val="20"/>
          <w:szCs w:val="20"/>
        </w:rPr>
      </w:pPr>
      <w:r>
        <w:rPr>
          <w:rFonts w:ascii="Arial" w:hAnsi="Arial"/>
          <w:sz w:val="20"/>
        </w:rPr>
        <w:lastRenderedPageBreak/>
        <w:t>Transactions between the Company and the companies that the affiliated persons of members of the Board of Directors, members of the Supervisory Board, the Manager and other managers are members of the Board of Directors, the Executive Manager:</w:t>
      </w:r>
    </w:p>
    <w:p w14:paraId="5CA7B640" w14:textId="77777777" w:rsidR="00DF5DD0" w:rsidRDefault="00EF361A">
      <w:pPr>
        <w:numPr>
          <w:ilvl w:val="1"/>
          <w:numId w:val="2"/>
        </w:numPr>
        <w:pBdr>
          <w:top w:val="nil"/>
          <w:left w:val="nil"/>
          <w:bottom w:val="nil"/>
          <w:right w:val="nil"/>
          <w:between w:val="nil"/>
        </w:pBdr>
        <w:tabs>
          <w:tab w:val="left" w:pos="432"/>
          <w:tab w:val="left" w:pos="1290"/>
        </w:tabs>
        <w:spacing w:after="120" w:line="360" w:lineRule="auto"/>
        <w:rPr>
          <w:rFonts w:ascii="Arial" w:eastAsia="Arial" w:hAnsi="Arial" w:cs="Arial"/>
          <w:sz w:val="20"/>
          <w:szCs w:val="20"/>
        </w:rPr>
      </w:pPr>
      <w:r>
        <w:rPr>
          <w:rFonts w:ascii="Arial" w:hAnsi="Arial"/>
          <w:sz w:val="20"/>
        </w:rPr>
        <w:t>Other transactions of the Company (if any) which can bring material or non-material benefits to members of the Board of Directors and members of the Supervisory Board, the Manager and other managers:</w:t>
      </w:r>
    </w:p>
    <w:p w14:paraId="21F7F7CE" w14:textId="0F77EB92" w:rsidR="00DF5DD0" w:rsidRPr="00D059E1" w:rsidRDefault="00EF361A" w:rsidP="00D059E1">
      <w:pPr>
        <w:numPr>
          <w:ilvl w:val="0"/>
          <w:numId w:val="1"/>
        </w:numPr>
        <w:pBdr>
          <w:top w:val="nil"/>
          <w:left w:val="nil"/>
          <w:bottom w:val="nil"/>
          <w:right w:val="nil"/>
          <w:between w:val="nil"/>
        </w:pBdr>
        <w:tabs>
          <w:tab w:val="left" w:pos="432"/>
          <w:tab w:val="left" w:pos="1462"/>
        </w:tabs>
        <w:spacing w:after="120" w:line="360" w:lineRule="auto"/>
        <w:rPr>
          <w:rFonts w:ascii="Arial" w:eastAsia="Arial" w:hAnsi="Arial" w:cs="Arial"/>
          <w:sz w:val="20"/>
          <w:szCs w:val="20"/>
        </w:rPr>
      </w:pPr>
      <w:r>
        <w:rPr>
          <w:rFonts w:ascii="Arial" w:hAnsi="Arial"/>
          <w:sz w:val="20"/>
        </w:rPr>
        <w:t>Share transactions of PDMR and affiliated persons of PDMR</w:t>
      </w:r>
    </w:p>
    <w:p w14:paraId="18AD5544" w14:textId="77777777" w:rsidR="00DF5DD0" w:rsidRDefault="00EF361A">
      <w:pPr>
        <w:numPr>
          <w:ilvl w:val="0"/>
          <w:numId w:val="3"/>
        </w:numPr>
        <w:pBdr>
          <w:top w:val="nil"/>
          <w:left w:val="nil"/>
          <w:bottom w:val="nil"/>
          <w:right w:val="nil"/>
          <w:between w:val="nil"/>
        </w:pBdr>
        <w:tabs>
          <w:tab w:val="left" w:pos="432"/>
          <w:tab w:val="left" w:pos="1082"/>
        </w:tabs>
        <w:spacing w:after="120" w:line="360" w:lineRule="auto"/>
        <w:rPr>
          <w:rFonts w:ascii="Arial" w:eastAsia="Arial" w:hAnsi="Arial" w:cs="Arial"/>
          <w:sz w:val="20"/>
          <w:szCs w:val="20"/>
        </w:rPr>
      </w:pPr>
      <w:r>
        <w:rPr>
          <w:rFonts w:ascii="Arial" w:hAnsi="Arial"/>
          <w:sz w:val="20"/>
        </w:rPr>
        <w:t>Company’s share transaction of PDMR and affiliated persons.</w:t>
      </w:r>
    </w:p>
    <w:p w14:paraId="4CACBFEF" w14:textId="77777777" w:rsidR="00DF5DD0" w:rsidRDefault="00EF361A">
      <w:pPr>
        <w:numPr>
          <w:ilvl w:val="0"/>
          <w:numId w:val="1"/>
        </w:numPr>
        <w:pBdr>
          <w:top w:val="nil"/>
          <w:left w:val="nil"/>
          <w:bottom w:val="nil"/>
          <w:right w:val="nil"/>
          <w:between w:val="nil"/>
        </w:pBdr>
        <w:tabs>
          <w:tab w:val="left" w:pos="432"/>
          <w:tab w:val="left" w:pos="1462"/>
        </w:tabs>
        <w:spacing w:after="120" w:line="360" w:lineRule="auto"/>
        <w:rPr>
          <w:rFonts w:ascii="Arial" w:eastAsia="Arial" w:hAnsi="Arial" w:cs="Arial"/>
          <w:sz w:val="20"/>
          <w:szCs w:val="20"/>
        </w:rPr>
      </w:pPr>
      <w:r>
        <w:rPr>
          <w:rFonts w:ascii="Arial" w:hAnsi="Arial"/>
          <w:sz w:val="20"/>
        </w:rPr>
        <w:t>Other significant issues:</w:t>
      </w:r>
    </w:p>
    <w:p w14:paraId="1A4C1070" w14:textId="77777777" w:rsidR="00DF5DD0" w:rsidRDefault="00EF361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APPENDIX I</w:t>
      </w:r>
    </w:p>
    <w:p w14:paraId="731F5FA4" w14:textId="77777777" w:rsidR="00DF5DD0" w:rsidRDefault="00EF361A">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Resolutions/Decisions in 2023:</w:t>
      </w:r>
    </w:p>
    <w:tbl>
      <w:tblPr>
        <w:tblStyle w:val="a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544"/>
        <w:gridCol w:w="1920"/>
        <w:gridCol w:w="7152"/>
        <w:gridCol w:w="772"/>
      </w:tblGrid>
      <w:tr w:rsidR="00DF5DD0" w14:paraId="4C774306" w14:textId="77777777" w:rsidTr="002E7D15">
        <w:tc>
          <w:tcPr>
            <w:tcW w:w="562" w:type="dxa"/>
          </w:tcPr>
          <w:p w14:paraId="15A5174F"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lastRenderedPageBreak/>
              <w:t>No.</w:t>
            </w:r>
          </w:p>
        </w:tc>
        <w:tc>
          <w:tcPr>
            <w:tcW w:w="3544" w:type="dxa"/>
          </w:tcPr>
          <w:p w14:paraId="797BE792" w14:textId="593EB83B"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Board Resolution/Board Decision No.</w:t>
            </w:r>
          </w:p>
        </w:tc>
        <w:tc>
          <w:tcPr>
            <w:tcW w:w="1920" w:type="dxa"/>
          </w:tcPr>
          <w:p w14:paraId="216FBCE2"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Date</w:t>
            </w:r>
          </w:p>
        </w:tc>
        <w:tc>
          <w:tcPr>
            <w:tcW w:w="7152" w:type="dxa"/>
          </w:tcPr>
          <w:p w14:paraId="56ADF2DB"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Content</w:t>
            </w:r>
          </w:p>
        </w:tc>
        <w:tc>
          <w:tcPr>
            <w:tcW w:w="772" w:type="dxa"/>
          </w:tcPr>
          <w:p w14:paraId="6A4AA3B5"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Note</w:t>
            </w:r>
          </w:p>
        </w:tc>
      </w:tr>
      <w:tr w:rsidR="00DF5DD0" w14:paraId="2CC63CF6" w14:textId="77777777" w:rsidTr="002E7D15">
        <w:tc>
          <w:tcPr>
            <w:tcW w:w="562" w:type="dxa"/>
          </w:tcPr>
          <w:p w14:paraId="16532914"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w:t>
            </w:r>
          </w:p>
        </w:tc>
        <w:tc>
          <w:tcPr>
            <w:tcW w:w="3544" w:type="dxa"/>
          </w:tcPr>
          <w:p w14:paraId="0F5BAD53"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01 /NQ-HDQT</w:t>
            </w:r>
          </w:p>
        </w:tc>
        <w:tc>
          <w:tcPr>
            <w:tcW w:w="1920" w:type="dxa"/>
          </w:tcPr>
          <w:p w14:paraId="7FBF1790" w14:textId="0694EDC0"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February 10, 2023</w:t>
            </w:r>
          </w:p>
        </w:tc>
        <w:tc>
          <w:tcPr>
            <w:tcW w:w="7152" w:type="dxa"/>
          </w:tcPr>
          <w:p w14:paraId="60F7DCB5"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Contracts, Transactions with affiliated persons of the Company (DISOCO)</w:t>
            </w:r>
          </w:p>
        </w:tc>
        <w:tc>
          <w:tcPr>
            <w:tcW w:w="772" w:type="dxa"/>
          </w:tcPr>
          <w:p w14:paraId="1FDAED17"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79DE772F" w14:textId="77777777" w:rsidTr="002E7D15">
        <w:tc>
          <w:tcPr>
            <w:tcW w:w="562" w:type="dxa"/>
          </w:tcPr>
          <w:p w14:paraId="4C1D6649"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w:t>
            </w:r>
          </w:p>
        </w:tc>
        <w:tc>
          <w:tcPr>
            <w:tcW w:w="3544" w:type="dxa"/>
          </w:tcPr>
          <w:p w14:paraId="1EE9CBD9"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02 /NQ-HDQT</w:t>
            </w:r>
          </w:p>
        </w:tc>
        <w:tc>
          <w:tcPr>
            <w:tcW w:w="1920" w:type="dxa"/>
          </w:tcPr>
          <w:p w14:paraId="0A3E08B2"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February 23, 2023</w:t>
            </w:r>
          </w:p>
        </w:tc>
        <w:tc>
          <w:tcPr>
            <w:tcW w:w="7152" w:type="dxa"/>
          </w:tcPr>
          <w:p w14:paraId="08E0455F"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Contracts, Transactions with affiliated persons of the Company (FOMECO)</w:t>
            </w:r>
          </w:p>
        </w:tc>
        <w:tc>
          <w:tcPr>
            <w:tcW w:w="772" w:type="dxa"/>
          </w:tcPr>
          <w:p w14:paraId="1ED2038A"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31B103C9" w14:textId="77777777" w:rsidTr="002E7D15">
        <w:tc>
          <w:tcPr>
            <w:tcW w:w="562" w:type="dxa"/>
          </w:tcPr>
          <w:p w14:paraId="668F2CCD"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w:t>
            </w:r>
          </w:p>
        </w:tc>
        <w:tc>
          <w:tcPr>
            <w:tcW w:w="3544" w:type="dxa"/>
          </w:tcPr>
          <w:p w14:paraId="1DB68F83"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03 /NQ-HDQT</w:t>
            </w:r>
          </w:p>
        </w:tc>
        <w:tc>
          <w:tcPr>
            <w:tcW w:w="1920" w:type="dxa"/>
          </w:tcPr>
          <w:p w14:paraId="7FAC62A9"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March 01, 2023</w:t>
            </w:r>
          </w:p>
        </w:tc>
        <w:tc>
          <w:tcPr>
            <w:tcW w:w="7152" w:type="dxa"/>
          </w:tcPr>
          <w:p w14:paraId="1351F7F1" w14:textId="77777777" w:rsidR="00DF5DD0" w:rsidRDefault="00EF361A" w:rsidP="002E7D15">
            <w:pPr>
              <w:pBdr>
                <w:top w:val="nil"/>
                <w:left w:val="nil"/>
                <w:bottom w:val="nil"/>
                <w:right w:val="nil"/>
                <w:between w:val="nil"/>
              </w:pBdr>
              <w:tabs>
                <w:tab w:val="left" w:pos="432"/>
                <w:tab w:val="left" w:pos="4354"/>
              </w:tabs>
              <w:spacing w:line="360" w:lineRule="auto"/>
              <w:rPr>
                <w:rFonts w:ascii="Arial" w:eastAsia="Arial" w:hAnsi="Arial" w:cs="Arial"/>
                <w:sz w:val="20"/>
                <w:szCs w:val="20"/>
              </w:rPr>
            </w:pPr>
            <w:r>
              <w:rPr>
                <w:rFonts w:ascii="Arial" w:hAnsi="Arial"/>
                <w:sz w:val="20"/>
              </w:rPr>
              <w:t>On convening for the Annual General Meeting of Shareholders 2023</w:t>
            </w:r>
          </w:p>
        </w:tc>
        <w:tc>
          <w:tcPr>
            <w:tcW w:w="772" w:type="dxa"/>
          </w:tcPr>
          <w:p w14:paraId="4AA1867B"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49F77713" w14:textId="77777777" w:rsidTr="002E7D15">
        <w:tc>
          <w:tcPr>
            <w:tcW w:w="562" w:type="dxa"/>
          </w:tcPr>
          <w:p w14:paraId="6EEB0D75"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4</w:t>
            </w:r>
          </w:p>
        </w:tc>
        <w:tc>
          <w:tcPr>
            <w:tcW w:w="3544" w:type="dxa"/>
          </w:tcPr>
          <w:p w14:paraId="4A7040BB"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01/QD-HDQT</w:t>
            </w:r>
          </w:p>
        </w:tc>
        <w:tc>
          <w:tcPr>
            <w:tcW w:w="1920" w:type="dxa"/>
          </w:tcPr>
          <w:p w14:paraId="4F703042"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March 01, 2023</w:t>
            </w:r>
          </w:p>
        </w:tc>
        <w:tc>
          <w:tcPr>
            <w:tcW w:w="7152" w:type="dxa"/>
          </w:tcPr>
          <w:p w14:paraId="1DF82427"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establishment of the Organizing Committee of the Annual General Meeting of Shareholders 2023</w:t>
            </w:r>
          </w:p>
        </w:tc>
        <w:tc>
          <w:tcPr>
            <w:tcW w:w="772" w:type="dxa"/>
          </w:tcPr>
          <w:p w14:paraId="538FAD48"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23A120F3" w14:textId="77777777" w:rsidTr="002E7D15">
        <w:tc>
          <w:tcPr>
            <w:tcW w:w="562" w:type="dxa"/>
          </w:tcPr>
          <w:p w14:paraId="359FFE87"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5</w:t>
            </w:r>
          </w:p>
        </w:tc>
        <w:tc>
          <w:tcPr>
            <w:tcW w:w="3544" w:type="dxa"/>
          </w:tcPr>
          <w:p w14:paraId="55F446BA"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02/QD-HDQT</w:t>
            </w:r>
          </w:p>
        </w:tc>
        <w:tc>
          <w:tcPr>
            <w:tcW w:w="1920" w:type="dxa"/>
          </w:tcPr>
          <w:p w14:paraId="174A2491"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March 01, 2023</w:t>
            </w:r>
          </w:p>
        </w:tc>
        <w:tc>
          <w:tcPr>
            <w:tcW w:w="7152" w:type="dxa"/>
          </w:tcPr>
          <w:p w14:paraId="12697DBC"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promulgation of Regulation on Debt Management Regulations</w:t>
            </w:r>
          </w:p>
        </w:tc>
        <w:tc>
          <w:tcPr>
            <w:tcW w:w="772" w:type="dxa"/>
          </w:tcPr>
          <w:p w14:paraId="74094B78"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7AC776D6" w14:textId="77777777" w:rsidTr="002E7D15">
        <w:tc>
          <w:tcPr>
            <w:tcW w:w="562" w:type="dxa"/>
          </w:tcPr>
          <w:p w14:paraId="7779C28C"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6</w:t>
            </w:r>
          </w:p>
        </w:tc>
        <w:tc>
          <w:tcPr>
            <w:tcW w:w="3544" w:type="dxa"/>
          </w:tcPr>
          <w:p w14:paraId="15295E83" w14:textId="0B261C20"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04/NQ-HDQT</w:t>
            </w:r>
          </w:p>
        </w:tc>
        <w:tc>
          <w:tcPr>
            <w:tcW w:w="1920" w:type="dxa"/>
          </w:tcPr>
          <w:p w14:paraId="6F1B7F8F"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March 15, 2023</w:t>
            </w:r>
          </w:p>
        </w:tc>
        <w:tc>
          <w:tcPr>
            <w:tcW w:w="7152" w:type="dxa"/>
          </w:tcPr>
          <w:p w14:paraId="0CF98517"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Contracts, Transactions with affiliated persons of the Company (COLOAMEC)</w:t>
            </w:r>
          </w:p>
        </w:tc>
        <w:tc>
          <w:tcPr>
            <w:tcW w:w="772" w:type="dxa"/>
          </w:tcPr>
          <w:p w14:paraId="5B738BCF"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235AA1B8" w14:textId="77777777" w:rsidTr="002E7D15">
        <w:tc>
          <w:tcPr>
            <w:tcW w:w="562" w:type="dxa"/>
          </w:tcPr>
          <w:p w14:paraId="5126EC7F"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7</w:t>
            </w:r>
          </w:p>
        </w:tc>
        <w:tc>
          <w:tcPr>
            <w:tcW w:w="3544" w:type="dxa"/>
          </w:tcPr>
          <w:p w14:paraId="5D4BAE9C" w14:textId="5011B823"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05/NQ-HDQT</w:t>
            </w:r>
          </w:p>
        </w:tc>
        <w:tc>
          <w:tcPr>
            <w:tcW w:w="1920" w:type="dxa"/>
          </w:tcPr>
          <w:p w14:paraId="3B7674C8"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March 21, 2023</w:t>
            </w:r>
          </w:p>
        </w:tc>
        <w:tc>
          <w:tcPr>
            <w:tcW w:w="7152" w:type="dxa"/>
          </w:tcPr>
          <w:p w14:paraId="4A6AFBE4"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the program, content of documents serving the Annual General Meeting of Shareholders for the year 2023</w:t>
            </w:r>
          </w:p>
        </w:tc>
        <w:tc>
          <w:tcPr>
            <w:tcW w:w="772" w:type="dxa"/>
          </w:tcPr>
          <w:p w14:paraId="054E2E80"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6895739C" w14:textId="77777777" w:rsidTr="002E7D15">
        <w:tc>
          <w:tcPr>
            <w:tcW w:w="562" w:type="dxa"/>
          </w:tcPr>
          <w:p w14:paraId="66FAD2AE"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8</w:t>
            </w:r>
          </w:p>
        </w:tc>
        <w:tc>
          <w:tcPr>
            <w:tcW w:w="3544" w:type="dxa"/>
          </w:tcPr>
          <w:p w14:paraId="3F7137F3" w14:textId="52D1FF9D"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06/NQ-HDQT</w:t>
            </w:r>
          </w:p>
        </w:tc>
        <w:tc>
          <w:tcPr>
            <w:tcW w:w="1920" w:type="dxa"/>
          </w:tcPr>
          <w:p w14:paraId="757C3DD7"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March 21, 2023</w:t>
            </w:r>
          </w:p>
        </w:tc>
        <w:tc>
          <w:tcPr>
            <w:tcW w:w="7152" w:type="dxa"/>
          </w:tcPr>
          <w:p w14:paraId="3A5D55C5" w14:textId="77777777" w:rsidR="00DF5DD0" w:rsidRDefault="00EF361A" w:rsidP="002E7D15">
            <w:pPr>
              <w:pBdr>
                <w:top w:val="nil"/>
                <w:left w:val="nil"/>
                <w:bottom w:val="nil"/>
                <w:right w:val="nil"/>
                <w:between w:val="nil"/>
              </w:pBdr>
              <w:tabs>
                <w:tab w:val="left" w:pos="432"/>
                <w:tab w:val="left" w:pos="4354"/>
              </w:tabs>
              <w:spacing w:line="360" w:lineRule="auto"/>
              <w:rPr>
                <w:rFonts w:ascii="Arial" w:eastAsia="Arial" w:hAnsi="Arial" w:cs="Arial"/>
                <w:sz w:val="20"/>
                <w:szCs w:val="20"/>
              </w:rPr>
            </w:pPr>
            <w:r>
              <w:rPr>
                <w:rFonts w:ascii="Arial" w:hAnsi="Arial"/>
                <w:sz w:val="20"/>
              </w:rPr>
              <w:t>On the Approval of Contracts, Transactions with affiliated persons of the Company (VEAM)</w:t>
            </w:r>
          </w:p>
        </w:tc>
        <w:tc>
          <w:tcPr>
            <w:tcW w:w="772" w:type="dxa"/>
          </w:tcPr>
          <w:p w14:paraId="29B0395D"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75840F3D" w14:textId="77777777" w:rsidTr="002E7D15">
        <w:tc>
          <w:tcPr>
            <w:tcW w:w="562" w:type="dxa"/>
          </w:tcPr>
          <w:p w14:paraId="488104CF"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9</w:t>
            </w:r>
          </w:p>
        </w:tc>
        <w:tc>
          <w:tcPr>
            <w:tcW w:w="3544" w:type="dxa"/>
          </w:tcPr>
          <w:p w14:paraId="18A24A93" w14:textId="5D480F43"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07/NQ-HDQT</w:t>
            </w:r>
          </w:p>
        </w:tc>
        <w:tc>
          <w:tcPr>
            <w:tcW w:w="1920" w:type="dxa"/>
          </w:tcPr>
          <w:p w14:paraId="2513A6EC"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10, 2023</w:t>
            </w:r>
          </w:p>
        </w:tc>
        <w:tc>
          <w:tcPr>
            <w:tcW w:w="7152" w:type="dxa"/>
          </w:tcPr>
          <w:p w14:paraId="7DF76414" w14:textId="77777777" w:rsidR="00DF5DD0" w:rsidRDefault="00EF361A" w:rsidP="002E7D15">
            <w:pPr>
              <w:pBdr>
                <w:top w:val="nil"/>
                <w:left w:val="nil"/>
                <w:bottom w:val="nil"/>
                <w:right w:val="nil"/>
                <w:between w:val="nil"/>
              </w:pBdr>
              <w:tabs>
                <w:tab w:val="left" w:pos="432"/>
                <w:tab w:val="left" w:pos="4349"/>
              </w:tabs>
              <w:spacing w:line="360" w:lineRule="auto"/>
              <w:rPr>
                <w:rFonts w:ascii="Arial" w:eastAsia="Arial" w:hAnsi="Arial" w:cs="Arial"/>
                <w:sz w:val="20"/>
                <w:szCs w:val="20"/>
              </w:rPr>
            </w:pPr>
            <w:r>
              <w:rPr>
                <w:rFonts w:ascii="Arial" w:hAnsi="Arial"/>
                <w:sz w:val="20"/>
              </w:rPr>
              <w:t>On the Approval of Contracts, Transactions with affiliated persons of the Company</w:t>
            </w:r>
          </w:p>
        </w:tc>
        <w:tc>
          <w:tcPr>
            <w:tcW w:w="772" w:type="dxa"/>
          </w:tcPr>
          <w:p w14:paraId="16C743E3"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3AA8DD02" w14:textId="77777777" w:rsidTr="002E7D15">
        <w:tc>
          <w:tcPr>
            <w:tcW w:w="562" w:type="dxa"/>
          </w:tcPr>
          <w:p w14:paraId="664984B4"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10</w:t>
            </w:r>
          </w:p>
        </w:tc>
        <w:tc>
          <w:tcPr>
            <w:tcW w:w="3544" w:type="dxa"/>
          </w:tcPr>
          <w:p w14:paraId="2D74DCCF" w14:textId="307E6664"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08/NQ-HDQT</w:t>
            </w:r>
          </w:p>
        </w:tc>
        <w:tc>
          <w:tcPr>
            <w:tcW w:w="1920" w:type="dxa"/>
          </w:tcPr>
          <w:p w14:paraId="7747CEDB"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17, 2023</w:t>
            </w:r>
          </w:p>
        </w:tc>
        <w:tc>
          <w:tcPr>
            <w:tcW w:w="7152" w:type="dxa"/>
          </w:tcPr>
          <w:p w14:paraId="18D7A9B6"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criteria, standards for personnel considered for planning, appointment and process of personnel planning, appointment within the jurisdiction of the Board of Directors</w:t>
            </w:r>
          </w:p>
        </w:tc>
        <w:tc>
          <w:tcPr>
            <w:tcW w:w="772" w:type="dxa"/>
          </w:tcPr>
          <w:p w14:paraId="2496723A"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2C60DC06" w14:textId="77777777" w:rsidTr="002E7D15">
        <w:tc>
          <w:tcPr>
            <w:tcW w:w="562" w:type="dxa"/>
          </w:tcPr>
          <w:p w14:paraId="7B336991"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11</w:t>
            </w:r>
          </w:p>
        </w:tc>
        <w:tc>
          <w:tcPr>
            <w:tcW w:w="3544" w:type="dxa"/>
          </w:tcPr>
          <w:p w14:paraId="7E65E9B1" w14:textId="7C2AD720"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09/NQ-HDQT</w:t>
            </w:r>
          </w:p>
        </w:tc>
        <w:tc>
          <w:tcPr>
            <w:tcW w:w="1920" w:type="dxa"/>
          </w:tcPr>
          <w:p w14:paraId="26C31B9F"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17, 2023</w:t>
            </w:r>
          </w:p>
        </w:tc>
        <w:tc>
          <w:tcPr>
            <w:tcW w:w="7152" w:type="dxa"/>
          </w:tcPr>
          <w:p w14:paraId="26076107" w14:textId="77777777" w:rsidR="00DF5DD0" w:rsidRDefault="00EF361A" w:rsidP="002E7D15">
            <w:pPr>
              <w:pBdr>
                <w:top w:val="nil"/>
                <w:left w:val="nil"/>
                <w:bottom w:val="nil"/>
                <w:right w:val="nil"/>
                <w:between w:val="nil"/>
              </w:pBdr>
              <w:tabs>
                <w:tab w:val="left" w:pos="432"/>
                <w:tab w:val="left" w:pos="4344"/>
              </w:tabs>
              <w:spacing w:line="360" w:lineRule="auto"/>
              <w:rPr>
                <w:rFonts w:ascii="Arial" w:eastAsia="Arial" w:hAnsi="Arial" w:cs="Arial"/>
                <w:sz w:val="20"/>
                <w:szCs w:val="20"/>
              </w:rPr>
            </w:pPr>
            <w:r>
              <w:rPr>
                <w:rFonts w:ascii="Arial" w:hAnsi="Arial"/>
                <w:sz w:val="20"/>
              </w:rPr>
              <w:t>On the approval to cease the employment of the Acting Manager of the Company</w:t>
            </w:r>
          </w:p>
        </w:tc>
        <w:tc>
          <w:tcPr>
            <w:tcW w:w="772" w:type="dxa"/>
          </w:tcPr>
          <w:p w14:paraId="04222137"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786E8F9A" w14:textId="77777777" w:rsidTr="002E7D15">
        <w:tc>
          <w:tcPr>
            <w:tcW w:w="562" w:type="dxa"/>
          </w:tcPr>
          <w:p w14:paraId="1AE5AFFE"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12</w:t>
            </w:r>
          </w:p>
        </w:tc>
        <w:tc>
          <w:tcPr>
            <w:tcW w:w="3544" w:type="dxa"/>
          </w:tcPr>
          <w:p w14:paraId="789D66A1"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03/QD-HDQT</w:t>
            </w:r>
          </w:p>
        </w:tc>
        <w:tc>
          <w:tcPr>
            <w:tcW w:w="1920" w:type="dxa"/>
          </w:tcPr>
          <w:p w14:paraId="49773A01"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17, 2023</w:t>
            </w:r>
          </w:p>
        </w:tc>
        <w:tc>
          <w:tcPr>
            <w:tcW w:w="7152" w:type="dxa"/>
          </w:tcPr>
          <w:p w14:paraId="7DF91A97"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establishment of a Shareholder's Eligibility Verification Committee</w:t>
            </w:r>
          </w:p>
        </w:tc>
        <w:tc>
          <w:tcPr>
            <w:tcW w:w="772" w:type="dxa"/>
          </w:tcPr>
          <w:p w14:paraId="587E1814"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1B2ECF89" w14:textId="77777777" w:rsidTr="002E7D15">
        <w:tc>
          <w:tcPr>
            <w:tcW w:w="562" w:type="dxa"/>
          </w:tcPr>
          <w:p w14:paraId="44880D11"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13</w:t>
            </w:r>
          </w:p>
        </w:tc>
        <w:tc>
          <w:tcPr>
            <w:tcW w:w="3544" w:type="dxa"/>
          </w:tcPr>
          <w:p w14:paraId="326A2469" w14:textId="128BEDCC"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10/NQ-HDQT</w:t>
            </w:r>
          </w:p>
        </w:tc>
        <w:tc>
          <w:tcPr>
            <w:tcW w:w="1920" w:type="dxa"/>
          </w:tcPr>
          <w:p w14:paraId="2D03A4D1"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20, 2023</w:t>
            </w:r>
          </w:p>
        </w:tc>
        <w:tc>
          <w:tcPr>
            <w:tcW w:w="7152" w:type="dxa"/>
          </w:tcPr>
          <w:p w14:paraId="7FD6A323" w14:textId="1D2E78AA" w:rsidR="00DF5DD0" w:rsidRDefault="00EF361A" w:rsidP="002E7D15">
            <w:pPr>
              <w:pBdr>
                <w:top w:val="nil"/>
                <w:left w:val="nil"/>
                <w:bottom w:val="nil"/>
                <w:right w:val="nil"/>
                <w:between w:val="nil"/>
              </w:pBdr>
              <w:tabs>
                <w:tab w:val="left" w:pos="432"/>
                <w:tab w:val="left" w:pos="4344"/>
              </w:tabs>
              <w:spacing w:line="360" w:lineRule="auto"/>
              <w:rPr>
                <w:rFonts w:ascii="Arial" w:eastAsia="Arial" w:hAnsi="Arial" w:cs="Arial"/>
                <w:sz w:val="20"/>
                <w:szCs w:val="20"/>
              </w:rPr>
            </w:pPr>
            <w:r>
              <w:rPr>
                <w:rFonts w:ascii="Arial" w:hAnsi="Arial"/>
                <w:sz w:val="20"/>
              </w:rPr>
              <w:t>On approving of amendments, revisions to some contents of the documents presented at the Annual General Meeting of Shareholders for the year 2023</w:t>
            </w:r>
          </w:p>
        </w:tc>
        <w:tc>
          <w:tcPr>
            <w:tcW w:w="772" w:type="dxa"/>
          </w:tcPr>
          <w:p w14:paraId="683D8546"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15B82820" w14:textId="77777777" w:rsidTr="002E7D15">
        <w:tc>
          <w:tcPr>
            <w:tcW w:w="562" w:type="dxa"/>
          </w:tcPr>
          <w:p w14:paraId="6DDC6CF8"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lastRenderedPageBreak/>
              <w:t>14</w:t>
            </w:r>
          </w:p>
        </w:tc>
        <w:tc>
          <w:tcPr>
            <w:tcW w:w="3544" w:type="dxa"/>
          </w:tcPr>
          <w:p w14:paraId="3C4D5AC2" w14:textId="1AD7C529"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11/NQ-HDQT</w:t>
            </w:r>
          </w:p>
        </w:tc>
        <w:tc>
          <w:tcPr>
            <w:tcW w:w="1920" w:type="dxa"/>
          </w:tcPr>
          <w:p w14:paraId="7E9F9745"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28, 2023</w:t>
            </w:r>
          </w:p>
        </w:tc>
        <w:tc>
          <w:tcPr>
            <w:tcW w:w="7152" w:type="dxa"/>
          </w:tcPr>
          <w:p w14:paraId="4B7B2741" w14:textId="77777777" w:rsidR="00DF5DD0" w:rsidRDefault="00EF361A" w:rsidP="002E7D15">
            <w:pPr>
              <w:pBdr>
                <w:top w:val="nil"/>
                <w:left w:val="nil"/>
                <w:bottom w:val="nil"/>
                <w:right w:val="nil"/>
                <w:between w:val="nil"/>
              </w:pBdr>
              <w:tabs>
                <w:tab w:val="left" w:pos="432"/>
                <w:tab w:val="left" w:pos="2184"/>
              </w:tabs>
              <w:spacing w:line="360" w:lineRule="auto"/>
              <w:rPr>
                <w:rFonts w:ascii="Arial" w:eastAsia="Arial" w:hAnsi="Arial" w:cs="Arial"/>
                <w:sz w:val="20"/>
                <w:szCs w:val="20"/>
              </w:rPr>
            </w:pPr>
            <w:r>
              <w:rPr>
                <w:rFonts w:ascii="Arial" w:hAnsi="Arial"/>
                <w:sz w:val="20"/>
              </w:rPr>
              <w:t>On the Approval of Contracts, Transactions with affiliated persons of the Company (COLOAMEC)</w:t>
            </w:r>
          </w:p>
        </w:tc>
        <w:tc>
          <w:tcPr>
            <w:tcW w:w="772" w:type="dxa"/>
          </w:tcPr>
          <w:p w14:paraId="4E9DC5C0"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3094A58A" w14:textId="77777777" w:rsidTr="002E7D15">
        <w:tc>
          <w:tcPr>
            <w:tcW w:w="562" w:type="dxa"/>
          </w:tcPr>
          <w:p w14:paraId="54E81124"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15</w:t>
            </w:r>
          </w:p>
        </w:tc>
        <w:tc>
          <w:tcPr>
            <w:tcW w:w="3544" w:type="dxa"/>
          </w:tcPr>
          <w:p w14:paraId="65E670C9" w14:textId="62B38099"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12/NQ-HDQT</w:t>
            </w:r>
          </w:p>
        </w:tc>
        <w:tc>
          <w:tcPr>
            <w:tcW w:w="1920" w:type="dxa"/>
          </w:tcPr>
          <w:p w14:paraId="5481BFA3"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28, 2023</w:t>
            </w:r>
          </w:p>
        </w:tc>
        <w:tc>
          <w:tcPr>
            <w:tcW w:w="7152" w:type="dxa"/>
          </w:tcPr>
          <w:p w14:paraId="10A1AA48"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Contracts, Transactions with affiliated persons of the Company (DISOCO)</w:t>
            </w:r>
          </w:p>
        </w:tc>
        <w:tc>
          <w:tcPr>
            <w:tcW w:w="772" w:type="dxa"/>
          </w:tcPr>
          <w:p w14:paraId="250E4C5F"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53708262" w14:textId="77777777" w:rsidTr="002E7D15">
        <w:tc>
          <w:tcPr>
            <w:tcW w:w="562" w:type="dxa"/>
          </w:tcPr>
          <w:p w14:paraId="519F6E7B"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16</w:t>
            </w:r>
          </w:p>
        </w:tc>
        <w:tc>
          <w:tcPr>
            <w:tcW w:w="3544" w:type="dxa"/>
          </w:tcPr>
          <w:p w14:paraId="6C5E4C3B" w14:textId="1B594B18"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13/NQ-HDQT</w:t>
            </w:r>
          </w:p>
        </w:tc>
        <w:tc>
          <w:tcPr>
            <w:tcW w:w="1920" w:type="dxa"/>
          </w:tcPr>
          <w:p w14:paraId="789F74AF"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April 28, 2023</w:t>
            </w:r>
          </w:p>
        </w:tc>
        <w:tc>
          <w:tcPr>
            <w:tcW w:w="7152" w:type="dxa"/>
          </w:tcPr>
          <w:p w14:paraId="184C4427" w14:textId="77777777" w:rsidR="00DF5DD0" w:rsidRDefault="00EF361A" w:rsidP="002E7D15">
            <w:pPr>
              <w:pBdr>
                <w:top w:val="nil"/>
                <w:left w:val="nil"/>
                <w:bottom w:val="nil"/>
                <w:right w:val="nil"/>
                <w:between w:val="nil"/>
              </w:pBdr>
              <w:tabs>
                <w:tab w:val="left" w:pos="432"/>
                <w:tab w:val="left" w:pos="4344"/>
              </w:tabs>
              <w:spacing w:line="360" w:lineRule="auto"/>
              <w:rPr>
                <w:rFonts w:ascii="Arial" w:eastAsia="Arial" w:hAnsi="Arial" w:cs="Arial"/>
                <w:sz w:val="20"/>
                <w:szCs w:val="20"/>
              </w:rPr>
            </w:pPr>
            <w:r>
              <w:rPr>
                <w:rFonts w:ascii="Arial" w:hAnsi="Arial"/>
                <w:sz w:val="20"/>
              </w:rPr>
              <w:t>On the Distribution of Salaries, Remuneration of the Board of Directors, Supervisory Board for the year 2023</w:t>
            </w:r>
          </w:p>
        </w:tc>
        <w:tc>
          <w:tcPr>
            <w:tcW w:w="772" w:type="dxa"/>
          </w:tcPr>
          <w:p w14:paraId="40DF5945"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17556BA6" w14:textId="77777777" w:rsidTr="002E7D15">
        <w:tc>
          <w:tcPr>
            <w:tcW w:w="562" w:type="dxa"/>
          </w:tcPr>
          <w:p w14:paraId="1E46CD09"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17</w:t>
            </w:r>
          </w:p>
        </w:tc>
        <w:tc>
          <w:tcPr>
            <w:tcW w:w="3544" w:type="dxa"/>
          </w:tcPr>
          <w:p w14:paraId="1D34872C" w14:textId="4BA2A592"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14/NQ-HDQT</w:t>
            </w:r>
          </w:p>
        </w:tc>
        <w:tc>
          <w:tcPr>
            <w:tcW w:w="1920" w:type="dxa"/>
          </w:tcPr>
          <w:p w14:paraId="03325F9B"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May 12, 2023</w:t>
            </w:r>
          </w:p>
        </w:tc>
        <w:tc>
          <w:tcPr>
            <w:tcW w:w="7152" w:type="dxa"/>
          </w:tcPr>
          <w:p w14:paraId="3E8A6EC3"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the settlement of the Salary Fund implementation in 2022 and the planned Salary Fund for 2023 of managers and employees</w:t>
            </w:r>
          </w:p>
        </w:tc>
        <w:tc>
          <w:tcPr>
            <w:tcW w:w="772" w:type="dxa"/>
          </w:tcPr>
          <w:p w14:paraId="5FC8042F"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273F5DA9" w14:textId="77777777" w:rsidTr="002E7D15">
        <w:tc>
          <w:tcPr>
            <w:tcW w:w="562" w:type="dxa"/>
          </w:tcPr>
          <w:p w14:paraId="430F7A59"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18</w:t>
            </w:r>
          </w:p>
        </w:tc>
        <w:tc>
          <w:tcPr>
            <w:tcW w:w="3544" w:type="dxa"/>
          </w:tcPr>
          <w:p w14:paraId="43D58744" w14:textId="39B6A150"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15/NQ-HDQT</w:t>
            </w:r>
          </w:p>
        </w:tc>
        <w:tc>
          <w:tcPr>
            <w:tcW w:w="1920" w:type="dxa"/>
          </w:tcPr>
          <w:p w14:paraId="71B31ADC"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May 12, 2023</w:t>
            </w:r>
          </w:p>
        </w:tc>
        <w:tc>
          <w:tcPr>
            <w:tcW w:w="7152" w:type="dxa"/>
          </w:tcPr>
          <w:p w14:paraId="7F1A5DFB"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the Personnel Planning List</w:t>
            </w:r>
          </w:p>
        </w:tc>
        <w:tc>
          <w:tcPr>
            <w:tcW w:w="772" w:type="dxa"/>
          </w:tcPr>
          <w:p w14:paraId="31947453"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47AD8461" w14:textId="77777777" w:rsidTr="002E7D15">
        <w:tc>
          <w:tcPr>
            <w:tcW w:w="562" w:type="dxa"/>
          </w:tcPr>
          <w:p w14:paraId="44F8D723" w14:textId="77777777" w:rsidR="00DF5DD0" w:rsidRDefault="00EF361A"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19</w:t>
            </w:r>
          </w:p>
        </w:tc>
        <w:tc>
          <w:tcPr>
            <w:tcW w:w="3544" w:type="dxa"/>
          </w:tcPr>
          <w:p w14:paraId="19624324" w14:textId="2E575AA5"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16/NQ-HDQT</w:t>
            </w:r>
          </w:p>
        </w:tc>
        <w:tc>
          <w:tcPr>
            <w:tcW w:w="1920" w:type="dxa"/>
          </w:tcPr>
          <w:p w14:paraId="69B6855B"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May 26, 2023</w:t>
            </w:r>
          </w:p>
        </w:tc>
        <w:tc>
          <w:tcPr>
            <w:tcW w:w="7152" w:type="dxa"/>
          </w:tcPr>
          <w:p w14:paraId="1A26E6A0"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appointment of the Company's Manager</w:t>
            </w:r>
          </w:p>
        </w:tc>
        <w:tc>
          <w:tcPr>
            <w:tcW w:w="772" w:type="dxa"/>
          </w:tcPr>
          <w:p w14:paraId="616A578C" w14:textId="77777777" w:rsidR="00DF5DD0" w:rsidRDefault="00DF5DD0" w:rsidP="002E7D15">
            <w:pPr>
              <w:keepNext/>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74E28B5A" w14:textId="77777777" w:rsidTr="002E7D15">
        <w:trPr>
          <w:trHeight w:val="336"/>
        </w:trPr>
        <w:tc>
          <w:tcPr>
            <w:tcW w:w="562" w:type="dxa"/>
          </w:tcPr>
          <w:p w14:paraId="66BC5401"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20</w:t>
            </w:r>
          </w:p>
        </w:tc>
        <w:tc>
          <w:tcPr>
            <w:tcW w:w="3544" w:type="dxa"/>
          </w:tcPr>
          <w:p w14:paraId="61EF913D" w14:textId="1BA7895D"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17/NQ-HDQT</w:t>
            </w:r>
          </w:p>
        </w:tc>
        <w:tc>
          <w:tcPr>
            <w:tcW w:w="1920" w:type="dxa"/>
          </w:tcPr>
          <w:p w14:paraId="3EA3BA0F"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May 26, 2023</w:t>
            </w:r>
          </w:p>
        </w:tc>
        <w:tc>
          <w:tcPr>
            <w:tcW w:w="7152" w:type="dxa"/>
          </w:tcPr>
          <w:p w14:paraId="2A25B6AE"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appointment of the Deputy Manager of the Company</w:t>
            </w:r>
          </w:p>
        </w:tc>
        <w:tc>
          <w:tcPr>
            <w:tcW w:w="772" w:type="dxa"/>
          </w:tcPr>
          <w:p w14:paraId="03DDF3E7" w14:textId="77777777" w:rsidR="00DF5DD0" w:rsidRDefault="00DF5DD0" w:rsidP="002E7D15">
            <w:pPr>
              <w:tabs>
                <w:tab w:val="left" w:pos="432"/>
              </w:tabs>
              <w:spacing w:line="360" w:lineRule="auto"/>
              <w:rPr>
                <w:rFonts w:ascii="Arial" w:eastAsia="Arial" w:hAnsi="Arial" w:cs="Arial"/>
                <w:sz w:val="20"/>
                <w:szCs w:val="20"/>
              </w:rPr>
            </w:pPr>
          </w:p>
        </w:tc>
      </w:tr>
      <w:tr w:rsidR="00DF5DD0" w14:paraId="32245F3C" w14:textId="77777777" w:rsidTr="002E7D15">
        <w:trPr>
          <w:trHeight w:val="346"/>
        </w:trPr>
        <w:tc>
          <w:tcPr>
            <w:tcW w:w="562" w:type="dxa"/>
          </w:tcPr>
          <w:p w14:paraId="320902DE"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21</w:t>
            </w:r>
          </w:p>
        </w:tc>
        <w:tc>
          <w:tcPr>
            <w:tcW w:w="3544" w:type="dxa"/>
          </w:tcPr>
          <w:p w14:paraId="1EBFCC34"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06/QD-HDQT</w:t>
            </w:r>
          </w:p>
        </w:tc>
        <w:tc>
          <w:tcPr>
            <w:tcW w:w="1920" w:type="dxa"/>
          </w:tcPr>
          <w:p w14:paraId="3F099A4B"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May 29, 2023</w:t>
            </w:r>
          </w:p>
        </w:tc>
        <w:tc>
          <w:tcPr>
            <w:tcW w:w="7152" w:type="dxa"/>
          </w:tcPr>
          <w:p w14:paraId="6E70F9F2"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appointment of the Company's Manager</w:t>
            </w:r>
          </w:p>
        </w:tc>
        <w:tc>
          <w:tcPr>
            <w:tcW w:w="772" w:type="dxa"/>
          </w:tcPr>
          <w:p w14:paraId="7F31BCC9" w14:textId="77777777" w:rsidR="00DF5DD0" w:rsidRDefault="00DF5DD0" w:rsidP="002E7D15">
            <w:pPr>
              <w:tabs>
                <w:tab w:val="left" w:pos="432"/>
              </w:tabs>
              <w:spacing w:line="360" w:lineRule="auto"/>
              <w:rPr>
                <w:rFonts w:ascii="Arial" w:eastAsia="Arial" w:hAnsi="Arial" w:cs="Arial"/>
                <w:sz w:val="20"/>
                <w:szCs w:val="20"/>
              </w:rPr>
            </w:pPr>
          </w:p>
        </w:tc>
      </w:tr>
      <w:tr w:rsidR="00DF5DD0" w14:paraId="248AFB15" w14:textId="77777777" w:rsidTr="002E7D15">
        <w:trPr>
          <w:trHeight w:val="336"/>
        </w:trPr>
        <w:tc>
          <w:tcPr>
            <w:tcW w:w="562" w:type="dxa"/>
          </w:tcPr>
          <w:p w14:paraId="38665026"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22</w:t>
            </w:r>
          </w:p>
        </w:tc>
        <w:tc>
          <w:tcPr>
            <w:tcW w:w="3544" w:type="dxa"/>
          </w:tcPr>
          <w:p w14:paraId="481D82FE"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07/QD-HDQT</w:t>
            </w:r>
          </w:p>
        </w:tc>
        <w:tc>
          <w:tcPr>
            <w:tcW w:w="1920" w:type="dxa"/>
          </w:tcPr>
          <w:p w14:paraId="2F37252A"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May 29, 2023</w:t>
            </w:r>
          </w:p>
        </w:tc>
        <w:tc>
          <w:tcPr>
            <w:tcW w:w="7152" w:type="dxa"/>
          </w:tcPr>
          <w:p w14:paraId="71997C65"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appointment of the Deputy Manager of the Company</w:t>
            </w:r>
          </w:p>
        </w:tc>
        <w:tc>
          <w:tcPr>
            <w:tcW w:w="772" w:type="dxa"/>
          </w:tcPr>
          <w:p w14:paraId="28461B1D" w14:textId="77777777" w:rsidR="00DF5DD0" w:rsidRDefault="00DF5DD0" w:rsidP="002E7D15">
            <w:pPr>
              <w:tabs>
                <w:tab w:val="left" w:pos="432"/>
              </w:tabs>
              <w:spacing w:line="360" w:lineRule="auto"/>
              <w:rPr>
                <w:rFonts w:ascii="Arial" w:eastAsia="Arial" w:hAnsi="Arial" w:cs="Arial"/>
                <w:sz w:val="20"/>
                <w:szCs w:val="20"/>
              </w:rPr>
            </w:pPr>
          </w:p>
        </w:tc>
      </w:tr>
      <w:tr w:rsidR="00DF5DD0" w14:paraId="41061A14" w14:textId="77777777" w:rsidTr="002E7D15">
        <w:trPr>
          <w:trHeight w:val="922"/>
        </w:trPr>
        <w:tc>
          <w:tcPr>
            <w:tcW w:w="562" w:type="dxa"/>
          </w:tcPr>
          <w:p w14:paraId="02CF1C6A"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23</w:t>
            </w:r>
          </w:p>
        </w:tc>
        <w:tc>
          <w:tcPr>
            <w:tcW w:w="3544" w:type="dxa"/>
          </w:tcPr>
          <w:p w14:paraId="5E81C26E" w14:textId="054D7680"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18/NQ-HDQT</w:t>
            </w:r>
          </w:p>
        </w:tc>
        <w:tc>
          <w:tcPr>
            <w:tcW w:w="1920" w:type="dxa"/>
          </w:tcPr>
          <w:p w14:paraId="330CF172"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June 07, 2023</w:t>
            </w:r>
          </w:p>
        </w:tc>
        <w:tc>
          <w:tcPr>
            <w:tcW w:w="7152" w:type="dxa"/>
          </w:tcPr>
          <w:p w14:paraId="12977A15"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Regarding the Approval of Contracts, Transactions with affiliated persons of the Company (Southern Vietnam Engine And Agricultural Machinery Co.,Ltd)</w:t>
            </w:r>
          </w:p>
        </w:tc>
        <w:tc>
          <w:tcPr>
            <w:tcW w:w="772" w:type="dxa"/>
          </w:tcPr>
          <w:p w14:paraId="58333F09" w14:textId="77777777" w:rsidR="00DF5DD0" w:rsidRDefault="00DF5DD0" w:rsidP="002E7D15">
            <w:pPr>
              <w:tabs>
                <w:tab w:val="left" w:pos="432"/>
              </w:tabs>
              <w:spacing w:line="360" w:lineRule="auto"/>
              <w:rPr>
                <w:rFonts w:ascii="Arial" w:eastAsia="Arial" w:hAnsi="Arial" w:cs="Arial"/>
                <w:sz w:val="20"/>
                <w:szCs w:val="20"/>
              </w:rPr>
            </w:pPr>
          </w:p>
        </w:tc>
      </w:tr>
      <w:tr w:rsidR="00DF5DD0" w14:paraId="3F39B93E" w14:textId="77777777" w:rsidTr="002E7D15">
        <w:trPr>
          <w:trHeight w:val="629"/>
        </w:trPr>
        <w:tc>
          <w:tcPr>
            <w:tcW w:w="562" w:type="dxa"/>
          </w:tcPr>
          <w:p w14:paraId="22235AFE"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24</w:t>
            </w:r>
          </w:p>
        </w:tc>
        <w:tc>
          <w:tcPr>
            <w:tcW w:w="3544" w:type="dxa"/>
          </w:tcPr>
          <w:p w14:paraId="41668110" w14:textId="07C7CB72"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19/NQ-HDQT</w:t>
            </w:r>
          </w:p>
        </w:tc>
        <w:tc>
          <w:tcPr>
            <w:tcW w:w="1920" w:type="dxa"/>
          </w:tcPr>
          <w:p w14:paraId="147224E6"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June 07, 2023</w:t>
            </w:r>
          </w:p>
        </w:tc>
        <w:tc>
          <w:tcPr>
            <w:tcW w:w="7152" w:type="dxa"/>
          </w:tcPr>
          <w:p w14:paraId="79FE361C"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Contracts, Transactions with affiliated persons of the Company (DISOCO)</w:t>
            </w:r>
          </w:p>
        </w:tc>
        <w:tc>
          <w:tcPr>
            <w:tcW w:w="772" w:type="dxa"/>
          </w:tcPr>
          <w:p w14:paraId="286ED6F8" w14:textId="77777777" w:rsidR="00DF5DD0" w:rsidRDefault="00DF5DD0" w:rsidP="002E7D15">
            <w:pPr>
              <w:tabs>
                <w:tab w:val="left" w:pos="432"/>
              </w:tabs>
              <w:spacing w:line="360" w:lineRule="auto"/>
              <w:rPr>
                <w:rFonts w:ascii="Arial" w:eastAsia="Arial" w:hAnsi="Arial" w:cs="Arial"/>
                <w:sz w:val="20"/>
                <w:szCs w:val="20"/>
              </w:rPr>
            </w:pPr>
          </w:p>
        </w:tc>
      </w:tr>
      <w:tr w:rsidR="00DF5DD0" w14:paraId="393F8EF7" w14:textId="77777777" w:rsidTr="002E7D15">
        <w:trPr>
          <w:trHeight w:val="360"/>
        </w:trPr>
        <w:tc>
          <w:tcPr>
            <w:tcW w:w="562" w:type="dxa"/>
          </w:tcPr>
          <w:p w14:paraId="24844E80"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25</w:t>
            </w:r>
          </w:p>
        </w:tc>
        <w:tc>
          <w:tcPr>
            <w:tcW w:w="3544" w:type="dxa"/>
          </w:tcPr>
          <w:p w14:paraId="02C44937" w14:textId="16D477B5"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20/NQ-HDQT</w:t>
            </w:r>
          </w:p>
        </w:tc>
        <w:tc>
          <w:tcPr>
            <w:tcW w:w="1920" w:type="dxa"/>
          </w:tcPr>
          <w:p w14:paraId="3F3965BF"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June 07, 2023</w:t>
            </w:r>
          </w:p>
        </w:tc>
        <w:tc>
          <w:tcPr>
            <w:tcW w:w="7152" w:type="dxa"/>
          </w:tcPr>
          <w:p w14:paraId="18013505"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the investment plan for the year 2023</w:t>
            </w:r>
          </w:p>
        </w:tc>
        <w:tc>
          <w:tcPr>
            <w:tcW w:w="772" w:type="dxa"/>
          </w:tcPr>
          <w:p w14:paraId="015BC920" w14:textId="77777777" w:rsidR="00DF5DD0" w:rsidRDefault="00DF5DD0" w:rsidP="002E7D15">
            <w:pPr>
              <w:tabs>
                <w:tab w:val="left" w:pos="432"/>
              </w:tabs>
              <w:spacing w:line="360" w:lineRule="auto"/>
              <w:rPr>
                <w:rFonts w:ascii="Arial" w:eastAsia="Arial" w:hAnsi="Arial" w:cs="Arial"/>
                <w:sz w:val="20"/>
                <w:szCs w:val="20"/>
              </w:rPr>
            </w:pPr>
          </w:p>
        </w:tc>
      </w:tr>
      <w:tr w:rsidR="00DF5DD0" w14:paraId="64BF9CA3" w14:textId="77777777" w:rsidTr="002E7D15">
        <w:trPr>
          <w:trHeight w:val="261"/>
        </w:trPr>
        <w:tc>
          <w:tcPr>
            <w:tcW w:w="562" w:type="dxa"/>
          </w:tcPr>
          <w:p w14:paraId="565C785D"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26</w:t>
            </w:r>
          </w:p>
        </w:tc>
        <w:tc>
          <w:tcPr>
            <w:tcW w:w="3544" w:type="dxa"/>
          </w:tcPr>
          <w:p w14:paraId="34827CE6" w14:textId="7001236F"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21/NQ-HDQT</w:t>
            </w:r>
          </w:p>
        </w:tc>
        <w:tc>
          <w:tcPr>
            <w:tcW w:w="1920" w:type="dxa"/>
          </w:tcPr>
          <w:p w14:paraId="0CFE59BA"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June 16, 2023</w:t>
            </w:r>
          </w:p>
        </w:tc>
        <w:tc>
          <w:tcPr>
            <w:tcW w:w="7152" w:type="dxa"/>
          </w:tcPr>
          <w:p w14:paraId="14C4E3B4"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Contracts, Transactions with affiliated persons of the Company (DISOCO)</w:t>
            </w:r>
          </w:p>
        </w:tc>
        <w:tc>
          <w:tcPr>
            <w:tcW w:w="772" w:type="dxa"/>
          </w:tcPr>
          <w:p w14:paraId="60602D88" w14:textId="77777777" w:rsidR="00DF5DD0" w:rsidRDefault="00DF5DD0" w:rsidP="002E7D15">
            <w:pPr>
              <w:tabs>
                <w:tab w:val="left" w:pos="432"/>
              </w:tabs>
              <w:spacing w:line="360" w:lineRule="auto"/>
              <w:rPr>
                <w:rFonts w:ascii="Arial" w:eastAsia="Arial" w:hAnsi="Arial" w:cs="Arial"/>
                <w:sz w:val="20"/>
                <w:szCs w:val="20"/>
              </w:rPr>
            </w:pPr>
          </w:p>
        </w:tc>
      </w:tr>
      <w:tr w:rsidR="00DF5DD0" w14:paraId="3CCAC3D9" w14:textId="77777777" w:rsidTr="002E7D15">
        <w:trPr>
          <w:trHeight w:val="71"/>
        </w:trPr>
        <w:tc>
          <w:tcPr>
            <w:tcW w:w="562" w:type="dxa"/>
          </w:tcPr>
          <w:p w14:paraId="25E8F813"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27</w:t>
            </w:r>
          </w:p>
        </w:tc>
        <w:tc>
          <w:tcPr>
            <w:tcW w:w="3544" w:type="dxa"/>
          </w:tcPr>
          <w:p w14:paraId="7581C917" w14:textId="76B93A81"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22/NQ-HDQT</w:t>
            </w:r>
          </w:p>
        </w:tc>
        <w:tc>
          <w:tcPr>
            <w:tcW w:w="1920" w:type="dxa"/>
          </w:tcPr>
          <w:p w14:paraId="0F0C6F8B"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June 26, 2023</w:t>
            </w:r>
          </w:p>
        </w:tc>
        <w:tc>
          <w:tcPr>
            <w:tcW w:w="7152" w:type="dxa"/>
          </w:tcPr>
          <w:p w14:paraId="6B1FE875"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Contracts, Transactions with affiliated persons of the Company (FOMECO)</w:t>
            </w:r>
          </w:p>
        </w:tc>
        <w:tc>
          <w:tcPr>
            <w:tcW w:w="772" w:type="dxa"/>
          </w:tcPr>
          <w:p w14:paraId="4225BCDA" w14:textId="77777777" w:rsidR="00DF5DD0" w:rsidRDefault="00DF5DD0" w:rsidP="002E7D15">
            <w:pPr>
              <w:tabs>
                <w:tab w:val="left" w:pos="432"/>
              </w:tabs>
              <w:spacing w:line="360" w:lineRule="auto"/>
              <w:rPr>
                <w:rFonts w:ascii="Arial" w:eastAsia="Arial" w:hAnsi="Arial" w:cs="Arial"/>
                <w:sz w:val="20"/>
                <w:szCs w:val="20"/>
              </w:rPr>
            </w:pPr>
          </w:p>
        </w:tc>
      </w:tr>
      <w:tr w:rsidR="00DF5DD0" w14:paraId="0CE486D0" w14:textId="77777777" w:rsidTr="002E7D15">
        <w:trPr>
          <w:trHeight w:val="326"/>
        </w:trPr>
        <w:tc>
          <w:tcPr>
            <w:tcW w:w="562" w:type="dxa"/>
          </w:tcPr>
          <w:p w14:paraId="49C82EB4"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28</w:t>
            </w:r>
          </w:p>
        </w:tc>
        <w:tc>
          <w:tcPr>
            <w:tcW w:w="3544" w:type="dxa"/>
          </w:tcPr>
          <w:p w14:paraId="1FB48530" w14:textId="3B065755"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23/NQ-HDQT</w:t>
            </w:r>
          </w:p>
        </w:tc>
        <w:tc>
          <w:tcPr>
            <w:tcW w:w="1920" w:type="dxa"/>
          </w:tcPr>
          <w:p w14:paraId="6B663516"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July 05, 2023</w:t>
            </w:r>
          </w:p>
        </w:tc>
        <w:tc>
          <w:tcPr>
            <w:tcW w:w="7152" w:type="dxa"/>
          </w:tcPr>
          <w:p w14:paraId="4B0F851A"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dismissal of the Deputy Manager of Company</w:t>
            </w:r>
          </w:p>
        </w:tc>
        <w:tc>
          <w:tcPr>
            <w:tcW w:w="772" w:type="dxa"/>
          </w:tcPr>
          <w:p w14:paraId="2D7216E1" w14:textId="77777777" w:rsidR="00DF5DD0" w:rsidRDefault="00DF5DD0" w:rsidP="002E7D15">
            <w:pPr>
              <w:tabs>
                <w:tab w:val="left" w:pos="432"/>
              </w:tabs>
              <w:spacing w:line="360" w:lineRule="auto"/>
              <w:rPr>
                <w:rFonts w:ascii="Arial" w:eastAsia="Arial" w:hAnsi="Arial" w:cs="Arial"/>
                <w:sz w:val="20"/>
                <w:szCs w:val="20"/>
              </w:rPr>
            </w:pPr>
          </w:p>
        </w:tc>
      </w:tr>
      <w:tr w:rsidR="00DF5DD0" w14:paraId="6A3B3B5E" w14:textId="77777777" w:rsidTr="002E7D15">
        <w:trPr>
          <w:trHeight w:val="331"/>
        </w:trPr>
        <w:tc>
          <w:tcPr>
            <w:tcW w:w="562" w:type="dxa"/>
          </w:tcPr>
          <w:p w14:paraId="3614A192"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29</w:t>
            </w:r>
          </w:p>
        </w:tc>
        <w:tc>
          <w:tcPr>
            <w:tcW w:w="3544" w:type="dxa"/>
          </w:tcPr>
          <w:p w14:paraId="508726DE"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08/QD-HDQT</w:t>
            </w:r>
          </w:p>
        </w:tc>
        <w:tc>
          <w:tcPr>
            <w:tcW w:w="1920" w:type="dxa"/>
          </w:tcPr>
          <w:p w14:paraId="6BEB01C4"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July 05, 2023</w:t>
            </w:r>
          </w:p>
        </w:tc>
        <w:tc>
          <w:tcPr>
            <w:tcW w:w="7152" w:type="dxa"/>
          </w:tcPr>
          <w:p w14:paraId="31AFA45B"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retirement under the pension regime</w:t>
            </w:r>
          </w:p>
        </w:tc>
        <w:tc>
          <w:tcPr>
            <w:tcW w:w="772" w:type="dxa"/>
          </w:tcPr>
          <w:p w14:paraId="3A40FD1E" w14:textId="77777777" w:rsidR="00DF5DD0" w:rsidRDefault="00DF5DD0" w:rsidP="002E7D15">
            <w:pPr>
              <w:tabs>
                <w:tab w:val="left" w:pos="432"/>
              </w:tabs>
              <w:spacing w:line="360" w:lineRule="auto"/>
              <w:rPr>
                <w:rFonts w:ascii="Arial" w:eastAsia="Arial" w:hAnsi="Arial" w:cs="Arial"/>
                <w:sz w:val="20"/>
                <w:szCs w:val="20"/>
              </w:rPr>
            </w:pPr>
          </w:p>
        </w:tc>
      </w:tr>
      <w:tr w:rsidR="00DF5DD0" w14:paraId="16533694" w14:textId="77777777" w:rsidTr="002E7D15">
        <w:trPr>
          <w:trHeight w:val="331"/>
        </w:trPr>
        <w:tc>
          <w:tcPr>
            <w:tcW w:w="562" w:type="dxa"/>
          </w:tcPr>
          <w:p w14:paraId="7D616C52"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lastRenderedPageBreak/>
              <w:t>30</w:t>
            </w:r>
          </w:p>
        </w:tc>
        <w:tc>
          <w:tcPr>
            <w:tcW w:w="3544" w:type="dxa"/>
          </w:tcPr>
          <w:p w14:paraId="1D858A90" w14:textId="7D512414"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24/NQ-HDQT</w:t>
            </w:r>
          </w:p>
        </w:tc>
        <w:tc>
          <w:tcPr>
            <w:tcW w:w="1920" w:type="dxa"/>
          </w:tcPr>
          <w:p w14:paraId="27218B0F"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July 27, 2023</w:t>
            </w:r>
          </w:p>
        </w:tc>
        <w:tc>
          <w:tcPr>
            <w:tcW w:w="7152" w:type="dxa"/>
          </w:tcPr>
          <w:p w14:paraId="4CE082A2"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Onn collecting shareholders' opinions via a ballot</w:t>
            </w:r>
          </w:p>
        </w:tc>
        <w:tc>
          <w:tcPr>
            <w:tcW w:w="772" w:type="dxa"/>
          </w:tcPr>
          <w:p w14:paraId="5C0065EE" w14:textId="77777777" w:rsidR="00DF5DD0" w:rsidRDefault="00DF5DD0" w:rsidP="002E7D15">
            <w:pPr>
              <w:tabs>
                <w:tab w:val="left" w:pos="432"/>
              </w:tabs>
              <w:spacing w:line="360" w:lineRule="auto"/>
              <w:rPr>
                <w:rFonts w:ascii="Arial" w:eastAsia="Arial" w:hAnsi="Arial" w:cs="Arial"/>
                <w:sz w:val="20"/>
                <w:szCs w:val="20"/>
              </w:rPr>
            </w:pPr>
          </w:p>
        </w:tc>
      </w:tr>
      <w:tr w:rsidR="00DF5DD0" w14:paraId="2EA38F64" w14:textId="77777777" w:rsidTr="002E7D15">
        <w:trPr>
          <w:trHeight w:val="322"/>
        </w:trPr>
        <w:tc>
          <w:tcPr>
            <w:tcW w:w="562" w:type="dxa"/>
          </w:tcPr>
          <w:p w14:paraId="11617A73"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31</w:t>
            </w:r>
          </w:p>
        </w:tc>
        <w:tc>
          <w:tcPr>
            <w:tcW w:w="3544" w:type="dxa"/>
          </w:tcPr>
          <w:p w14:paraId="63A34778" w14:textId="2CE2090E"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25/NQ-HDQT</w:t>
            </w:r>
          </w:p>
        </w:tc>
        <w:tc>
          <w:tcPr>
            <w:tcW w:w="1920" w:type="dxa"/>
          </w:tcPr>
          <w:p w14:paraId="09F9C18E"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July 27, 2023</w:t>
            </w:r>
          </w:p>
        </w:tc>
        <w:tc>
          <w:tcPr>
            <w:tcW w:w="7152" w:type="dxa"/>
          </w:tcPr>
          <w:p w14:paraId="4D831AD5"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payment of dividends for the year 2022 in cash</w:t>
            </w:r>
          </w:p>
        </w:tc>
        <w:tc>
          <w:tcPr>
            <w:tcW w:w="772" w:type="dxa"/>
          </w:tcPr>
          <w:p w14:paraId="39A94AB3" w14:textId="77777777" w:rsidR="00DF5DD0" w:rsidRDefault="00DF5DD0" w:rsidP="002E7D15">
            <w:pPr>
              <w:tabs>
                <w:tab w:val="left" w:pos="432"/>
              </w:tabs>
              <w:spacing w:line="360" w:lineRule="auto"/>
              <w:rPr>
                <w:rFonts w:ascii="Arial" w:eastAsia="Arial" w:hAnsi="Arial" w:cs="Arial"/>
                <w:sz w:val="20"/>
                <w:szCs w:val="20"/>
              </w:rPr>
            </w:pPr>
          </w:p>
        </w:tc>
      </w:tr>
      <w:tr w:rsidR="00DF5DD0" w14:paraId="1CC79D02" w14:textId="77777777" w:rsidTr="008D6BDF">
        <w:trPr>
          <w:trHeight w:val="284"/>
        </w:trPr>
        <w:tc>
          <w:tcPr>
            <w:tcW w:w="562" w:type="dxa"/>
          </w:tcPr>
          <w:p w14:paraId="53C0CB6A"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32</w:t>
            </w:r>
          </w:p>
        </w:tc>
        <w:tc>
          <w:tcPr>
            <w:tcW w:w="3544" w:type="dxa"/>
          </w:tcPr>
          <w:p w14:paraId="2648846A" w14:textId="7682263D"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26/NQ-HDQT</w:t>
            </w:r>
          </w:p>
        </w:tc>
        <w:tc>
          <w:tcPr>
            <w:tcW w:w="1920" w:type="dxa"/>
          </w:tcPr>
          <w:p w14:paraId="470CA75B"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July 27, 2023</w:t>
            </w:r>
          </w:p>
        </w:tc>
        <w:tc>
          <w:tcPr>
            <w:tcW w:w="7152" w:type="dxa"/>
          </w:tcPr>
          <w:p w14:paraId="4B7D2786"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contracts, transactions with affiliated persons (DISOCO)</w:t>
            </w:r>
          </w:p>
        </w:tc>
        <w:tc>
          <w:tcPr>
            <w:tcW w:w="772" w:type="dxa"/>
          </w:tcPr>
          <w:p w14:paraId="1B6214E0" w14:textId="77777777" w:rsidR="00DF5DD0" w:rsidRDefault="00DF5DD0" w:rsidP="002E7D15">
            <w:pPr>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2ED6D8FA" w14:textId="77777777" w:rsidTr="002E7D15">
        <w:trPr>
          <w:trHeight w:val="172"/>
        </w:trPr>
        <w:tc>
          <w:tcPr>
            <w:tcW w:w="562" w:type="dxa"/>
          </w:tcPr>
          <w:p w14:paraId="30DF2214"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33</w:t>
            </w:r>
          </w:p>
        </w:tc>
        <w:tc>
          <w:tcPr>
            <w:tcW w:w="3544" w:type="dxa"/>
          </w:tcPr>
          <w:p w14:paraId="7B2B369F" w14:textId="7A01EF4A"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27/NQ-HDQT</w:t>
            </w:r>
          </w:p>
        </w:tc>
        <w:tc>
          <w:tcPr>
            <w:tcW w:w="1920" w:type="dxa"/>
          </w:tcPr>
          <w:p w14:paraId="43DB7E67"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August 16, 2023</w:t>
            </w:r>
          </w:p>
        </w:tc>
        <w:tc>
          <w:tcPr>
            <w:tcW w:w="7152" w:type="dxa"/>
          </w:tcPr>
          <w:p w14:paraId="568D0D02"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contracts, transactions with affiliated persons (VEAM)</w:t>
            </w:r>
          </w:p>
        </w:tc>
        <w:tc>
          <w:tcPr>
            <w:tcW w:w="772" w:type="dxa"/>
          </w:tcPr>
          <w:p w14:paraId="7C38EC86" w14:textId="77777777" w:rsidR="00DF5DD0" w:rsidRDefault="00DF5DD0" w:rsidP="002E7D15">
            <w:pPr>
              <w:pBdr>
                <w:top w:val="nil"/>
                <w:left w:val="nil"/>
                <w:bottom w:val="nil"/>
                <w:right w:val="nil"/>
                <w:between w:val="nil"/>
              </w:pBdr>
              <w:tabs>
                <w:tab w:val="left" w:pos="432"/>
              </w:tabs>
              <w:spacing w:line="360" w:lineRule="auto"/>
              <w:rPr>
                <w:rFonts w:ascii="Arial" w:eastAsia="Arial" w:hAnsi="Arial" w:cs="Arial"/>
                <w:sz w:val="20"/>
                <w:szCs w:val="20"/>
              </w:rPr>
            </w:pPr>
          </w:p>
        </w:tc>
      </w:tr>
      <w:tr w:rsidR="00DF5DD0" w14:paraId="59875E56" w14:textId="77777777" w:rsidTr="002E7D15">
        <w:trPr>
          <w:trHeight w:val="562"/>
        </w:trPr>
        <w:tc>
          <w:tcPr>
            <w:tcW w:w="562" w:type="dxa"/>
          </w:tcPr>
          <w:p w14:paraId="034EB1E3"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34</w:t>
            </w:r>
          </w:p>
        </w:tc>
        <w:tc>
          <w:tcPr>
            <w:tcW w:w="3544" w:type="dxa"/>
          </w:tcPr>
          <w:p w14:paraId="7D0AF461"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09/QD-HDQT</w:t>
            </w:r>
          </w:p>
        </w:tc>
        <w:tc>
          <w:tcPr>
            <w:tcW w:w="1920" w:type="dxa"/>
          </w:tcPr>
          <w:p w14:paraId="284E1FCF"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September 13, 2023</w:t>
            </w:r>
          </w:p>
        </w:tc>
        <w:tc>
          <w:tcPr>
            <w:tcW w:w="7152" w:type="dxa"/>
          </w:tcPr>
          <w:p w14:paraId="58270843"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establishment of the Vote Counting Committee collecting shareholders’ opinions via a ballot</w:t>
            </w:r>
          </w:p>
        </w:tc>
        <w:tc>
          <w:tcPr>
            <w:tcW w:w="772" w:type="dxa"/>
          </w:tcPr>
          <w:p w14:paraId="6C74D7CA" w14:textId="77777777" w:rsidR="00DF5DD0" w:rsidRDefault="00DF5DD0" w:rsidP="002E7D15">
            <w:pPr>
              <w:tabs>
                <w:tab w:val="left" w:pos="432"/>
              </w:tabs>
              <w:spacing w:line="360" w:lineRule="auto"/>
              <w:rPr>
                <w:rFonts w:ascii="Arial" w:eastAsia="Arial" w:hAnsi="Arial" w:cs="Arial"/>
                <w:sz w:val="20"/>
                <w:szCs w:val="20"/>
              </w:rPr>
            </w:pPr>
          </w:p>
        </w:tc>
      </w:tr>
      <w:tr w:rsidR="00DF5DD0" w14:paraId="7A6B152A" w14:textId="77777777" w:rsidTr="002E7D15">
        <w:trPr>
          <w:trHeight w:val="331"/>
        </w:trPr>
        <w:tc>
          <w:tcPr>
            <w:tcW w:w="562" w:type="dxa"/>
          </w:tcPr>
          <w:p w14:paraId="393AF01F"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35</w:t>
            </w:r>
          </w:p>
        </w:tc>
        <w:tc>
          <w:tcPr>
            <w:tcW w:w="3544" w:type="dxa"/>
          </w:tcPr>
          <w:p w14:paraId="251A97CD" w14:textId="325C6A3C"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28/NQ-HDQT</w:t>
            </w:r>
          </w:p>
        </w:tc>
        <w:tc>
          <w:tcPr>
            <w:tcW w:w="1920" w:type="dxa"/>
          </w:tcPr>
          <w:p w14:paraId="083E5257"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September 14, 2023</w:t>
            </w:r>
          </w:p>
        </w:tc>
        <w:tc>
          <w:tcPr>
            <w:tcW w:w="7152" w:type="dxa"/>
          </w:tcPr>
          <w:p w14:paraId="59E9964A"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allocation of funds for the year 2023</w:t>
            </w:r>
          </w:p>
        </w:tc>
        <w:tc>
          <w:tcPr>
            <w:tcW w:w="772" w:type="dxa"/>
          </w:tcPr>
          <w:p w14:paraId="7137880B" w14:textId="77777777" w:rsidR="00DF5DD0" w:rsidRDefault="00DF5DD0" w:rsidP="002E7D15">
            <w:pPr>
              <w:tabs>
                <w:tab w:val="left" w:pos="432"/>
              </w:tabs>
              <w:spacing w:line="360" w:lineRule="auto"/>
              <w:rPr>
                <w:rFonts w:ascii="Arial" w:eastAsia="Arial" w:hAnsi="Arial" w:cs="Arial"/>
                <w:sz w:val="20"/>
                <w:szCs w:val="20"/>
              </w:rPr>
            </w:pPr>
          </w:p>
        </w:tc>
      </w:tr>
      <w:tr w:rsidR="00DF5DD0" w14:paraId="60C6D129" w14:textId="77777777" w:rsidTr="002E7D15">
        <w:trPr>
          <w:trHeight w:val="326"/>
        </w:trPr>
        <w:tc>
          <w:tcPr>
            <w:tcW w:w="562" w:type="dxa"/>
          </w:tcPr>
          <w:p w14:paraId="7917E02B"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36</w:t>
            </w:r>
          </w:p>
        </w:tc>
        <w:tc>
          <w:tcPr>
            <w:tcW w:w="3544" w:type="dxa"/>
          </w:tcPr>
          <w:p w14:paraId="23FFD1D3" w14:textId="1E645FA2"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29/NQ-HDQT</w:t>
            </w:r>
          </w:p>
        </w:tc>
        <w:tc>
          <w:tcPr>
            <w:tcW w:w="1920" w:type="dxa"/>
          </w:tcPr>
          <w:p w14:paraId="28215D67"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September 14, 2023</w:t>
            </w:r>
          </w:p>
        </w:tc>
        <w:tc>
          <w:tcPr>
            <w:tcW w:w="7152" w:type="dxa"/>
          </w:tcPr>
          <w:p w14:paraId="2308F26A"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reward for managers</w:t>
            </w:r>
          </w:p>
        </w:tc>
        <w:tc>
          <w:tcPr>
            <w:tcW w:w="772" w:type="dxa"/>
          </w:tcPr>
          <w:p w14:paraId="2948969D" w14:textId="77777777" w:rsidR="00DF5DD0" w:rsidRDefault="00DF5DD0" w:rsidP="002E7D15">
            <w:pPr>
              <w:tabs>
                <w:tab w:val="left" w:pos="432"/>
              </w:tabs>
              <w:spacing w:line="360" w:lineRule="auto"/>
              <w:rPr>
                <w:rFonts w:ascii="Arial" w:eastAsia="Arial" w:hAnsi="Arial" w:cs="Arial"/>
                <w:sz w:val="20"/>
                <w:szCs w:val="20"/>
              </w:rPr>
            </w:pPr>
          </w:p>
        </w:tc>
      </w:tr>
      <w:tr w:rsidR="00DF5DD0" w14:paraId="7128B99D" w14:textId="77777777" w:rsidTr="002E7D15">
        <w:trPr>
          <w:trHeight w:val="542"/>
        </w:trPr>
        <w:tc>
          <w:tcPr>
            <w:tcW w:w="562" w:type="dxa"/>
          </w:tcPr>
          <w:p w14:paraId="465300B7"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37</w:t>
            </w:r>
          </w:p>
        </w:tc>
        <w:tc>
          <w:tcPr>
            <w:tcW w:w="3544" w:type="dxa"/>
          </w:tcPr>
          <w:p w14:paraId="794F38C1" w14:textId="0BB5898B"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30/NQ-HDQT</w:t>
            </w:r>
          </w:p>
        </w:tc>
        <w:tc>
          <w:tcPr>
            <w:tcW w:w="1920" w:type="dxa"/>
          </w:tcPr>
          <w:p w14:paraId="6F4140DE"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September 14, 2023</w:t>
            </w:r>
          </w:p>
        </w:tc>
        <w:tc>
          <w:tcPr>
            <w:tcW w:w="7152" w:type="dxa"/>
          </w:tcPr>
          <w:p w14:paraId="35626F1F"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contracts, transactions with affiliated persons (DISOCO)</w:t>
            </w:r>
          </w:p>
        </w:tc>
        <w:tc>
          <w:tcPr>
            <w:tcW w:w="772" w:type="dxa"/>
          </w:tcPr>
          <w:p w14:paraId="1C4DD673" w14:textId="77777777" w:rsidR="00DF5DD0" w:rsidRDefault="00DF5DD0" w:rsidP="002E7D15">
            <w:pPr>
              <w:tabs>
                <w:tab w:val="left" w:pos="432"/>
              </w:tabs>
              <w:spacing w:line="360" w:lineRule="auto"/>
              <w:rPr>
                <w:rFonts w:ascii="Arial" w:eastAsia="Arial" w:hAnsi="Arial" w:cs="Arial"/>
                <w:sz w:val="20"/>
                <w:szCs w:val="20"/>
              </w:rPr>
            </w:pPr>
          </w:p>
        </w:tc>
      </w:tr>
      <w:tr w:rsidR="00DF5DD0" w14:paraId="6F567472" w14:textId="77777777" w:rsidTr="002E7D15">
        <w:trPr>
          <w:trHeight w:val="547"/>
        </w:trPr>
        <w:tc>
          <w:tcPr>
            <w:tcW w:w="562" w:type="dxa"/>
          </w:tcPr>
          <w:p w14:paraId="4265B2F2"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38</w:t>
            </w:r>
          </w:p>
        </w:tc>
        <w:tc>
          <w:tcPr>
            <w:tcW w:w="3544" w:type="dxa"/>
          </w:tcPr>
          <w:p w14:paraId="528ED1F1" w14:textId="4E6A5C1B"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31/NQ-HDQT</w:t>
            </w:r>
          </w:p>
        </w:tc>
        <w:tc>
          <w:tcPr>
            <w:tcW w:w="1920" w:type="dxa"/>
          </w:tcPr>
          <w:p w14:paraId="4C18F732"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September 28, 2023</w:t>
            </w:r>
          </w:p>
        </w:tc>
        <w:tc>
          <w:tcPr>
            <w:tcW w:w="7152" w:type="dxa"/>
          </w:tcPr>
          <w:p w14:paraId="74D02189"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retirement of the company's manager under the pension regime</w:t>
            </w:r>
          </w:p>
        </w:tc>
        <w:tc>
          <w:tcPr>
            <w:tcW w:w="772" w:type="dxa"/>
          </w:tcPr>
          <w:p w14:paraId="6FA385F1" w14:textId="77777777" w:rsidR="00DF5DD0" w:rsidRDefault="00DF5DD0" w:rsidP="002E7D15">
            <w:pPr>
              <w:tabs>
                <w:tab w:val="left" w:pos="432"/>
              </w:tabs>
              <w:spacing w:line="360" w:lineRule="auto"/>
              <w:rPr>
                <w:rFonts w:ascii="Arial" w:eastAsia="Arial" w:hAnsi="Arial" w:cs="Arial"/>
                <w:sz w:val="20"/>
                <w:szCs w:val="20"/>
              </w:rPr>
            </w:pPr>
          </w:p>
        </w:tc>
      </w:tr>
      <w:tr w:rsidR="00DF5DD0" w14:paraId="74B5CF1B" w14:textId="77777777" w:rsidTr="002E7D15">
        <w:trPr>
          <w:trHeight w:val="552"/>
        </w:trPr>
        <w:tc>
          <w:tcPr>
            <w:tcW w:w="562" w:type="dxa"/>
          </w:tcPr>
          <w:p w14:paraId="62BE2A08"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39</w:t>
            </w:r>
          </w:p>
        </w:tc>
        <w:tc>
          <w:tcPr>
            <w:tcW w:w="3544" w:type="dxa"/>
          </w:tcPr>
          <w:p w14:paraId="345F4F0C" w14:textId="615C6401"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32/NQ-HDQT</w:t>
            </w:r>
          </w:p>
        </w:tc>
        <w:tc>
          <w:tcPr>
            <w:tcW w:w="1920" w:type="dxa"/>
          </w:tcPr>
          <w:p w14:paraId="4768468B"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September 28, 2023</w:t>
            </w:r>
          </w:p>
        </w:tc>
        <w:tc>
          <w:tcPr>
            <w:tcW w:w="7152" w:type="dxa"/>
          </w:tcPr>
          <w:p w14:paraId="06670B68"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contracts, transactions with affiliated persons (DISOCO)</w:t>
            </w:r>
          </w:p>
        </w:tc>
        <w:tc>
          <w:tcPr>
            <w:tcW w:w="772" w:type="dxa"/>
          </w:tcPr>
          <w:p w14:paraId="3A2D3E24" w14:textId="77777777" w:rsidR="00DF5DD0" w:rsidRDefault="00DF5DD0" w:rsidP="002E7D15">
            <w:pPr>
              <w:tabs>
                <w:tab w:val="left" w:pos="432"/>
              </w:tabs>
              <w:spacing w:line="360" w:lineRule="auto"/>
              <w:rPr>
                <w:rFonts w:ascii="Arial" w:eastAsia="Arial" w:hAnsi="Arial" w:cs="Arial"/>
                <w:sz w:val="20"/>
                <w:szCs w:val="20"/>
              </w:rPr>
            </w:pPr>
          </w:p>
        </w:tc>
      </w:tr>
      <w:tr w:rsidR="00DF5DD0" w14:paraId="473D4724" w14:textId="77777777" w:rsidTr="002E7D15">
        <w:trPr>
          <w:trHeight w:val="538"/>
        </w:trPr>
        <w:tc>
          <w:tcPr>
            <w:tcW w:w="562" w:type="dxa"/>
          </w:tcPr>
          <w:p w14:paraId="7DD72B74"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40</w:t>
            </w:r>
          </w:p>
        </w:tc>
        <w:tc>
          <w:tcPr>
            <w:tcW w:w="3544" w:type="dxa"/>
          </w:tcPr>
          <w:p w14:paraId="42AAE9AA"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10/QD-HDQT</w:t>
            </w:r>
          </w:p>
        </w:tc>
        <w:tc>
          <w:tcPr>
            <w:tcW w:w="1920" w:type="dxa"/>
          </w:tcPr>
          <w:p w14:paraId="31D30795"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September 28, 2023</w:t>
            </w:r>
          </w:p>
        </w:tc>
        <w:tc>
          <w:tcPr>
            <w:tcW w:w="7152" w:type="dxa"/>
          </w:tcPr>
          <w:p w14:paraId="07D6BD64"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retirement under the pension regime (Mr. Le Van Hung, Deputy Manager)</w:t>
            </w:r>
          </w:p>
        </w:tc>
        <w:tc>
          <w:tcPr>
            <w:tcW w:w="772" w:type="dxa"/>
          </w:tcPr>
          <w:p w14:paraId="542C6C22" w14:textId="77777777" w:rsidR="00DF5DD0" w:rsidRDefault="00DF5DD0" w:rsidP="002E7D15">
            <w:pPr>
              <w:tabs>
                <w:tab w:val="left" w:pos="432"/>
              </w:tabs>
              <w:spacing w:line="360" w:lineRule="auto"/>
              <w:rPr>
                <w:rFonts w:ascii="Arial" w:eastAsia="Arial" w:hAnsi="Arial" w:cs="Arial"/>
                <w:sz w:val="20"/>
                <w:szCs w:val="20"/>
              </w:rPr>
            </w:pPr>
          </w:p>
        </w:tc>
      </w:tr>
      <w:tr w:rsidR="00DF5DD0" w14:paraId="7BC74E89" w14:textId="77777777" w:rsidTr="008D6BDF">
        <w:trPr>
          <w:trHeight w:val="335"/>
        </w:trPr>
        <w:tc>
          <w:tcPr>
            <w:tcW w:w="562" w:type="dxa"/>
          </w:tcPr>
          <w:p w14:paraId="14DF1469"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41</w:t>
            </w:r>
          </w:p>
        </w:tc>
        <w:tc>
          <w:tcPr>
            <w:tcW w:w="3544" w:type="dxa"/>
          </w:tcPr>
          <w:p w14:paraId="4D1EBBF0" w14:textId="30755F4B"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33/NQ-HDQT</w:t>
            </w:r>
          </w:p>
        </w:tc>
        <w:tc>
          <w:tcPr>
            <w:tcW w:w="1920" w:type="dxa"/>
          </w:tcPr>
          <w:p w14:paraId="2F1CBE14"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October 31, 2023</w:t>
            </w:r>
          </w:p>
        </w:tc>
        <w:tc>
          <w:tcPr>
            <w:tcW w:w="7152" w:type="dxa"/>
          </w:tcPr>
          <w:p w14:paraId="7CB4E193" w14:textId="3AA0BA01"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contracts, transactions with affiliated persons (TH</w:t>
            </w:r>
            <w:r w:rsidR="008D6BDF">
              <w:rPr>
                <w:rFonts w:ascii="Arial" w:hAnsi="Arial"/>
                <w:sz w:val="20"/>
              </w:rPr>
              <w:t>D</w:t>
            </w:r>
            <w:r>
              <w:rPr>
                <w:rFonts w:ascii="Arial" w:hAnsi="Arial"/>
                <w:sz w:val="20"/>
              </w:rPr>
              <w:t>)</w:t>
            </w:r>
          </w:p>
        </w:tc>
        <w:tc>
          <w:tcPr>
            <w:tcW w:w="772" w:type="dxa"/>
          </w:tcPr>
          <w:p w14:paraId="423EBC36" w14:textId="77777777" w:rsidR="00DF5DD0" w:rsidRDefault="00DF5DD0" w:rsidP="002E7D15">
            <w:pPr>
              <w:tabs>
                <w:tab w:val="left" w:pos="432"/>
              </w:tabs>
              <w:spacing w:line="360" w:lineRule="auto"/>
              <w:rPr>
                <w:rFonts w:ascii="Arial" w:eastAsia="Arial" w:hAnsi="Arial" w:cs="Arial"/>
                <w:sz w:val="20"/>
                <w:szCs w:val="20"/>
              </w:rPr>
            </w:pPr>
          </w:p>
        </w:tc>
      </w:tr>
      <w:tr w:rsidR="00DF5DD0" w14:paraId="564C9E5A" w14:textId="77777777" w:rsidTr="002E7D15">
        <w:trPr>
          <w:trHeight w:val="557"/>
        </w:trPr>
        <w:tc>
          <w:tcPr>
            <w:tcW w:w="562" w:type="dxa"/>
          </w:tcPr>
          <w:p w14:paraId="281CE5B1"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42</w:t>
            </w:r>
          </w:p>
        </w:tc>
        <w:tc>
          <w:tcPr>
            <w:tcW w:w="3544" w:type="dxa"/>
          </w:tcPr>
          <w:p w14:paraId="77A47DF5" w14:textId="21D58D6D"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34/NQ-HDQT</w:t>
            </w:r>
          </w:p>
        </w:tc>
        <w:tc>
          <w:tcPr>
            <w:tcW w:w="1920" w:type="dxa"/>
          </w:tcPr>
          <w:p w14:paraId="7C8104DB"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November 15, 2023</w:t>
            </w:r>
          </w:p>
        </w:tc>
        <w:tc>
          <w:tcPr>
            <w:tcW w:w="7152" w:type="dxa"/>
          </w:tcPr>
          <w:p w14:paraId="7CA43247"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contracts, transactions with affiliated persons (VEAM)</w:t>
            </w:r>
          </w:p>
        </w:tc>
        <w:tc>
          <w:tcPr>
            <w:tcW w:w="772" w:type="dxa"/>
          </w:tcPr>
          <w:p w14:paraId="4229BD36" w14:textId="77777777" w:rsidR="00DF5DD0" w:rsidRDefault="00DF5DD0" w:rsidP="002E7D15">
            <w:pPr>
              <w:tabs>
                <w:tab w:val="left" w:pos="432"/>
              </w:tabs>
              <w:spacing w:line="360" w:lineRule="auto"/>
              <w:rPr>
                <w:rFonts w:ascii="Arial" w:eastAsia="Arial" w:hAnsi="Arial" w:cs="Arial"/>
                <w:sz w:val="20"/>
                <w:szCs w:val="20"/>
              </w:rPr>
            </w:pPr>
          </w:p>
        </w:tc>
      </w:tr>
      <w:tr w:rsidR="00DF5DD0" w14:paraId="51CD35B4" w14:textId="77777777" w:rsidTr="002E7D15">
        <w:trPr>
          <w:trHeight w:val="547"/>
        </w:trPr>
        <w:tc>
          <w:tcPr>
            <w:tcW w:w="562" w:type="dxa"/>
          </w:tcPr>
          <w:p w14:paraId="5463C573"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43</w:t>
            </w:r>
          </w:p>
        </w:tc>
        <w:tc>
          <w:tcPr>
            <w:tcW w:w="3544" w:type="dxa"/>
          </w:tcPr>
          <w:p w14:paraId="129AB60E" w14:textId="189F4586"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35/NQ-HDQT</w:t>
            </w:r>
          </w:p>
        </w:tc>
        <w:tc>
          <w:tcPr>
            <w:tcW w:w="1920" w:type="dxa"/>
          </w:tcPr>
          <w:p w14:paraId="5446F26E"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November 27, 2023</w:t>
            </w:r>
          </w:p>
        </w:tc>
        <w:tc>
          <w:tcPr>
            <w:tcW w:w="7152" w:type="dxa"/>
          </w:tcPr>
          <w:p w14:paraId="40CF3A68"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contracts, transactions with affiliated persons (VEAM)</w:t>
            </w:r>
          </w:p>
        </w:tc>
        <w:tc>
          <w:tcPr>
            <w:tcW w:w="772" w:type="dxa"/>
          </w:tcPr>
          <w:p w14:paraId="69007674" w14:textId="77777777" w:rsidR="00DF5DD0" w:rsidRDefault="00DF5DD0" w:rsidP="002E7D15">
            <w:pPr>
              <w:tabs>
                <w:tab w:val="left" w:pos="432"/>
              </w:tabs>
              <w:spacing w:line="360" w:lineRule="auto"/>
              <w:rPr>
                <w:rFonts w:ascii="Arial" w:eastAsia="Arial" w:hAnsi="Arial" w:cs="Arial"/>
                <w:sz w:val="20"/>
                <w:szCs w:val="20"/>
              </w:rPr>
            </w:pPr>
          </w:p>
        </w:tc>
      </w:tr>
      <w:tr w:rsidR="00DF5DD0" w14:paraId="355B3AE8" w14:textId="77777777" w:rsidTr="002E7D15">
        <w:trPr>
          <w:trHeight w:val="701"/>
        </w:trPr>
        <w:tc>
          <w:tcPr>
            <w:tcW w:w="562" w:type="dxa"/>
          </w:tcPr>
          <w:p w14:paraId="48921401"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43</w:t>
            </w:r>
          </w:p>
        </w:tc>
        <w:tc>
          <w:tcPr>
            <w:tcW w:w="3544" w:type="dxa"/>
          </w:tcPr>
          <w:p w14:paraId="27164D7F" w14:textId="313ADEA0"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36/NQ-HDQT</w:t>
            </w:r>
          </w:p>
        </w:tc>
        <w:tc>
          <w:tcPr>
            <w:tcW w:w="1920" w:type="dxa"/>
          </w:tcPr>
          <w:p w14:paraId="1DA7C087"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December 13, 2023</w:t>
            </w:r>
          </w:p>
        </w:tc>
        <w:tc>
          <w:tcPr>
            <w:tcW w:w="7152" w:type="dxa"/>
          </w:tcPr>
          <w:p w14:paraId="4791C825" w14:textId="77777777" w:rsidR="00DF5DD0" w:rsidRDefault="00EF361A" w:rsidP="002E7D15">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On the approval of contracts, transactions with affiliated persons (VEAM)</w:t>
            </w:r>
          </w:p>
        </w:tc>
        <w:tc>
          <w:tcPr>
            <w:tcW w:w="772" w:type="dxa"/>
          </w:tcPr>
          <w:p w14:paraId="3EB809C2" w14:textId="77777777" w:rsidR="00DF5DD0" w:rsidRDefault="00DF5DD0" w:rsidP="002E7D15">
            <w:pPr>
              <w:tabs>
                <w:tab w:val="left" w:pos="432"/>
              </w:tabs>
              <w:spacing w:line="360" w:lineRule="auto"/>
              <w:rPr>
                <w:rFonts w:ascii="Arial" w:eastAsia="Arial" w:hAnsi="Arial" w:cs="Arial"/>
                <w:sz w:val="20"/>
                <w:szCs w:val="20"/>
              </w:rPr>
            </w:pPr>
          </w:p>
        </w:tc>
      </w:tr>
    </w:tbl>
    <w:p w14:paraId="53F5AAB3" w14:textId="77777777" w:rsidR="008D6BDF" w:rsidRDefault="008D6BDF">
      <w:pPr>
        <w:pBdr>
          <w:top w:val="nil"/>
          <w:left w:val="nil"/>
          <w:bottom w:val="nil"/>
          <w:right w:val="nil"/>
          <w:between w:val="nil"/>
        </w:pBdr>
        <w:tabs>
          <w:tab w:val="left" w:pos="432"/>
          <w:tab w:val="left" w:pos="4141"/>
        </w:tabs>
        <w:spacing w:after="120" w:line="360" w:lineRule="auto"/>
        <w:rPr>
          <w:rFonts w:ascii="Arial" w:hAnsi="Arial"/>
          <w:sz w:val="20"/>
        </w:rPr>
      </w:pPr>
    </w:p>
    <w:p w14:paraId="07EFB18C" w14:textId="430C8FCE" w:rsidR="00DF5DD0" w:rsidRDefault="00EF361A">
      <w:pPr>
        <w:pBdr>
          <w:top w:val="nil"/>
          <w:left w:val="nil"/>
          <w:bottom w:val="nil"/>
          <w:right w:val="nil"/>
          <w:between w:val="nil"/>
        </w:pBdr>
        <w:tabs>
          <w:tab w:val="left" w:pos="432"/>
          <w:tab w:val="left" w:pos="4141"/>
        </w:tabs>
        <w:spacing w:after="120" w:line="360" w:lineRule="auto"/>
        <w:rPr>
          <w:rFonts w:ascii="Arial" w:eastAsia="Arial" w:hAnsi="Arial" w:cs="Arial"/>
          <w:sz w:val="20"/>
          <w:szCs w:val="20"/>
        </w:rPr>
      </w:pPr>
      <w:r>
        <w:rPr>
          <w:rFonts w:ascii="Arial" w:hAnsi="Arial"/>
          <w:sz w:val="20"/>
        </w:rPr>
        <w:lastRenderedPageBreak/>
        <w:t>APPENDIX III</w:t>
      </w:r>
    </w:p>
    <w:p w14:paraId="117B047B" w14:textId="77777777" w:rsidR="00DF5DD0" w:rsidRDefault="00EF361A">
      <w:pPr>
        <w:pBdr>
          <w:top w:val="nil"/>
          <w:left w:val="nil"/>
          <w:bottom w:val="nil"/>
          <w:right w:val="nil"/>
          <w:between w:val="nil"/>
        </w:pBdr>
        <w:tabs>
          <w:tab w:val="left" w:pos="432"/>
          <w:tab w:val="left" w:pos="4141"/>
        </w:tabs>
        <w:spacing w:after="120" w:line="360" w:lineRule="auto"/>
        <w:rPr>
          <w:rFonts w:ascii="Arial" w:eastAsia="Arial" w:hAnsi="Arial" w:cs="Arial"/>
          <w:sz w:val="20"/>
          <w:szCs w:val="20"/>
        </w:rPr>
      </w:pPr>
      <w:r>
        <w:rPr>
          <w:rFonts w:ascii="Arial" w:hAnsi="Arial"/>
          <w:sz w:val="20"/>
        </w:rPr>
        <w:t>Transactions between the Company and affiliated persons of the Company; or between the Company and major shareholders, PDMR and affiliated persons of PDMR</w:t>
      </w:r>
    </w:p>
    <w:tbl>
      <w:tblPr>
        <w:tblStyle w:val="a5"/>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268"/>
        <w:gridCol w:w="1134"/>
        <w:gridCol w:w="2347"/>
        <w:gridCol w:w="1622"/>
        <w:gridCol w:w="1296"/>
        <w:gridCol w:w="1442"/>
        <w:gridCol w:w="2935"/>
        <w:gridCol w:w="485"/>
      </w:tblGrid>
      <w:tr w:rsidR="00DF5DD0" w14:paraId="28324DBB" w14:textId="77777777" w:rsidTr="008D6BDF">
        <w:trPr>
          <w:trHeight w:val="1157"/>
        </w:trPr>
        <w:tc>
          <w:tcPr>
            <w:tcW w:w="421" w:type="dxa"/>
            <w:shd w:val="clear" w:color="auto" w:fill="FFFFFF"/>
            <w:tcMar>
              <w:top w:w="0" w:type="dxa"/>
              <w:bottom w:w="0" w:type="dxa"/>
            </w:tcMar>
            <w:vAlign w:val="center"/>
          </w:tcPr>
          <w:p w14:paraId="37679423"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268" w:type="dxa"/>
            <w:shd w:val="clear" w:color="auto" w:fill="FFFFFF"/>
            <w:tcMar>
              <w:top w:w="0" w:type="dxa"/>
              <w:bottom w:w="0" w:type="dxa"/>
            </w:tcMar>
            <w:vAlign w:val="center"/>
          </w:tcPr>
          <w:p w14:paraId="1BAAD810"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organizations/individuals</w:t>
            </w:r>
          </w:p>
        </w:tc>
        <w:tc>
          <w:tcPr>
            <w:tcW w:w="1134" w:type="dxa"/>
            <w:shd w:val="clear" w:color="auto" w:fill="FFFFFF"/>
            <w:tcMar>
              <w:top w:w="0" w:type="dxa"/>
              <w:bottom w:w="0" w:type="dxa"/>
            </w:tcMar>
            <w:vAlign w:val="center"/>
          </w:tcPr>
          <w:p w14:paraId="042F8D05"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the Corporation</w:t>
            </w:r>
          </w:p>
        </w:tc>
        <w:tc>
          <w:tcPr>
            <w:tcW w:w="2347" w:type="dxa"/>
            <w:shd w:val="clear" w:color="auto" w:fill="FFFFFF"/>
            <w:tcMar>
              <w:top w:w="0" w:type="dxa"/>
              <w:bottom w:w="0" w:type="dxa"/>
            </w:tcMar>
            <w:vAlign w:val="center"/>
          </w:tcPr>
          <w:p w14:paraId="2F41BCED"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NSH* No., Date of issue and Place of issue of NSH</w:t>
            </w:r>
          </w:p>
        </w:tc>
        <w:tc>
          <w:tcPr>
            <w:tcW w:w="1622" w:type="dxa"/>
            <w:shd w:val="clear" w:color="auto" w:fill="FFFFFF"/>
            <w:tcMar>
              <w:top w:w="0" w:type="dxa"/>
              <w:bottom w:w="0" w:type="dxa"/>
            </w:tcMar>
            <w:vAlign w:val="center"/>
          </w:tcPr>
          <w:p w14:paraId="07F9AE36"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Headquarters address/Contact address</w:t>
            </w:r>
          </w:p>
        </w:tc>
        <w:tc>
          <w:tcPr>
            <w:tcW w:w="1296" w:type="dxa"/>
            <w:shd w:val="clear" w:color="auto" w:fill="FFFFFF"/>
            <w:tcMar>
              <w:top w:w="0" w:type="dxa"/>
              <w:bottom w:w="0" w:type="dxa"/>
            </w:tcMar>
            <w:vAlign w:val="center"/>
          </w:tcPr>
          <w:p w14:paraId="109D067E"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1442" w:type="dxa"/>
            <w:shd w:val="clear" w:color="auto" w:fill="FFFFFF"/>
            <w:tcMar>
              <w:top w:w="0" w:type="dxa"/>
              <w:bottom w:w="0" w:type="dxa"/>
            </w:tcMar>
            <w:vAlign w:val="center"/>
          </w:tcPr>
          <w:p w14:paraId="730EBE14"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 No. or Board Resolution/Decision No. (including date of promulgation, if any)</w:t>
            </w:r>
          </w:p>
        </w:tc>
        <w:tc>
          <w:tcPr>
            <w:tcW w:w="2935" w:type="dxa"/>
            <w:shd w:val="clear" w:color="auto" w:fill="FFFFFF"/>
            <w:tcMar>
              <w:top w:w="0" w:type="dxa"/>
              <w:bottom w:w="0" w:type="dxa"/>
            </w:tcMar>
            <w:vAlign w:val="center"/>
          </w:tcPr>
          <w:p w14:paraId="179EE8D9"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 quantity, total value of transaction</w:t>
            </w:r>
          </w:p>
        </w:tc>
        <w:tc>
          <w:tcPr>
            <w:tcW w:w="485" w:type="dxa"/>
            <w:shd w:val="clear" w:color="auto" w:fill="FFFFFF"/>
            <w:tcMar>
              <w:top w:w="0" w:type="dxa"/>
              <w:bottom w:w="0" w:type="dxa"/>
            </w:tcMar>
            <w:vAlign w:val="center"/>
          </w:tcPr>
          <w:p w14:paraId="46578FBE"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DF5DD0" w14:paraId="11515ADE" w14:textId="77777777" w:rsidTr="008D6BDF">
        <w:trPr>
          <w:trHeight w:val="1099"/>
        </w:trPr>
        <w:tc>
          <w:tcPr>
            <w:tcW w:w="421" w:type="dxa"/>
            <w:shd w:val="clear" w:color="auto" w:fill="FFFFFF"/>
            <w:tcMar>
              <w:top w:w="0" w:type="dxa"/>
              <w:bottom w:w="0" w:type="dxa"/>
            </w:tcMar>
            <w:vAlign w:val="center"/>
          </w:tcPr>
          <w:p w14:paraId="2CDCD361"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268" w:type="dxa"/>
            <w:shd w:val="clear" w:color="auto" w:fill="FFFFFF"/>
            <w:tcMar>
              <w:top w:w="0" w:type="dxa"/>
              <w:bottom w:w="0" w:type="dxa"/>
            </w:tcMar>
            <w:vAlign w:val="center"/>
          </w:tcPr>
          <w:p w14:paraId="2EA5FEEA"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Song Cong Diesel Limited Company</w:t>
            </w:r>
          </w:p>
        </w:tc>
        <w:tc>
          <w:tcPr>
            <w:tcW w:w="1134" w:type="dxa"/>
            <w:shd w:val="clear" w:color="auto" w:fill="FFFFFF"/>
            <w:tcMar>
              <w:top w:w="0" w:type="dxa"/>
              <w:bottom w:w="0" w:type="dxa"/>
            </w:tcMar>
            <w:vAlign w:val="center"/>
          </w:tcPr>
          <w:p w14:paraId="31312635"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Subsidiary of VEAM</w:t>
            </w:r>
          </w:p>
        </w:tc>
        <w:tc>
          <w:tcPr>
            <w:tcW w:w="2347" w:type="dxa"/>
            <w:shd w:val="clear" w:color="auto" w:fill="FFFFFF"/>
            <w:tcMar>
              <w:top w:w="0" w:type="dxa"/>
              <w:bottom w:w="0" w:type="dxa"/>
            </w:tcMar>
            <w:vAlign w:val="center"/>
          </w:tcPr>
          <w:p w14:paraId="4A5C5FC7" w14:textId="196429F8"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4600100211</w:t>
            </w:r>
            <w:r w:rsidR="008D6BDF">
              <w:rPr>
                <w:rFonts w:ascii="Arial" w:hAnsi="Arial"/>
                <w:sz w:val="20"/>
              </w:rPr>
              <w:t>;</w:t>
            </w:r>
            <w:r>
              <w:rPr>
                <w:rFonts w:ascii="Arial" w:hAnsi="Arial"/>
                <w:sz w:val="20"/>
              </w:rPr>
              <w:t xml:space="preserve"> January 15, 2020, Thai Nguyen</w:t>
            </w:r>
          </w:p>
        </w:tc>
        <w:tc>
          <w:tcPr>
            <w:tcW w:w="1622" w:type="dxa"/>
            <w:shd w:val="clear" w:color="auto" w:fill="FFFFFF"/>
            <w:tcMar>
              <w:top w:w="0" w:type="dxa"/>
              <w:bottom w:w="0" w:type="dxa"/>
            </w:tcMar>
            <w:vAlign w:val="center"/>
          </w:tcPr>
          <w:p w14:paraId="54D33B0B"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Chau Son Ward, Song Cong City, Thai Nguyen Province,</w:t>
            </w:r>
          </w:p>
        </w:tc>
        <w:tc>
          <w:tcPr>
            <w:tcW w:w="1296" w:type="dxa"/>
            <w:shd w:val="clear" w:color="auto" w:fill="FFFFFF"/>
            <w:tcMar>
              <w:top w:w="0" w:type="dxa"/>
              <w:bottom w:w="0" w:type="dxa"/>
            </w:tcMar>
            <w:vAlign w:val="center"/>
          </w:tcPr>
          <w:p w14:paraId="468D0876"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11, 2023</w:t>
            </w:r>
          </w:p>
        </w:tc>
        <w:tc>
          <w:tcPr>
            <w:tcW w:w="1442" w:type="dxa"/>
            <w:shd w:val="clear" w:color="auto" w:fill="FFFFFF"/>
            <w:tcMar>
              <w:top w:w="0" w:type="dxa"/>
              <w:bottom w:w="0" w:type="dxa"/>
            </w:tcMar>
            <w:vAlign w:val="center"/>
          </w:tcPr>
          <w:p w14:paraId="788B8780" w14:textId="2D96F729"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No. 01/NQ-HDQT dated February 10, 2023</w:t>
            </w:r>
          </w:p>
        </w:tc>
        <w:tc>
          <w:tcPr>
            <w:tcW w:w="2935" w:type="dxa"/>
            <w:shd w:val="clear" w:color="auto" w:fill="FFFFFF"/>
            <w:tcMar>
              <w:top w:w="0" w:type="dxa"/>
              <w:bottom w:w="0" w:type="dxa"/>
            </w:tcMar>
            <w:vAlign w:val="center"/>
          </w:tcPr>
          <w:p w14:paraId="1BDA3B21" w14:textId="1AF0AE82"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Product outsourcing contract</w:t>
            </w:r>
            <w:r w:rsidR="008D6BDF">
              <w:rPr>
                <w:rFonts w:ascii="Arial" w:hAnsi="Arial"/>
                <w:sz w:val="20"/>
              </w:rPr>
              <w:t xml:space="preserve">; </w:t>
            </w:r>
            <w:r>
              <w:rPr>
                <w:rFonts w:ascii="Arial" w:hAnsi="Arial"/>
                <w:sz w:val="20"/>
              </w:rPr>
              <w:t>Contract value: VND 579,117,500 (not including VAT)</w:t>
            </w:r>
          </w:p>
        </w:tc>
        <w:tc>
          <w:tcPr>
            <w:tcW w:w="485" w:type="dxa"/>
            <w:shd w:val="clear" w:color="auto" w:fill="FFFFFF"/>
            <w:tcMar>
              <w:top w:w="0" w:type="dxa"/>
              <w:bottom w:w="0" w:type="dxa"/>
            </w:tcMar>
            <w:vAlign w:val="center"/>
          </w:tcPr>
          <w:p w14:paraId="1E1B1DC2"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60910E43" w14:textId="77777777" w:rsidTr="008D6BDF">
        <w:trPr>
          <w:trHeight w:val="1094"/>
        </w:trPr>
        <w:tc>
          <w:tcPr>
            <w:tcW w:w="421" w:type="dxa"/>
            <w:shd w:val="clear" w:color="auto" w:fill="FFFFFF"/>
            <w:tcMar>
              <w:top w:w="0" w:type="dxa"/>
              <w:bottom w:w="0" w:type="dxa"/>
            </w:tcMar>
            <w:vAlign w:val="center"/>
          </w:tcPr>
          <w:p w14:paraId="7917C3BF"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268" w:type="dxa"/>
            <w:shd w:val="clear" w:color="auto" w:fill="FFFFFF"/>
            <w:tcMar>
              <w:top w:w="0" w:type="dxa"/>
              <w:bottom w:w="0" w:type="dxa"/>
            </w:tcMar>
            <w:vAlign w:val="center"/>
          </w:tcPr>
          <w:p w14:paraId="1FBD7312"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Pho Yen Mechanical Joint Stock Company</w:t>
            </w:r>
          </w:p>
        </w:tc>
        <w:tc>
          <w:tcPr>
            <w:tcW w:w="1134" w:type="dxa"/>
            <w:shd w:val="clear" w:color="auto" w:fill="FFFFFF"/>
            <w:tcMar>
              <w:top w:w="0" w:type="dxa"/>
              <w:bottom w:w="0" w:type="dxa"/>
            </w:tcMar>
            <w:vAlign w:val="center"/>
          </w:tcPr>
          <w:p w14:paraId="41F4369B"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Subsidiary of VEAM</w:t>
            </w:r>
          </w:p>
        </w:tc>
        <w:tc>
          <w:tcPr>
            <w:tcW w:w="2347" w:type="dxa"/>
            <w:shd w:val="clear" w:color="auto" w:fill="FFFFFF"/>
            <w:tcMar>
              <w:top w:w="0" w:type="dxa"/>
              <w:bottom w:w="0" w:type="dxa"/>
            </w:tcMar>
            <w:vAlign w:val="center"/>
          </w:tcPr>
          <w:p w14:paraId="30F8CB05" w14:textId="5EABED8B"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460035539</w:t>
            </w:r>
            <w:r w:rsidR="008D6BDF">
              <w:rPr>
                <w:rFonts w:ascii="Arial" w:hAnsi="Arial"/>
                <w:sz w:val="20"/>
              </w:rPr>
              <w:t>3;</w:t>
            </w:r>
            <w:r>
              <w:rPr>
                <w:rFonts w:ascii="Arial" w:hAnsi="Arial"/>
                <w:sz w:val="20"/>
              </w:rPr>
              <w:t xml:space="preserve"> May 07, 2021, Thai Nguyen</w:t>
            </w:r>
          </w:p>
        </w:tc>
        <w:tc>
          <w:tcPr>
            <w:tcW w:w="1622" w:type="dxa"/>
            <w:shd w:val="clear" w:color="auto" w:fill="FFFFFF"/>
            <w:tcMar>
              <w:top w:w="0" w:type="dxa"/>
              <w:bottom w:w="0" w:type="dxa"/>
            </w:tcMar>
            <w:vAlign w:val="center"/>
          </w:tcPr>
          <w:p w14:paraId="539156A2"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Bong Hong Industrial Zone, Bai Bong Ward, Pho Yen City, </w:t>
            </w:r>
            <w:r>
              <w:rPr>
                <w:rFonts w:ascii="Arial" w:hAnsi="Arial"/>
                <w:sz w:val="20"/>
              </w:rPr>
              <w:lastRenderedPageBreak/>
              <w:t>Thai Nguyen Province</w:t>
            </w:r>
          </w:p>
        </w:tc>
        <w:tc>
          <w:tcPr>
            <w:tcW w:w="1296" w:type="dxa"/>
            <w:shd w:val="clear" w:color="auto" w:fill="FFFFFF"/>
            <w:tcMar>
              <w:top w:w="0" w:type="dxa"/>
              <w:bottom w:w="0" w:type="dxa"/>
            </w:tcMar>
            <w:vAlign w:val="center"/>
          </w:tcPr>
          <w:p w14:paraId="09B55A33"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March 03, 2023</w:t>
            </w:r>
          </w:p>
        </w:tc>
        <w:tc>
          <w:tcPr>
            <w:tcW w:w="1442" w:type="dxa"/>
            <w:shd w:val="clear" w:color="auto" w:fill="FFFFFF"/>
            <w:tcMar>
              <w:top w:w="0" w:type="dxa"/>
              <w:bottom w:w="0" w:type="dxa"/>
            </w:tcMar>
            <w:vAlign w:val="center"/>
          </w:tcPr>
          <w:p w14:paraId="1EB2C169" w14:textId="59DD797A"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No. 02/NQ-HDQT dated February 23, 2023</w:t>
            </w:r>
          </w:p>
        </w:tc>
        <w:tc>
          <w:tcPr>
            <w:tcW w:w="2935" w:type="dxa"/>
            <w:shd w:val="clear" w:color="auto" w:fill="FFFFFF"/>
            <w:tcMar>
              <w:top w:w="0" w:type="dxa"/>
              <w:bottom w:w="0" w:type="dxa"/>
            </w:tcMar>
            <w:vAlign w:val="center"/>
          </w:tcPr>
          <w:p w14:paraId="3F6D5A10" w14:textId="40593E1A"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Product outsourcing contract</w:t>
            </w:r>
            <w:r w:rsidR="008D6BDF">
              <w:rPr>
                <w:rFonts w:ascii="Arial" w:hAnsi="Arial"/>
                <w:sz w:val="20"/>
              </w:rPr>
              <w:t xml:space="preserve">; </w:t>
            </w:r>
            <w:r>
              <w:rPr>
                <w:rFonts w:ascii="Arial" w:hAnsi="Arial"/>
                <w:sz w:val="20"/>
              </w:rPr>
              <w:t>Contract value: VND 15,928,000 (including VAT)</w:t>
            </w:r>
          </w:p>
        </w:tc>
        <w:tc>
          <w:tcPr>
            <w:tcW w:w="485" w:type="dxa"/>
            <w:shd w:val="clear" w:color="auto" w:fill="FFFFFF"/>
            <w:tcMar>
              <w:top w:w="0" w:type="dxa"/>
              <w:bottom w:w="0" w:type="dxa"/>
            </w:tcMar>
            <w:vAlign w:val="center"/>
          </w:tcPr>
          <w:p w14:paraId="6124EC7B"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4B3967D0" w14:textId="77777777" w:rsidTr="008D6BDF">
        <w:trPr>
          <w:trHeight w:val="826"/>
        </w:trPr>
        <w:tc>
          <w:tcPr>
            <w:tcW w:w="421" w:type="dxa"/>
            <w:shd w:val="clear" w:color="auto" w:fill="FFFFFF"/>
            <w:tcMar>
              <w:top w:w="0" w:type="dxa"/>
              <w:bottom w:w="0" w:type="dxa"/>
            </w:tcMar>
            <w:vAlign w:val="center"/>
          </w:tcPr>
          <w:p w14:paraId="37DD098A"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268" w:type="dxa"/>
            <w:shd w:val="clear" w:color="auto" w:fill="FFFFFF"/>
            <w:tcMar>
              <w:top w:w="0" w:type="dxa"/>
              <w:bottom w:w="0" w:type="dxa"/>
            </w:tcMar>
            <w:vAlign w:val="center"/>
          </w:tcPr>
          <w:p w14:paraId="33BDBC94" w14:textId="151B25DB"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 Loa Mechanical Joint Stock Company (COLOAMEC)</w:t>
            </w:r>
          </w:p>
        </w:tc>
        <w:tc>
          <w:tcPr>
            <w:tcW w:w="1134" w:type="dxa"/>
            <w:shd w:val="clear" w:color="auto" w:fill="FFFFFF"/>
            <w:tcMar>
              <w:top w:w="0" w:type="dxa"/>
              <w:bottom w:w="0" w:type="dxa"/>
            </w:tcMar>
            <w:vAlign w:val="center"/>
          </w:tcPr>
          <w:p w14:paraId="1FF186E6" w14:textId="457CC833"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Subsidiary of VEAM</w:t>
            </w:r>
          </w:p>
        </w:tc>
        <w:tc>
          <w:tcPr>
            <w:tcW w:w="2347" w:type="dxa"/>
            <w:shd w:val="clear" w:color="auto" w:fill="FFFFFF"/>
            <w:tcMar>
              <w:top w:w="0" w:type="dxa"/>
              <w:bottom w:w="0" w:type="dxa"/>
            </w:tcMar>
            <w:vAlign w:val="center"/>
          </w:tcPr>
          <w:p w14:paraId="5D30B666" w14:textId="630746C4"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0101507847</w:t>
            </w:r>
            <w:r w:rsidR="008D6BDF">
              <w:rPr>
                <w:rFonts w:ascii="Arial" w:hAnsi="Arial"/>
                <w:sz w:val="20"/>
              </w:rPr>
              <w:t>;</w:t>
            </w:r>
            <w:r>
              <w:rPr>
                <w:rFonts w:ascii="Arial" w:hAnsi="Arial"/>
                <w:sz w:val="20"/>
              </w:rPr>
              <w:t xml:space="preserve"> September 4, 2019, Hanoi</w:t>
            </w:r>
          </w:p>
        </w:tc>
        <w:tc>
          <w:tcPr>
            <w:tcW w:w="1622" w:type="dxa"/>
            <w:shd w:val="clear" w:color="auto" w:fill="FFFFFF"/>
            <w:tcMar>
              <w:top w:w="0" w:type="dxa"/>
              <w:bottom w:w="0" w:type="dxa"/>
            </w:tcMar>
            <w:vAlign w:val="center"/>
          </w:tcPr>
          <w:p w14:paraId="117CEFE9" w14:textId="76A2AA29"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Group 22, Dong Anh Town, Dong Anh District, Hanoi</w:t>
            </w:r>
          </w:p>
        </w:tc>
        <w:tc>
          <w:tcPr>
            <w:tcW w:w="1296" w:type="dxa"/>
            <w:shd w:val="clear" w:color="auto" w:fill="FFFFFF"/>
            <w:tcMar>
              <w:top w:w="0" w:type="dxa"/>
              <w:bottom w:w="0" w:type="dxa"/>
            </w:tcMar>
            <w:vAlign w:val="center"/>
          </w:tcPr>
          <w:p w14:paraId="010C8A9A"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16, 2023</w:t>
            </w:r>
          </w:p>
        </w:tc>
        <w:tc>
          <w:tcPr>
            <w:tcW w:w="1442" w:type="dxa"/>
            <w:shd w:val="clear" w:color="auto" w:fill="FFFFFF"/>
            <w:tcMar>
              <w:top w:w="0" w:type="dxa"/>
              <w:bottom w:w="0" w:type="dxa"/>
            </w:tcMar>
            <w:vAlign w:val="center"/>
          </w:tcPr>
          <w:p w14:paraId="4EC2E40A" w14:textId="6D8BC2EC"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No. 04/NQ-HDQT dated March 15, 2023</w:t>
            </w:r>
          </w:p>
        </w:tc>
        <w:tc>
          <w:tcPr>
            <w:tcW w:w="2935" w:type="dxa"/>
            <w:shd w:val="clear" w:color="auto" w:fill="FFFFFF"/>
            <w:tcMar>
              <w:top w:w="0" w:type="dxa"/>
              <w:bottom w:w="0" w:type="dxa"/>
            </w:tcMar>
            <w:vAlign w:val="center"/>
          </w:tcPr>
          <w:p w14:paraId="67B5F7AD" w14:textId="1888C3BC"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Purchase and sale contract; Contract value: VND 591,250,000 (including VAT)</w:t>
            </w:r>
          </w:p>
        </w:tc>
        <w:tc>
          <w:tcPr>
            <w:tcW w:w="485" w:type="dxa"/>
            <w:shd w:val="clear" w:color="auto" w:fill="FFFFFF"/>
            <w:tcMar>
              <w:top w:w="0" w:type="dxa"/>
              <w:bottom w:w="0" w:type="dxa"/>
            </w:tcMar>
            <w:vAlign w:val="center"/>
          </w:tcPr>
          <w:p w14:paraId="4AEB982A"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47CE6367" w14:textId="77777777" w:rsidTr="008D6BDF">
        <w:trPr>
          <w:trHeight w:val="1930"/>
        </w:trPr>
        <w:tc>
          <w:tcPr>
            <w:tcW w:w="421" w:type="dxa"/>
            <w:shd w:val="clear" w:color="auto" w:fill="FFFFFF"/>
            <w:tcMar>
              <w:top w:w="0" w:type="dxa"/>
              <w:bottom w:w="0" w:type="dxa"/>
            </w:tcMar>
            <w:vAlign w:val="center"/>
          </w:tcPr>
          <w:p w14:paraId="74506742"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268" w:type="dxa"/>
            <w:shd w:val="clear" w:color="auto" w:fill="FFFFFF"/>
            <w:tcMar>
              <w:top w:w="0" w:type="dxa"/>
              <w:bottom w:w="0" w:type="dxa"/>
            </w:tcMar>
            <w:vAlign w:val="center"/>
          </w:tcPr>
          <w:p w14:paraId="4B9640DE"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Vietnam Engine and Agricultural Machinery Corporation</w:t>
            </w:r>
          </w:p>
        </w:tc>
        <w:tc>
          <w:tcPr>
            <w:tcW w:w="1134" w:type="dxa"/>
            <w:shd w:val="clear" w:color="auto" w:fill="FFFFFF"/>
            <w:tcMar>
              <w:top w:w="0" w:type="dxa"/>
              <w:bottom w:w="0" w:type="dxa"/>
            </w:tcMar>
            <w:vAlign w:val="center"/>
          </w:tcPr>
          <w:p w14:paraId="5A16ACE0" w14:textId="41C6437E"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Holding Company</w:t>
            </w:r>
          </w:p>
        </w:tc>
        <w:tc>
          <w:tcPr>
            <w:tcW w:w="2347" w:type="dxa"/>
            <w:shd w:val="clear" w:color="auto" w:fill="FFFFFF"/>
            <w:tcMar>
              <w:top w:w="0" w:type="dxa"/>
              <w:bottom w:w="0" w:type="dxa"/>
            </w:tcMar>
            <w:vAlign w:val="center"/>
          </w:tcPr>
          <w:p w14:paraId="2AA5C5C7" w14:textId="140D3E92"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0100103866</w:t>
            </w:r>
            <w:r w:rsidR="008D6BDF">
              <w:rPr>
                <w:rFonts w:ascii="Arial" w:hAnsi="Arial"/>
                <w:sz w:val="20"/>
              </w:rPr>
              <w:t>;</w:t>
            </w:r>
            <w:r>
              <w:rPr>
                <w:rFonts w:ascii="Arial" w:hAnsi="Arial"/>
                <w:sz w:val="20"/>
              </w:rPr>
              <w:t xml:space="preserve"> April 16, 2020, Hanoi</w:t>
            </w:r>
          </w:p>
        </w:tc>
        <w:tc>
          <w:tcPr>
            <w:tcW w:w="1622" w:type="dxa"/>
            <w:shd w:val="clear" w:color="auto" w:fill="FFFFFF"/>
            <w:tcMar>
              <w:top w:w="0" w:type="dxa"/>
              <w:bottom w:w="0" w:type="dxa"/>
            </w:tcMar>
            <w:vAlign w:val="center"/>
          </w:tcPr>
          <w:p w14:paraId="34A11F76" w14:textId="14DDE82E"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VEAM Building, Alley 689 Lac Long Quan Street, Lot 4, Zone D1, Phu Thuong Ward, Tay Ho District, Hanoi</w:t>
            </w:r>
          </w:p>
        </w:tc>
        <w:tc>
          <w:tcPr>
            <w:tcW w:w="1296" w:type="dxa"/>
            <w:shd w:val="clear" w:color="auto" w:fill="FFFFFF"/>
            <w:tcMar>
              <w:top w:w="0" w:type="dxa"/>
              <w:bottom w:w="0" w:type="dxa"/>
            </w:tcMar>
            <w:vAlign w:val="center"/>
          </w:tcPr>
          <w:p w14:paraId="2440C63D"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29, 2023</w:t>
            </w:r>
          </w:p>
        </w:tc>
        <w:tc>
          <w:tcPr>
            <w:tcW w:w="1442" w:type="dxa"/>
            <w:shd w:val="clear" w:color="auto" w:fill="FFFFFF"/>
            <w:tcMar>
              <w:top w:w="0" w:type="dxa"/>
              <w:bottom w:w="0" w:type="dxa"/>
            </w:tcMar>
            <w:vAlign w:val="center"/>
          </w:tcPr>
          <w:p w14:paraId="360FECF8" w14:textId="6439620C"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06/NQ-HDQT dated March 21, 2023</w:t>
            </w:r>
          </w:p>
        </w:tc>
        <w:tc>
          <w:tcPr>
            <w:tcW w:w="2935" w:type="dxa"/>
            <w:shd w:val="clear" w:color="auto" w:fill="FFFFFF"/>
            <w:tcMar>
              <w:top w:w="0" w:type="dxa"/>
              <w:bottom w:w="0" w:type="dxa"/>
            </w:tcMar>
            <w:vAlign w:val="center"/>
          </w:tcPr>
          <w:p w14:paraId="1C02BF56" w14:textId="3AB04BE1"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Appendix of Contract No.  01/20122022/PLHDMB of the purchase contract No. 20122022 VF/HDMB on contract value adjustment due to exchange rate fluctuations; adjustment of delivery time. Value after adjustment: VND 4,984,419,000 (including VAT)</w:t>
            </w:r>
          </w:p>
        </w:tc>
        <w:tc>
          <w:tcPr>
            <w:tcW w:w="485" w:type="dxa"/>
            <w:shd w:val="clear" w:color="auto" w:fill="FFFFFF"/>
            <w:tcMar>
              <w:top w:w="0" w:type="dxa"/>
              <w:bottom w:w="0" w:type="dxa"/>
            </w:tcMar>
            <w:vAlign w:val="center"/>
          </w:tcPr>
          <w:p w14:paraId="30730688"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5B85248F" w14:textId="77777777" w:rsidTr="008D6BDF">
        <w:trPr>
          <w:trHeight w:val="1118"/>
        </w:trPr>
        <w:tc>
          <w:tcPr>
            <w:tcW w:w="421" w:type="dxa"/>
            <w:shd w:val="clear" w:color="auto" w:fill="FFFFFF"/>
            <w:tcMar>
              <w:top w:w="0" w:type="dxa"/>
              <w:bottom w:w="0" w:type="dxa"/>
            </w:tcMar>
            <w:vAlign w:val="center"/>
          </w:tcPr>
          <w:p w14:paraId="53C831A5"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2268" w:type="dxa"/>
            <w:shd w:val="clear" w:color="auto" w:fill="FFFFFF"/>
            <w:tcMar>
              <w:top w:w="0" w:type="dxa"/>
              <w:bottom w:w="0" w:type="dxa"/>
            </w:tcMar>
            <w:vAlign w:val="center"/>
          </w:tcPr>
          <w:p w14:paraId="42256EDE"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 Linh Mechanical One Member Company Limited</w:t>
            </w:r>
          </w:p>
        </w:tc>
        <w:tc>
          <w:tcPr>
            <w:tcW w:w="1134" w:type="dxa"/>
            <w:shd w:val="clear" w:color="auto" w:fill="FFFFFF"/>
            <w:tcMar>
              <w:top w:w="0" w:type="dxa"/>
              <w:bottom w:w="0" w:type="dxa"/>
            </w:tcMar>
            <w:vAlign w:val="center"/>
          </w:tcPr>
          <w:p w14:paraId="768EF559" w14:textId="0B06687F"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Subsidiary of VEAM</w:t>
            </w:r>
          </w:p>
        </w:tc>
        <w:tc>
          <w:tcPr>
            <w:tcW w:w="2347" w:type="dxa"/>
            <w:shd w:val="clear" w:color="auto" w:fill="FFFFFF"/>
            <w:tcMar>
              <w:top w:w="0" w:type="dxa"/>
              <w:bottom w:w="0" w:type="dxa"/>
            </w:tcMar>
            <w:vAlign w:val="center"/>
          </w:tcPr>
          <w:p w14:paraId="45E6F35A" w14:textId="6D448654"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2500217212; March 27, 2015; Hanoi</w:t>
            </w:r>
          </w:p>
        </w:tc>
        <w:tc>
          <w:tcPr>
            <w:tcW w:w="1622" w:type="dxa"/>
            <w:shd w:val="clear" w:color="auto" w:fill="FFFFFF"/>
            <w:tcMar>
              <w:top w:w="0" w:type="dxa"/>
              <w:bottom w:w="0" w:type="dxa"/>
            </w:tcMar>
            <w:vAlign w:val="center"/>
          </w:tcPr>
          <w:p w14:paraId="0B4118D1" w14:textId="1896197F"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Lot 27B-Quang Minh Industrial Park, Quang Minh Town, Me Linh District, Hanoi</w:t>
            </w:r>
          </w:p>
        </w:tc>
        <w:tc>
          <w:tcPr>
            <w:tcW w:w="1296" w:type="dxa"/>
            <w:shd w:val="clear" w:color="auto" w:fill="FFFFFF"/>
            <w:tcMar>
              <w:top w:w="0" w:type="dxa"/>
              <w:bottom w:w="0" w:type="dxa"/>
            </w:tcMar>
            <w:vAlign w:val="center"/>
          </w:tcPr>
          <w:p w14:paraId="5B61D35B"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12, 2023</w:t>
            </w:r>
          </w:p>
        </w:tc>
        <w:tc>
          <w:tcPr>
            <w:tcW w:w="1442" w:type="dxa"/>
            <w:shd w:val="clear" w:color="auto" w:fill="FFFFFF"/>
            <w:tcMar>
              <w:top w:w="0" w:type="dxa"/>
              <w:bottom w:w="0" w:type="dxa"/>
            </w:tcMar>
            <w:vAlign w:val="center"/>
          </w:tcPr>
          <w:p w14:paraId="47D77FB6" w14:textId="72EF4F5B"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No. 07/NQ-HDQT dated April 10, 2023</w:t>
            </w:r>
          </w:p>
        </w:tc>
        <w:tc>
          <w:tcPr>
            <w:tcW w:w="2935" w:type="dxa"/>
            <w:shd w:val="clear" w:color="auto" w:fill="FFFFFF"/>
            <w:tcMar>
              <w:top w:w="0" w:type="dxa"/>
              <w:bottom w:w="0" w:type="dxa"/>
            </w:tcMar>
            <w:vAlign w:val="center"/>
          </w:tcPr>
          <w:p w14:paraId="08BEFBDB" w14:textId="5CB7848A" w:rsidR="008D6BDF" w:rsidRDefault="00EF361A" w:rsidP="008D6BDF">
            <w:pPr>
              <w:pBdr>
                <w:top w:val="nil"/>
                <w:left w:val="nil"/>
                <w:bottom w:val="nil"/>
                <w:right w:val="nil"/>
                <w:between w:val="nil"/>
              </w:pBdr>
              <w:tabs>
                <w:tab w:val="left" w:pos="432"/>
              </w:tabs>
              <w:spacing w:after="120" w:line="360" w:lineRule="auto"/>
              <w:rPr>
                <w:rFonts w:ascii="Arial" w:hAnsi="Arial"/>
                <w:sz w:val="20"/>
              </w:rPr>
            </w:pPr>
            <w:r>
              <w:rPr>
                <w:rFonts w:ascii="Arial" w:hAnsi="Arial"/>
                <w:sz w:val="20"/>
              </w:rPr>
              <w:t>Purchase and sale contract for products, spare parts, components</w:t>
            </w:r>
          </w:p>
          <w:p w14:paraId="2CCADFE8" w14:textId="07647934"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Contract value</w:t>
            </w:r>
            <w:r w:rsidR="008D6BDF">
              <w:rPr>
                <w:rFonts w:ascii="Arial" w:hAnsi="Arial"/>
                <w:sz w:val="20"/>
              </w:rPr>
              <w:t>:</w:t>
            </w:r>
            <w:r>
              <w:rPr>
                <w:rFonts w:ascii="Arial" w:hAnsi="Arial"/>
                <w:sz w:val="20"/>
              </w:rPr>
              <w:t xml:space="preserve"> VND 862,184,290 (including VAT)</w:t>
            </w:r>
          </w:p>
        </w:tc>
        <w:tc>
          <w:tcPr>
            <w:tcW w:w="485" w:type="dxa"/>
            <w:shd w:val="clear" w:color="auto" w:fill="FFFFFF"/>
            <w:tcMar>
              <w:top w:w="0" w:type="dxa"/>
              <w:bottom w:w="0" w:type="dxa"/>
            </w:tcMar>
            <w:vAlign w:val="center"/>
          </w:tcPr>
          <w:p w14:paraId="7DFC84F2"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65E72767" w14:textId="77777777" w:rsidTr="008D6BDF">
        <w:trPr>
          <w:trHeight w:val="1368"/>
        </w:trPr>
        <w:tc>
          <w:tcPr>
            <w:tcW w:w="421" w:type="dxa"/>
            <w:shd w:val="clear" w:color="auto" w:fill="FFFFFF"/>
            <w:tcMar>
              <w:top w:w="0" w:type="dxa"/>
              <w:bottom w:w="0" w:type="dxa"/>
            </w:tcMar>
            <w:vAlign w:val="center"/>
          </w:tcPr>
          <w:p w14:paraId="1DD86A7A"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6</w:t>
            </w:r>
          </w:p>
        </w:tc>
        <w:tc>
          <w:tcPr>
            <w:tcW w:w="2268" w:type="dxa"/>
            <w:shd w:val="clear" w:color="auto" w:fill="FFFFFF"/>
            <w:tcMar>
              <w:top w:w="0" w:type="dxa"/>
              <w:bottom w:w="0" w:type="dxa"/>
            </w:tcMar>
            <w:vAlign w:val="center"/>
          </w:tcPr>
          <w:p w14:paraId="5C17D30B" w14:textId="6289A271"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 Loa Mechanical Joint Stock Company (COLOAMEC)</w:t>
            </w:r>
          </w:p>
        </w:tc>
        <w:tc>
          <w:tcPr>
            <w:tcW w:w="1134" w:type="dxa"/>
            <w:shd w:val="clear" w:color="auto" w:fill="FFFFFF"/>
            <w:tcMar>
              <w:top w:w="0" w:type="dxa"/>
              <w:bottom w:w="0" w:type="dxa"/>
            </w:tcMar>
            <w:vAlign w:val="center"/>
          </w:tcPr>
          <w:p w14:paraId="19083E4A"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Subsidiary of VEAM</w:t>
            </w:r>
          </w:p>
        </w:tc>
        <w:tc>
          <w:tcPr>
            <w:tcW w:w="2347" w:type="dxa"/>
            <w:shd w:val="clear" w:color="auto" w:fill="FFFFFF"/>
            <w:tcMar>
              <w:top w:w="0" w:type="dxa"/>
              <w:bottom w:w="0" w:type="dxa"/>
            </w:tcMar>
            <w:vAlign w:val="center"/>
          </w:tcPr>
          <w:p w14:paraId="7DA880AC" w14:textId="3D9758FA"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0101507847</w:t>
            </w:r>
            <w:r w:rsidR="00BA7BAE">
              <w:rPr>
                <w:rFonts w:ascii="Arial" w:hAnsi="Arial"/>
                <w:sz w:val="20"/>
              </w:rPr>
              <w:t>;</w:t>
            </w:r>
            <w:r>
              <w:rPr>
                <w:rFonts w:ascii="Arial" w:hAnsi="Arial"/>
                <w:sz w:val="20"/>
              </w:rPr>
              <w:t xml:space="preserve"> September 04, 2019, Hanoi</w:t>
            </w:r>
          </w:p>
        </w:tc>
        <w:tc>
          <w:tcPr>
            <w:tcW w:w="1622" w:type="dxa"/>
            <w:shd w:val="clear" w:color="auto" w:fill="FFFFFF"/>
            <w:tcMar>
              <w:top w:w="0" w:type="dxa"/>
              <w:bottom w:w="0" w:type="dxa"/>
            </w:tcMar>
            <w:vAlign w:val="center"/>
          </w:tcPr>
          <w:p w14:paraId="48092FB8" w14:textId="06410766"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Group 22, Dong Anh Town, Dong Anh District, Hanoi</w:t>
            </w:r>
          </w:p>
        </w:tc>
        <w:tc>
          <w:tcPr>
            <w:tcW w:w="1296" w:type="dxa"/>
            <w:shd w:val="clear" w:color="auto" w:fill="FFFFFF"/>
            <w:tcMar>
              <w:top w:w="0" w:type="dxa"/>
              <w:bottom w:w="0" w:type="dxa"/>
            </w:tcMar>
            <w:vAlign w:val="center"/>
          </w:tcPr>
          <w:p w14:paraId="2378927E"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05, 2023</w:t>
            </w:r>
          </w:p>
        </w:tc>
        <w:tc>
          <w:tcPr>
            <w:tcW w:w="1442" w:type="dxa"/>
            <w:shd w:val="clear" w:color="auto" w:fill="FFFFFF"/>
            <w:tcMar>
              <w:top w:w="0" w:type="dxa"/>
              <w:bottom w:w="0" w:type="dxa"/>
            </w:tcMar>
            <w:vAlign w:val="center"/>
          </w:tcPr>
          <w:p w14:paraId="6398ADC9"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11/NQ-HDQT dated April 28, 2023</w:t>
            </w:r>
          </w:p>
        </w:tc>
        <w:tc>
          <w:tcPr>
            <w:tcW w:w="2935" w:type="dxa"/>
            <w:shd w:val="clear" w:color="auto" w:fill="FFFFFF"/>
            <w:tcMar>
              <w:top w:w="0" w:type="dxa"/>
              <w:bottom w:w="0" w:type="dxa"/>
            </w:tcMar>
            <w:vAlign w:val="center"/>
          </w:tcPr>
          <w:p w14:paraId="585814E9" w14:textId="3C51B45C"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Contract for dismantling, moving, and assembling conveyor belt systems, roller conveyors for sand pouring into casting molds. Value of the contract: VND 264,363,000 (including VAT)</w:t>
            </w:r>
          </w:p>
        </w:tc>
        <w:tc>
          <w:tcPr>
            <w:tcW w:w="485" w:type="dxa"/>
            <w:shd w:val="clear" w:color="auto" w:fill="FFFFFF"/>
            <w:tcMar>
              <w:top w:w="0" w:type="dxa"/>
              <w:bottom w:w="0" w:type="dxa"/>
            </w:tcMar>
            <w:vAlign w:val="center"/>
          </w:tcPr>
          <w:p w14:paraId="46271F43"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135748B9" w14:textId="77777777" w:rsidTr="008D6BDF">
        <w:trPr>
          <w:trHeight w:val="1109"/>
        </w:trPr>
        <w:tc>
          <w:tcPr>
            <w:tcW w:w="421" w:type="dxa"/>
            <w:shd w:val="clear" w:color="auto" w:fill="FFFFFF"/>
            <w:tcMar>
              <w:top w:w="0" w:type="dxa"/>
              <w:bottom w:w="0" w:type="dxa"/>
            </w:tcMar>
            <w:vAlign w:val="center"/>
          </w:tcPr>
          <w:p w14:paraId="6FDF80FE"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2268" w:type="dxa"/>
            <w:shd w:val="clear" w:color="auto" w:fill="FFFFFF"/>
            <w:tcMar>
              <w:top w:w="0" w:type="dxa"/>
              <w:bottom w:w="0" w:type="dxa"/>
            </w:tcMar>
            <w:vAlign w:val="center"/>
          </w:tcPr>
          <w:p w14:paraId="3371536F" w14:textId="4B4C2F6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Song Cong Diesel Limited Company</w:t>
            </w:r>
          </w:p>
        </w:tc>
        <w:tc>
          <w:tcPr>
            <w:tcW w:w="1134" w:type="dxa"/>
            <w:shd w:val="clear" w:color="auto" w:fill="FFFFFF"/>
            <w:tcMar>
              <w:top w:w="0" w:type="dxa"/>
              <w:bottom w:w="0" w:type="dxa"/>
            </w:tcMar>
            <w:vAlign w:val="center"/>
          </w:tcPr>
          <w:p w14:paraId="1D9AAB2F"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Subsidiary of VEAM</w:t>
            </w:r>
          </w:p>
        </w:tc>
        <w:tc>
          <w:tcPr>
            <w:tcW w:w="2347" w:type="dxa"/>
            <w:shd w:val="clear" w:color="auto" w:fill="FFFFFF"/>
            <w:tcMar>
              <w:top w:w="0" w:type="dxa"/>
              <w:bottom w:w="0" w:type="dxa"/>
            </w:tcMar>
            <w:vAlign w:val="center"/>
          </w:tcPr>
          <w:p w14:paraId="6478ED26" w14:textId="3601F715"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4600100211</w:t>
            </w:r>
            <w:r w:rsidR="00BA7BAE">
              <w:rPr>
                <w:rFonts w:ascii="Arial" w:hAnsi="Arial"/>
                <w:sz w:val="20"/>
              </w:rPr>
              <w:t>;</w:t>
            </w:r>
            <w:r>
              <w:rPr>
                <w:rFonts w:ascii="Arial" w:hAnsi="Arial"/>
                <w:sz w:val="20"/>
              </w:rPr>
              <w:t xml:space="preserve"> January 15, 2020, Thai Nguyen</w:t>
            </w:r>
          </w:p>
        </w:tc>
        <w:tc>
          <w:tcPr>
            <w:tcW w:w="1622" w:type="dxa"/>
            <w:shd w:val="clear" w:color="auto" w:fill="FFFFFF"/>
            <w:tcMar>
              <w:top w:w="0" w:type="dxa"/>
              <w:bottom w:w="0" w:type="dxa"/>
            </w:tcMar>
            <w:vAlign w:val="center"/>
          </w:tcPr>
          <w:p w14:paraId="0E2EC11F"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Chau Son Ward, Song Cong City, Thai Nguyen Province</w:t>
            </w:r>
          </w:p>
        </w:tc>
        <w:tc>
          <w:tcPr>
            <w:tcW w:w="1296" w:type="dxa"/>
            <w:shd w:val="clear" w:color="auto" w:fill="FFFFFF"/>
            <w:tcMar>
              <w:top w:w="0" w:type="dxa"/>
              <w:bottom w:w="0" w:type="dxa"/>
            </w:tcMar>
            <w:vAlign w:val="center"/>
          </w:tcPr>
          <w:p w14:paraId="32B36E78"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03, 2023</w:t>
            </w:r>
          </w:p>
        </w:tc>
        <w:tc>
          <w:tcPr>
            <w:tcW w:w="1442" w:type="dxa"/>
            <w:shd w:val="clear" w:color="auto" w:fill="FFFFFF"/>
            <w:tcMar>
              <w:top w:w="0" w:type="dxa"/>
              <w:bottom w:w="0" w:type="dxa"/>
            </w:tcMar>
            <w:vAlign w:val="center"/>
          </w:tcPr>
          <w:p w14:paraId="28A1D1E1"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12/NQ-HDQT dated April 28, 2023</w:t>
            </w:r>
          </w:p>
        </w:tc>
        <w:tc>
          <w:tcPr>
            <w:tcW w:w="2935" w:type="dxa"/>
            <w:shd w:val="clear" w:color="auto" w:fill="FFFFFF"/>
            <w:tcMar>
              <w:top w:w="0" w:type="dxa"/>
              <w:bottom w:w="0" w:type="dxa"/>
            </w:tcMar>
            <w:vAlign w:val="center"/>
          </w:tcPr>
          <w:p w14:paraId="0464DE36" w14:textId="0470AFFB"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Purchase and sale contract for products; Contract value: VND 16,401,000,000 (including VAT)</w:t>
            </w:r>
          </w:p>
        </w:tc>
        <w:tc>
          <w:tcPr>
            <w:tcW w:w="485" w:type="dxa"/>
            <w:shd w:val="clear" w:color="auto" w:fill="FFFFFF"/>
            <w:tcMar>
              <w:top w:w="0" w:type="dxa"/>
              <w:bottom w:w="0" w:type="dxa"/>
            </w:tcMar>
            <w:vAlign w:val="center"/>
          </w:tcPr>
          <w:p w14:paraId="2CAD670E"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772BAF12" w14:textId="77777777" w:rsidTr="008D6BDF">
        <w:trPr>
          <w:trHeight w:val="1099"/>
        </w:trPr>
        <w:tc>
          <w:tcPr>
            <w:tcW w:w="421" w:type="dxa"/>
            <w:shd w:val="clear" w:color="auto" w:fill="FFFFFF"/>
            <w:tcMar>
              <w:top w:w="0" w:type="dxa"/>
              <w:bottom w:w="0" w:type="dxa"/>
            </w:tcMar>
            <w:vAlign w:val="center"/>
          </w:tcPr>
          <w:p w14:paraId="168DA35F"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2268" w:type="dxa"/>
            <w:shd w:val="clear" w:color="auto" w:fill="FFFFFF"/>
            <w:tcMar>
              <w:top w:w="0" w:type="dxa"/>
              <w:bottom w:w="0" w:type="dxa"/>
            </w:tcMar>
            <w:vAlign w:val="center"/>
          </w:tcPr>
          <w:p w14:paraId="593D8FD8" w14:textId="5A895C6F"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Southern Vietnam Engine And Agricultural Machinery Co., Ltd</w:t>
            </w:r>
          </w:p>
        </w:tc>
        <w:tc>
          <w:tcPr>
            <w:tcW w:w="1134" w:type="dxa"/>
            <w:shd w:val="clear" w:color="auto" w:fill="FFFFFF"/>
            <w:tcMar>
              <w:top w:w="0" w:type="dxa"/>
              <w:bottom w:w="0" w:type="dxa"/>
            </w:tcMar>
            <w:vAlign w:val="center"/>
          </w:tcPr>
          <w:p w14:paraId="29C442C3"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Subsidiary of VEAM</w:t>
            </w:r>
          </w:p>
        </w:tc>
        <w:tc>
          <w:tcPr>
            <w:tcW w:w="2347" w:type="dxa"/>
            <w:shd w:val="clear" w:color="auto" w:fill="FFFFFF"/>
            <w:tcMar>
              <w:top w:w="0" w:type="dxa"/>
              <w:bottom w:w="0" w:type="dxa"/>
            </w:tcMar>
            <w:vAlign w:val="center"/>
          </w:tcPr>
          <w:p w14:paraId="23DC58AE" w14:textId="101D711F"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3601330939</w:t>
            </w:r>
            <w:r w:rsidR="00BA7BAE">
              <w:rPr>
                <w:rFonts w:ascii="Arial" w:hAnsi="Arial"/>
                <w:sz w:val="20"/>
              </w:rPr>
              <w:t>;</w:t>
            </w:r>
            <w:r>
              <w:rPr>
                <w:rFonts w:ascii="Arial" w:hAnsi="Arial"/>
                <w:sz w:val="20"/>
              </w:rPr>
              <w:t xml:space="preserve"> </w:t>
            </w:r>
            <w:r w:rsidR="00BA7BAE">
              <w:rPr>
                <w:rFonts w:ascii="Arial" w:hAnsi="Arial"/>
                <w:sz w:val="20"/>
              </w:rPr>
              <w:t>May 04, 2021</w:t>
            </w:r>
            <w:r>
              <w:rPr>
                <w:rFonts w:ascii="Arial" w:hAnsi="Arial"/>
                <w:sz w:val="20"/>
              </w:rPr>
              <w:t>, Dong Nai Province</w:t>
            </w:r>
          </w:p>
        </w:tc>
        <w:tc>
          <w:tcPr>
            <w:tcW w:w="1622" w:type="dxa"/>
            <w:shd w:val="clear" w:color="auto" w:fill="FFFFFF"/>
            <w:tcMar>
              <w:top w:w="0" w:type="dxa"/>
              <w:bottom w:w="0" w:type="dxa"/>
            </w:tcMar>
            <w:vAlign w:val="center"/>
          </w:tcPr>
          <w:p w14:paraId="3AEFC5B1" w14:textId="79101841"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Quarter 1, Binh Da Ward, Bien Hoa City, Dong Nai Province</w:t>
            </w:r>
          </w:p>
        </w:tc>
        <w:tc>
          <w:tcPr>
            <w:tcW w:w="1296" w:type="dxa"/>
            <w:shd w:val="clear" w:color="auto" w:fill="FFFFFF"/>
            <w:tcMar>
              <w:top w:w="0" w:type="dxa"/>
              <w:bottom w:w="0" w:type="dxa"/>
            </w:tcMar>
            <w:vAlign w:val="center"/>
          </w:tcPr>
          <w:p w14:paraId="1B7FDEDC"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08, 2023</w:t>
            </w:r>
          </w:p>
        </w:tc>
        <w:tc>
          <w:tcPr>
            <w:tcW w:w="1442" w:type="dxa"/>
            <w:shd w:val="clear" w:color="auto" w:fill="FFFFFF"/>
            <w:tcMar>
              <w:top w:w="0" w:type="dxa"/>
              <w:bottom w:w="0" w:type="dxa"/>
            </w:tcMar>
            <w:vAlign w:val="center"/>
          </w:tcPr>
          <w:p w14:paraId="650F88D1" w14:textId="26BE485E"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No. 18/NQ-HDQT dated June 07, 2023</w:t>
            </w:r>
          </w:p>
        </w:tc>
        <w:tc>
          <w:tcPr>
            <w:tcW w:w="2935" w:type="dxa"/>
            <w:shd w:val="clear" w:color="auto" w:fill="FFFFFF"/>
            <w:tcMar>
              <w:top w:w="0" w:type="dxa"/>
              <w:bottom w:w="0" w:type="dxa"/>
            </w:tcMar>
            <w:vAlign w:val="center"/>
          </w:tcPr>
          <w:p w14:paraId="5300630D" w14:textId="013AC3A3"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Purchase and sale contract for products; Contract value: VND 423,065,940 (including VAT)</w:t>
            </w:r>
          </w:p>
        </w:tc>
        <w:tc>
          <w:tcPr>
            <w:tcW w:w="485" w:type="dxa"/>
            <w:shd w:val="clear" w:color="auto" w:fill="FFFFFF"/>
            <w:tcMar>
              <w:top w:w="0" w:type="dxa"/>
              <w:bottom w:w="0" w:type="dxa"/>
            </w:tcMar>
            <w:vAlign w:val="center"/>
          </w:tcPr>
          <w:p w14:paraId="50E4DE29"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5BF3E034" w14:textId="77777777" w:rsidTr="008D6BDF">
        <w:trPr>
          <w:trHeight w:val="1090"/>
        </w:trPr>
        <w:tc>
          <w:tcPr>
            <w:tcW w:w="421" w:type="dxa"/>
            <w:shd w:val="clear" w:color="auto" w:fill="FFFFFF"/>
            <w:tcMar>
              <w:top w:w="0" w:type="dxa"/>
              <w:bottom w:w="0" w:type="dxa"/>
            </w:tcMar>
            <w:vAlign w:val="center"/>
          </w:tcPr>
          <w:p w14:paraId="61E8401F"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w:t>
            </w:r>
          </w:p>
        </w:tc>
        <w:tc>
          <w:tcPr>
            <w:tcW w:w="2268" w:type="dxa"/>
            <w:shd w:val="clear" w:color="auto" w:fill="FFFFFF"/>
            <w:tcMar>
              <w:top w:w="0" w:type="dxa"/>
              <w:bottom w:w="0" w:type="dxa"/>
            </w:tcMar>
            <w:vAlign w:val="center"/>
          </w:tcPr>
          <w:p w14:paraId="2271891B" w14:textId="60E6F3D8"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Song Cong Diesel Limited Company</w:t>
            </w:r>
          </w:p>
        </w:tc>
        <w:tc>
          <w:tcPr>
            <w:tcW w:w="1134" w:type="dxa"/>
            <w:shd w:val="clear" w:color="auto" w:fill="FFFFFF"/>
            <w:tcMar>
              <w:top w:w="0" w:type="dxa"/>
              <w:bottom w:w="0" w:type="dxa"/>
            </w:tcMar>
            <w:vAlign w:val="center"/>
          </w:tcPr>
          <w:p w14:paraId="78A59823"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Subsidiary of VEAM</w:t>
            </w:r>
          </w:p>
        </w:tc>
        <w:tc>
          <w:tcPr>
            <w:tcW w:w="2347" w:type="dxa"/>
            <w:shd w:val="clear" w:color="auto" w:fill="FFFFFF"/>
            <w:tcMar>
              <w:top w:w="0" w:type="dxa"/>
              <w:bottom w:w="0" w:type="dxa"/>
            </w:tcMar>
            <w:vAlign w:val="center"/>
          </w:tcPr>
          <w:p w14:paraId="08CDEC4B" w14:textId="36C30D51"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4600100211</w:t>
            </w:r>
            <w:r w:rsidR="00BA7BAE">
              <w:rPr>
                <w:rFonts w:ascii="Arial" w:hAnsi="Arial"/>
                <w:sz w:val="20"/>
              </w:rPr>
              <w:t>;</w:t>
            </w:r>
            <w:r>
              <w:rPr>
                <w:rFonts w:ascii="Arial" w:hAnsi="Arial"/>
                <w:sz w:val="20"/>
              </w:rPr>
              <w:t xml:space="preserve"> January 15, 2020, Thai Nguyen</w:t>
            </w:r>
          </w:p>
        </w:tc>
        <w:tc>
          <w:tcPr>
            <w:tcW w:w="1622" w:type="dxa"/>
            <w:shd w:val="clear" w:color="auto" w:fill="FFFFFF"/>
            <w:tcMar>
              <w:top w:w="0" w:type="dxa"/>
              <w:bottom w:w="0" w:type="dxa"/>
            </w:tcMar>
            <w:vAlign w:val="center"/>
          </w:tcPr>
          <w:p w14:paraId="5EEEBEA1"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Chau Son Ward, Song Cong City, Thai Nguyen Province</w:t>
            </w:r>
          </w:p>
        </w:tc>
        <w:tc>
          <w:tcPr>
            <w:tcW w:w="1296" w:type="dxa"/>
            <w:shd w:val="clear" w:color="auto" w:fill="FFFFFF"/>
            <w:tcMar>
              <w:top w:w="0" w:type="dxa"/>
              <w:bottom w:w="0" w:type="dxa"/>
            </w:tcMar>
            <w:vAlign w:val="center"/>
          </w:tcPr>
          <w:p w14:paraId="081407F9"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08, 2023</w:t>
            </w:r>
          </w:p>
        </w:tc>
        <w:tc>
          <w:tcPr>
            <w:tcW w:w="1442" w:type="dxa"/>
            <w:shd w:val="clear" w:color="auto" w:fill="FFFFFF"/>
            <w:tcMar>
              <w:top w:w="0" w:type="dxa"/>
              <w:bottom w:w="0" w:type="dxa"/>
            </w:tcMar>
            <w:vAlign w:val="center"/>
          </w:tcPr>
          <w:p w14:paraId="448103AD" w14:textId="5107EB71"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No. 19/NQ-HDQT dated June 07, 2023</w:t>
            </w:r>
          </w:p>
        </w:tc>
        <w:tc>
          <w:tcPr>
            <w:tcW w:w="2935" w:type="dxa"/>
            <w:shd w:val="clear" w:color="auto" w:fill="FFFFFF"/>
            <w:tcMar>
              <w:top w:w="0" w:type="dxa"/>
              <w:bottom w:w="0" w:type="dxa"/>
            </w:tcMar>
            <w:vAlign w:val="center"/>
          </w:tcPr>
          <w:p w14:paraId="7D602EE9" w14:textId="00E82166"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Purchase and sale contract for products; Contract value: VND 32,802,000,000 (including VAT)</w:t>
            </w:r>
          </w:p>
        </w:tc>
        <w:tc>
          <w:tcPr>
            <w:tcW w:w="485" w:type="dxa"/>
            <w:shd w:val="clear" w:color="auto" w:fill="FFFFFF"/>
            <w:tcMar>
              <w:top w:w="0" w:type="dxa"/>
              <w:bottom w:w="0" w:type="dxa"/>
            </w:tcMar>
            <w:vAlign w:val="center"/>
          </w:tcPr>
          <w:p w14:paraId="6DF49B3A"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r>
      <w:tr w:rsidR="00DF5DD0" w14:paraId="5C0C86D5" w14:textId="77777777" w:rsidTr="008D6BDF">
        <w:trPr>
          <w:trHeight w:val="1099"/>
        </w:trPr>
        <w:tc>
          <w:tcPr>
            <w:tcW w:w="421" w:type="dxa"/>
            <w:shd w:val="clear" w:color="auto" w:fill="FFFFFF"/>
            <w:tcMar>
              <w:top w:w="0" w:type="dxa"/>
              <w:bottom w:w="0" w:type="dxa"/>
            </w:tcMar>
            <w:vAlign w:val="center"/>
          </w:tcPr>
          <w:p w14:paraId="35ED0687"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w:t>
            </w:r>
          </w:p>
        </w:tc>
        <w:tc>
          <w:tcPr>
            <w:tcW w:w="2268" w:type="dxa"/>
            <w:shd w:val="clear" w:color="auto" w:fill="FFFFFF"/>
            <w:tcMar>
              <w:top w:w="0" w:type="dxa"/>
              <w:bottom w:w="0" w:type="dxa"/>
            </w:tcMar>
            <w:vAlign w:val="center"/>
          </w:tcPr>
          <w:p w14:paraId="08C8F01F" w14:textId="000A549C"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Song Cong Diesel Limited Company</w:t>
            </w:r>
          </w:p>
        </w:tc>
        <w:tc>
          <w:tcPr>
            <w:tcW w:w="1134" w:type="dxa"/>
            <w:shd w:val="clear" w:color="auto" w:fill="FFFFFF"/>
            <w:tcMar>
              <w:top w:w="0" w:type="dxa"/>
              <w:bottom w:w="0" w:type="dxa"/>
            </w:tcMar>
            <w:vAlign w:val="center"/>
          </w:tcPr>
          <w:p w14:paraId="54F2EFE1" w14:textId="240C9516"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Subsidiary of VEAM</w:t>
            </w:r>
          </w:p>
        </w:tc>
        <w:tc>
          <w:tcPr>
            <w:tcW w:w="2347" w:type="dxa"/>
            <w:shd w:val="clear" w:color="auto" w:fill="FFFFFF"/>
            <w:tcMar>
              <w:top w:w="0" w:type="dxa"/>
              <w:bottom w:w="0" w:type="dxa"/>
            </w:tcMar>
            <w:vAlign w:val="center"/>
          </w:tcPr>
          <w:p w14:paraId="44CF7BE6" w14:textId="579A4CDD"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4600100211</w:t>
            </w:r>
            <w:r w:rsidR="00BA7BAE">
              <w:rPr>
                <w:rFonts w:ascii="Arial" w:hAnsi="Arial"/>
                <w:sz w:val="20"/>
              </w:rPr>
              <w:t>;</w:t>
            </w:r>
            <w:r>
              <w:rPr>
                <w:rFonts w:ascii="Arial" w:hAnsi="Arial"/>
                <w:sz w:val="20"/>
              </w:rPr>
              <w:t xml:space="preserve"> January 15, 2020, Thai Nguyen</w:t>
            </w:r>
          </w:p>
        </w:tc>
        <w:tc>
          <w:tcPr>
            <w:tcW w:w="1622" w:type="dxa"/>
            <w:shd w:val="clear" w:color="auto" w:fill="FFFFFF"/>
            <w:tcMar>
              <w:top w:w="0" w:type="dxa"/>
              <w:bottom w:w="0" w:type="dxa"/>
            </w:tcMar>
            <w:vAlign w:val="center"/>
          </w:tcPr>
          <w:p w14:paraId="66D1112D"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Chau Son Ward, Song Cong City, Thai Nguyen Province</w:t>
            </w:r>
          </w:p>
        </w:tc>
        <w:tc>
          <w:tcPr>
            <w:tcW w:w="1296" w:type="dxa"/>
            <w:shd w:val="clear" w:color="auto" w:fill="FFFFFF"/>
            <w:tcMar>
              <w:top w:w="0" w:type="dxa"/>
              <w:bottom w:w="0" w:type="dxa"/>
            </w:tcMar>
            <w:vAlign w:val="center"/>
          </w:tcPr>
          <w:p w14:paraId="7D8CD764"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17, 2023</w:t>
            </w:r>
          </w:p>
        </w:tc>
        <w:tc>
          <w:tcPr>
            <w:tcW w:w="1442" w:type="dxa"/>
            <w:shd w:val="clear" w:color="auto" w:fill="FFFFFF"/>
            <w:tcMar>
              <w:top w:w="0" w:type="dxa"/>
              <w:bottom w:w="0" w:type="dxa"/>
            </w:tcMar>
            <w:vAlign w:val="center"/>
          </w:tcPr>
          <w:p w14:paraId="12965312" w14:textId="248A9983"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21/NQ-HDQT dated June 16, 2023</w:t>
            </w:r>
          </w:p>
        </w:tc>
        <w:tc>
          <w:tcPr>
            <w:tcW w:w="2935" w:type="dxa"/>
            <w:shd w:val="clear" w:color="auto" w:fill="FFFFFF"/>
            <w:tcMar>
              <w:top w:w="0" w:type="dxa"/>
              <w:bottom w:w="0" w:type="dxa"/>
            </w:tcMar>
            <w:vAlign w:val="center"/>
          </w:tcPr>
          <w:p w14:paraId="3A8A7371" w14:textId="6FC2C25C"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Product outsourcing contract; Contract value: VND 98,340,000 (including VAT)</w:t>
            </w:r>
          </w:p>
        </w:tc>
        <w:tc>
          <w:tcPr>
            <w:tcW w:w="485" w:type="dxa"/>
            <w:shd w:val="clear" w:color="auto" w:fill="FFFFFF"/>
            <w:tcMar>
              <w:top w:w="0" w:type="dxa"/>
              <w:bottom w:w="0" w:type="dxa"/>
            </w:tcMar>
            <w:vAlign w:val="center"/>
          </w:tcPr>
          <w:p w14:paraId="6C7B94E8"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0EFA10D6" w14:textId="77777777" w:rsidTr="008D6BDF">
        <w:trPr>
          <w:trHeight w:val="1104"/>
        </w:trPr>
        <w:tc>
          <w:tcPr>
            <w:tcW w:w="421" w:type="dxa"/>
            <w:shd w:val="clear" w:color="auto" w:fill="FFFFFF"/>
            <w:tcMar>
              <w:top w:w="0" w:type="dxa"/>
              <w:bottom w:w="0" w:type="dxa"/>
            </w:tcMar>
            <w:vAlign w:val="center"/>
          </w:tcPr>
          <w:p w14:paraId="679D91A3"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11</w:t>
            </w:r>
          </w:p>
        </w:tc>
        <w:tc>
          <w:tcPr>
            <w:tcW w:w="2268" w:type="dxa"/>
            <w:shd w:val="clear" w:color="auto" w:fill="FFFFFF"/>
            <w:tcMar>
              <w:top w:w="0" w:type="dxa"/>
              <w:bottom w:w="0" w:type="dxa"/>
            </w:tcMar>
            <w:vAlign w:val="center"/>
          </w:tcPr>
          <w:p w14:paraId="22E90883"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Pho Yen Mechanical Joint Stock Company</w:t>
            </w:r>
          </w:p>
        </w:tc>
        <w:tc>
          <w:tcPr>
            <w:tcW w:w="1134" w:type="dxa"/>
            <w:shd w:val="clear" w:color="auto" w:fill="FFFFFF"/>
            <w:tcMar>
              <w:top w:w="0" w:type="dxa"/>
              <w:bottom w:w="0" w:type="dxa"/>
            </w:tcMar>
            <w:vAlign w:val="center"/>
          </w:tcPr>
          <w:p w14:paraId="30736E05" w14:textId="099F9C03"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Subsidiary of VEAM</w:t>
            </w:r>
          </w:p>
        </w:tc>
        <w:tc>
          <w:tcPr>
            <w:tcW w:w="2347" w:type="dxa"/>
            <w:shd w:val="clear" w:color="auto" w:fill="FFFFFF"/>
            <w:tcMar>
              <w:top w:w="0" w:type="dxa"/>
              <w:bottom w:w="0" w:type="dxa"/>
            </w:tcMar>
            <w:vAlign w:val="center"/>
          </w:tcPr>
          <w:p w14:paraId="44FADBDD" w14:textId="3385E4EB"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4600355393</w:t>
            </w:r>
            <w:r w:rsidR="00BA7BAE">
              <w:rPr>
                <w:rFonts w:ascii="Arial" w:hAnsi="Arial"/>
                <w:sz w:val="20"/>
              </w:rPr>
              <w:t>;</w:t>
            </w:r>
            <w:r>
              <w:rPr>
                <w:rFonts w:ascii="Arial" w:hAnsi="Arial"/>
                <w:sz w:val="20"/>
              </w:rPr>
              <w:t xml:space="preserve"> May 07, 2021, Thai Nguyen</w:t>
            </w:r>
          </w:p>
        </w:tc>
        <w:tc>
          <w:tcPr>
            <w:tcW w:w="1622" w:type="dxa"/>
            <w:shd w:val="clear" w:color="auto" w:fill="FFFFFF"/>
            <w:tcMar>
              <w:top w:w="0" w:type="dxa"/>
              <w:bottom w:w="0" w:type="dxa"/>
            </w:tcMar>
            <w:vAlign w:val="center"/>
          </w:tcPr>
          <w:p w14:paraId="0F4527C8" w14:textId="60114F29"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Bong Hong Industrial Zone, Bai Bong Ward, Pho Yen City, Thai Nguyen Province</w:t>
            </w:r>
          </w:p>
        </w:tc>
        <w:tc>
          <w:tcPr>
            <w:tcW w:w="1296" w:type="dxa"/>
            <w:shd w:val="clear" w:color="auto" w:fill="FFFFFF"/>
            <w:tcMar>
              <w:top w:w="0" w:type="dxa"/>
              <w:bottom w:w="0" w:type="dxa"/>
            </w:tcMar>
            <w:vAlign w:val="center"/>
          </w:tcPr>
          <w:p w14:paraId="6B13EC8F"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26, 2023</w:t>
            </w:r>
          </w:p>
        </w:tc>
        <w:tc>
          <w:tcPr>
            <w:tcW w:w="1442" w:type="dxa"/>
            <w:shd w:val="clear" w:color="auto" w:fill="FFFFFF"/>
            <w:tcMar>
              <w:top w:w="0" w:type="dxa"/>
              <w:bottom w:w="0" w:type="dxa"/>
            </w:tcMar>
            <w:vAlign w:val="center"/>
          </w:tcPr>
          <w:p w14:paraId="6D44DD4C" w14:textId="761CC3B4"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No. 22/NQ-HDQT dated June 26, 2023</w:t>
            </w:r>
          </w:p>
        </w:tc>
        <w:tc>
          <w:tcPr>
            <w:tcW w:w="2935" w:type="dxa"/>
            <w:shd w:val="clear" w:color="auto" w:fill="FFFFFF"/>
            <w:tcMar>
              <w:top w:w="0" w:type="dxa"/>
              <w:bottom w:w="0" w:type="dxa"/>
            </w:tcMar>
            <w:vAlign w:val="center"/>
          </w:tcPr>
          <w:p w14:paraId="14091AF0" w14:textId="3BC18E7E"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Product outsourcing contract</w:t>
            </w:r>
            <w:r w:rsidR="00BA7BAE">
              <w:rPr>
                <w:rFonts w:ascii="Arial" w:hAnsi="Arial"/>
                <w:sz w:val="20"/>
              </w:rPr>
              <w:t xml:space="preserve">; </w:t>
            </w:r>
            <w:r>
              <w:rPr>
                <w:rFonts w:ascii="Arial" w:hAnsi="Arial"/>
                <w:sz w:val="20"/>
              </w:rPr>
              <w:t>Contract value: VND 12,810,000 (not including VAT)</w:t>
            </w:r>
          </w:p>
        </w:tc>
        <w:tc>
          <w:tcPr>
            <w:tcW w:w="485" w:type="dxa"/>
            <w:shd w:val="clear" w:color="auto" w:fill="FFFFFF"/>
            <w:tcMar>
              <w:top w:w="0" w:type="dxa"/>
              <w:bottom w:w="0" w:type="dxa"/>
            </w:tcMar>
            <w:vAlign w:val="center"/>
          </w:tcPr>
          <w:p w14:paraId="3C5B207C"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0BD27063" w14:textId="77777777" w:rsidTr="008D6BDF">
        <w:trPr>
          <w:trHeight w:val="1128"/>
        </w:trPr>
        <w:tc>
          <w:tcPr>
            <w:tcW w:w="421" w:type="dxa"/>
            <w:shd w:val="clear" w:color="auto" w:fill="FFFFFF"/>
            <w:tcMar>
              <w:top w:w="0" w:type="dxa"/>
              <w:bottom w:w="0" w:type="dxa"/>
            </w:tcMar>
            <w:vAlign w:val="center"/>
          </w:tcPr>
          <w:p w14:paraId="2A64A8C7"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w:t>
            </w:r>
          </w:p>
        </w:tc>
        <w:tc>
          <w:tcPr>
            <w:tcW w:w="2268" w:type="dxa"/>
            <w:shd w:val="clear" w:color="auto" w:fill="FFFFFF"/>
            <w:tcMar>
              <w:top w:w="0" w:type="dxa"/>
              <w:bottom w:w="0" w:type="dxa"/>
            </w:tcMar>
            <w:vAlign w:val="center"/>
          </w:tcPr>
          <w:p w14:paraId="72AB9542"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Song Cong Diesel Limited Company</w:t>
            </w:r>
          </w:p>
        </w:tc>
        <w:tc>
          <w:tcPr>
            <w:tcW w:w="1134" w:type="dxa"/>
            <w:shd w:val="clear" w:color="auto" w:fill="FFFFFF"/>
            <w:tcMar>
              <w:top w:w="0" w:type="dxa"/>
              <w:bottom w:w="0" w:type="dxa"/>
            </w:tcMar>
            <w:vAlign w:val="center"/>
          </w:tcPr>
          <w:p w14:paraId="3B8A034E"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Subsidiary of VEAM</w:t>
            </w:r>
          </w:p>
        </w:tc>
        <w:tc>
          <w:tcPr>
            <w:tcW w:w="2347" w:type="dxa"/>
            <w:shd w:val="clear" w:color="auto" w:fill="FFFFFF"/>
            <w:tcMar>
              <w:top w:w="0" w:type="dxa"/>
              <w:bottom w:w="0" w:type="dxa"/>
            </w:tcMar>
            <w:vAlign w:val="center"/>
          </w:tcPr>
          <w:p w14:paraId="797CFC76" w14:textId="6C617B0B"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4600100211</w:t>
            </w:r>
            <w:r w:rsidR="00BA7BAE">
              <w:rPr>
                <w:rFonts w:ascii="Arial" w:hAnsi="Arial"/>
                <w:sz w:val="20"/>
              </w:rPr>
              <w:t>;</w:t>
            </w:r>
            <w:r>
              <w:rPr>
                <w:rFonts w:ascii="Arial" w:hAnsi="Arial"/>
                <w:sz w:val="20"/>
              </w:rPr>
              <w:t xml:space="preserve"> January 15, 2020, Thai Nguyen</w:t>
            </w:r>
          </w:p>
        </w:tc>
        <w:tc>
          <w:tcPr>
            <w:tcW w:w="1622" w:type="dxa"/>
            <w:shd w:val="clear" w:color="auto" w:fill="FFFFFF"/>
            <w:tcMar>
              <w:top w:w="0" w:type="dxa"/>
              <w:bottom w:w="0" w:type="dxa"/>
            </w:tcMar>
            <w:vAlign w:val="center"/>
          </w:tcPr>
          <w:p w14:paraId="4AEE4436"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Chau Son Ward, Song Cong City, Thai Nguyen Province</w:t>
            </w:r>
          </w:p>
        </w:tc>
        <w:tc>
          <w:tcPr>
            <w:tcW w:w="1296" w:type="dxa"/>
            <w:shd w:val="clear" w:color="auto" w:fill="FFFFFF"/>
            <w:tcMar>
              <w:top w:w="0" w:type="dxa"/>
              <w:bottom w:w="0" w:type="dxa"/>
            </w:tcMar>
            <w:vAlign w:val="center"/>
          </w:tcPr>
          <w:p w14:paraId="31BBA382" w14:textId="77777777" w:rsidR="00DF5DD0" w:rsidRDefault="00DF5DD0" w:rsidP="008D6BDF">
            <w:pPr>
              <w:tabs>
                <w:tab w:val="left" w:pos="432"/>
              </w:tabs>
              <w:spacing w:after="120" w:line="360" w:lineRule="auto"/>
              <w:rPr>
                <w:rFonts w:ascii="Arial" w:eastAsia="Arial" w:hAnsi="Arial" w:cs="Arial"/>
                <w:sz w:val="20"/>
                <w:szCs w:val="20"/>
              </w:rPr>
            </w:pPr>
          </w:p>
        </w:tc>
        <w:tc>
          <w:tcPr>
            <w:tcW w:w="1442" w:type="dxa"/>
            <w:shd w:val="clear" w:color="auto" w:fill="FFFFFF"/>
            <w:tcMar>
              <w:top w:w="0" w:type="dxa"/>
              <w:bottom w:w="0" w:type="dxa"/>
            </w:tcMar>
            <w:vAlign w:val="center"/>
          </w:tcPr>
          <w:p w14:paraId="73751594" w14:textId="5807BEAF"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No. 26/NQ-HDQT dated July 27, 2023</w:t>
            </w:r>
          </w:p>
        </w:tc>
        <w:tc>
          <w:tcPr>
            <w:tcW w:w="2935" w:type="dxa"/>
            <w:shd w:val="clear" w:color="auto" w:fill="FFFFFF"/>
            <w:tcMar>
              <w:top w:w="0" w:type="dxa"/>
              <w:bottom w:w="0" w:type="dxa"/>
            </w:tcMar>
            <w:vAlign w:val="center"/>
          </w:tcPr>
          <w:p w14:paraId="6EE296C5" w14:textId="5FD92261"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Appendix to the contract adjusting VAT from 10% to 8%; Contract value after adjustment: VND 97,268,820 (including VAT)</w:t>
            </w:r>
          </w:p>
        </w:tc>
        <w:tc>
          <w:tcPr>
            <w:tcW w:w="485" w:type="dxa"/>
            <w:shd w:val="clear" w:color="auto" w:fill="FFFFFF"/>
            <w:tcMar>
              <w:top w:w="0" w:type="dxa"/>
              <w:bottom w:w="0" w:type="dxa"/>
            </w:tcMar>
            <w:vAlign w:val="center"/>
          </w:tcPr>
          <w:p w14:paraId="05BF0293"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2D60F7F7" w14:textId="77777777" w:rsidTr="008D6BDF">
        <w:trPr>
          <w:trHeight w:val="1646"/>
        </w:trPr>
        <w:tc>
          <w:tcPr>
            <w:tcW w:w="421" w:type="dxa"/>
            <w:shd w:val="clear" w:color="auto" w:fill="FFFFFF"/>
            <w:tcMar>
              <w:top w:w="0" w:type="dxa"/>
              <w:bottom w:w="0" w:type="dxa"/>
            </w:tcMar>
            <w:vAlign w:val="center"/>
          </w:tcPr>
          <w:p w14:paraId="232E352C"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w:t>
            </w:r>
          </w:p>
        </w:tc>
        <w:tc>
          <w:tcPr>
            <w:tcW w:w="2268" w:type="dxa"/>
            <w:shd w:val="clear" w:color="auto" w:fill="FFFFFF"/>
            <w:tcMar>
              <w:top w:w="0" w:type="dxa"/>
              <w:bottom w:w="0" w:type="dxa"/>
            </w:tcMar>
            <w:vAlign w:val="center"/>
          </w:tcPr>
          <w:p w14:paraId="3EBA9D18"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Vietnam Engine and Agricultural Machinery Corporation</w:t>
            </w:r>
          </w:p>
        </w:tc>
        <w:tc>
          <w:tcPr>
            <w:tcW w:w="1134" w:type="dxa"/>
            <w:shd w:val="clear" w:color="auto" w:fill="FFFFFF"/>
            <w:tcMar>
              <w:top w:w="0" w:type="dxa"/>
              <w:bottom w:w="0" w:type="dxa"/>
            </w:tcMar>
            <w:vAlign w:val="center"/>
          </w:tcPr>
          <w:p w14:paraId="0B19C741" w14:textId="76AB877F"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Holding Company</w:t>
            </w:r>
          </w:p>
        </w:tc>
        <w:tc>
          <w:tcPr>
            <w:tcW w:w="2347" w:type="dxa"/>
            <w:shd w:val="clear" w:color="auto" w:fill="FFFFFF"/>
            <w:tcMar>
              <w:top w:w="0" w:type="dxa"/>
              <w:bottom w:w="0" w:type="dxa"/>
            </w:tcMar>
            <w:vAlign w:val="center"/>
          </w:tcPr>
          <w:p w14:paraId="7E5F38F3" w14:textId="6FBCCA35"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0100103866</w:t>
            </w:r>
            <w:r w:rsidR="00BA7BAE">
              <w:rPr>
                <w:rFonts w:ascii="Arial" w:hAnsi="Arial"/>
                <w:sz w:val="20"/>
              </w:rPr>
              <w:t>;</w:t>
            </w:r>
            <w:r>
              <w:rPr>
                <w:rFonts w:ascii="Arial" w:hAnsi="Arial"/>
                <w:sz w:val="20"/>
              </w:rPr>
              <w:t xml:space="preserve"> April 16, 2020, Hanoi</w:t>
            </w:r>
          </w:p>
        </w:tc>
        <w:tc>
          <w:tcPr>
            <w:tcW w:w="1622" w:type="dxa"/>
            <w:shd w:val="clear" w:color="auto" w:fill="FFFFFF"/>
            <w:tcMar>
              <w:top w:w="0" w:type="dxa"/>
              <w:bottom w:w="0" w:type="dxa"/>
            </w:tcMar>
            <w:vAlign w:val="center"/>
          </w:tcPr>
          <w:p w14:paraId="1B7A2202" w14:textId="5E9ACBB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VEAM Building, Alley 689 Lac Long Quan Street, Lot 4, Zone D1, Phu Thuong Ward, Tay Ho District, Hanoi</w:t>
            </w:r>
          </w:p>
        </w:tc>
        <w:tc>
          <w:tcPr>
            <w:tcW w:w="1296" w:type="dxa"/>
            <w:shd w:val="clear" w:color="auto" w:fill="FFFFFF"/>
            <w:tcMar>
              <w:top w:w="0" w:type="dxa"/>
              <w:bottom w:w="0" w:type="dxa"/>
            </w:tcMar>
            <w:vAlign w:val="center"/>
          </w:tcPr>
          <w:p w14:paraId="37775BC7" w14:textId="77777777" w:rsidR="00DF5DD0" w:rsidRDefault="00DF5DD0" w:rsidP="008D6BDF">
            <w:pPr>
              <w:tabs>
                <w:tab w:val="left" w:pos="432"/>
              </w:tabs>
              <w:spacing w:after="120" w:line="360" w:lineRule="auto"/>
              <w:rPr>
                <w:rFonts w:ascii="Arial" w:eastAsia="Arial" w:hAnsi="Arial" w:cs="Arial"/>
                <w:sz w:val="20"/>
                <w:szCs w:val="20"/>
              </w:rPr>
            </w:pPr>
          </w:p>
        </w:tc>
        <w:tc>
          <w:tcPr>
            <w:tcW w:w="1442" w:type="dxa"/>
            <w:shd w:val="clear" w:color="auto" w:fill="FFFFFF"/>
            <w:tcMar>
              <w:top w:w="0" w:type="dxa"/>
              <w:bottom w:w="0" w:type="dxa"/>
            </w:tcMar>
            <w:vAlign w:val="center"/>
          </w:tcPr>
          <w:p w14:paraId="5CB57368" w14:textId="6CBD1948"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No. 27/NQ-HDQT dated August 16, 2023</w:t>
            </w:r>
          </w:p>
        </w:tc>
        <w:tc>
          <w:tcPr>
            <w:tcW w:w="2935" w:type="dxa"/>
            <w:shd w:val="clear" w:color="auto" w:fill="FFFFFF"/>
            <w:tcMar>
              <w:top w:w="0" w:type="dxa"/>
              <w:bottom w:w="0" w:type="dxa"/>
            </w:tcMar>
            <w:vAlign w:val="center"/>
          </w:tcPr>
          <w:p w14:paraId="24F29811" w14:textId="77777777" w:rsidR="00BA7BAE" w:rsidRDefault="00EF361A" w:rsidP="008D6BDF">
            <w:pPr>
              <w:pBdr>
                <w:top w:val="nil"/>
                <w:left w:val="nil"/>
                <w:bottom w:val="nil"/>
                <w:right w:val="nil"/>
                <w:between w:val="nil"/>
              </w:pBdr>
              <w:tabs>
                <w:tab w:val="left" w:pos="432"/>
              </w:tabs>
              <w:spacing w:after="120" w:line="360" w:lineRule="auto"/>
              <w:rPr>
                <w:rFonts w:ascii="Arial" w:hAnsi="Arial"/>
                <w:sz w:val="20"/>
              </w:rPr>
            </w:pPr>
            <w:r>
              <w:rPr>
                <w:rFonts w:ascii="Arial" w:hAnsi="Arial"/>
                <w:sz w:val="20"/>
              </w:rPr>
              <w:t>Steel purchase and sale contract</w:t>
            </w:r>
            <w:r w:rsidR="00BA7BAE">
              <w:rPr>
                <w:rFonts w:ascii="Arial" w:hAnsi="Arial"/>
                <w:sz w:val="20"/>
              </w:rPr>
              <w:t>;</w:t>
            </w:r>
          </w:p>
          <w:p w14:paraId="38193306" w14:textId="3BDCFD5B"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Contract value</w:t>
            </w:r>
            <w:r w:rsidR="00BA7BAE">
              <w:rPr>
                <w:rFonts w:ascii="Arial" w:hAnsi="Arial"/>
                <w:sz w:val="20"/>
              </w:rPr>
              <w:t xml:space="preserve">: </w:t>
            </w:r>
            <w:r>
              <w:rPr>
                <w:rFonts w:ascii="Arial" w:hAnsi="Arial"/>
                <w:sz w:val="20"/>
              </w:rPr>
              <w:t>VND 1,319,010,000; volume 70,000kg (including VAT)</w:t>
            </w:r>
          </w:p>
        </w:tc>
        <w:tc>
          <w:tcPr>
            <w:tcW w:w="485" w:type="dxa"/>
            <w:shd w:val="clear" w:color="auto" w:fill="FFFFFF"/>
            <w:tcMar>
              <w:top w:w="0" w:type="dxa"/>
              <w:bottom w:w="0" w:type="dxa"/>
            </w:tcMar>
            <w:vAlign w:val="center"/>
          </w:tcPr>
          <w:p w14:paraId="39C749A4"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2E4361B0" w14:textId="77777777" w:rsidTr="00BA7BAE">
        <w:trPr>
          <w:trHeight w:val="699"/>
        </w:trPr>
        <w:tc>
          <w:tcPr>
            <w:tcW w:w="421" w:type="dxa"/>
            <w:shd w:val="clear" w:color="auto" w:fill="FFFFFF"/>
            <w:tcMar>
              <w:top w:w="0" w:type="dxa"/>
              <w:bottom w:w="0" w:type="dxa"/>
            </w:tcMar>
            <w:vAlign w:val="center"/>
          </w:tcPr>
          <w:p w14:paraId="7C157AF8"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w:t>
            </w:r>
          </w:p>
        </w:tc>
        <w:tc>
          <w:tcPr>
            <w:tcW w:w="2268" w:type="dxa"/>
            <w:shd w:val="clear" w:color="auto" w:fill="FFFFFF"/>
            <w:tcMar>
              <w:top w:w="0" w:type="dxa"/>
              <w:bottom w:w="0" w:type="dxa"/>
            </w:tcMar>
            <w:vAlign w:val="center"/>
          </w:tcPr>
          <w:p w14:paraId="5F1B7DCB"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Song Cong Diesel Limited Company</w:t>
            </w:r>
          </w:p>
        </w:tc>
        <w:tc>
          <w:tcPr>
            <w:tcW w:w="1134" w:type="dxa"/>
            <w:shd w:val="clear" w:color="auto" w:fill="FFFFFF"/>
            <w:tcMar>
              <w:top w:w="0" w:type="dxa"/>
              <w:bottom w:w="0" w:type="dxa"/>
            </w:tcMar>
            <w:vAlign w:val="center"/>
          </w:tcPr>
          <w:p w14:paraId="3CB5BEC5"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Subsidiary of VEAM</w:t>
            </w:r>
          </w:p>
        </w:tc>
        <w:tc>
          <w:tcPr>
            <w:tcW w:w="2347" w:type="dxa"/>
            <w:shd w:val="clear" w:color="auto" w:fill="FFFFFF"/>
            <w:tcMar>
              <w:top w:w="0" w:type="dxa"/>
              <w:bottom w:w="0" w:type="dxa"/>
            </w:tcMar>
            <w:vAlign w:val="center"/>
          </w:tcPr>
          <w:p w14:paraId="5DB2B707" w14:textId="4E1D07BB"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4600100211</w:t>
            </w:r>
            <w:r w:rsidR="00BA7BAE">
              <w:rPr>
                <w:rFonts w:ascii="Arial" w:hAnsi="Arial"/>
                <w:sz w:val="20"/>
              </w:rPr>
              <w:t>;</w:t>
            </w:r>
            <w:r>
              <w:rPr>
                <w:rFonts w:ascii="Arial" w:hAnsi="Arial"/>
                <w:sz w:val="20"/>
              </w:rPr>
              <w:t xml:space="preserve"> January 15, 2020, Thai Nguyen</w:t>
            </w:r>
          </w:p>
        </w:tc>
        <w:tc>
          <w:tcPr>
            <w:tcW w:w="1622" w:type="dxa"/>
            <w:shd w:val="clear" w:color="auto" w:fill="FFFFFF"/>
            <w:tcMar>
              <w:top w:w="0" w:type="dxa"/>
              <w:bottom w:w="0" w:type="dxa"/>
            </w:tcMar>
            <w:vAlign w:val="center"/>
          </w:tcPr>
          <w:p w14:paraId="0F5BE8DD" w14:textId="607E524E"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VEAM Building, Alley 689 Lac Long Quan Street, Lot 4, Zone D1, Phu Thuong Ward, </w:t>
            </w:r>
            <w:r>
              <w:rPr>
                <w:rFonts w:ascii="Arial" w:hAnsi="Arial"/>
                <w:sz w:val="20"/>
              </w:rPr>
              <w:lastRenderedPageBreak/>
              <w:t>Tay Ho District, Hanoi</w:t>
            </w:r>
          </w:p>
        </w:tc>
        <w:tc>
          <w:tcPr>
            <w:tcW w:w="1296" w:type="dxa"/>
            <w:shd w:val="clear" w:color="auto" w:fill="FFFFFF"/>
            <w:tcMar>
              <w:top w:w="0" w:type="dxa"/>
              <w:bottom w:w="0" w:type="dxa"/>
            </w:tcMar>
            <w:vAlign w:val="center"/>
          </w:tcPr>
          <w:p w14:paraId="540131AA" w14:textId="77777777" w:rsidR="00DF5DD0" w:rsidRDefault="00DF5DD0" w:rsidP="008D6BDF">
            <w:pPr>
              <w:tabs>
                <w:tab w:val="left" w:pos="432"/>
              </w:tabs>
              <w:spacing w:after="120" w:line="360" w:lineRule="auto"/>
              <w:rPr>
                <w:rFonts w:ascii="Arial" w:eastAsia="Arial" w:hAnsi="Arial" w:cs="Arial"/>
                <w:sz w:val="20"/>
                <w:szCs w:val="20"/>
              </w:rPr>
            </w:pPr>
          </w:p>
        </w:tc>
        <w:tc>
          <w:tcPr>
            <w:tcW w:w="1442" w:type="dxa"/>
            <w:shd w:val="clear" w:color="auto" w:fill="FFFFFF"/>
            <w:tcMar>
              <w:top w:w="0" w:type="dxa"/>
              <w:bottom w:w="0" w:type="dxa"/>
            </w:tcMar>
            <w:vAlign w:val="center"/>
          </w:tcPr>
          <w:p w14:paraId="0BF1B11B" w14:textId="1B753785"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No. 30/NQ-HDQT dated September 14, 2023</w:t>
            </w:r>
          </w:p>
        </w:tc>
        <w:tc>
          <w:tcPr>
            <w:tcW w:w="2935" w:type="dxa"/>
            <w:shd w:val="clear" w:color="auto" w:fill="FFFFFF"/>
            <w:tcMar>
              <w:top w:w="0" w:type="dxa"/>
              <w:bottom w:w="0" w:type="dxa"/>
            </w:tcMar>
            <w:vAlign w:val="center"/>
          </w:tcPr>
          <w:p w14:paraId="52240517" w14:textId="4ABE82D3"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Appendix to the contract adjusting quantity and contract value of product purchase and sale; Contract value after adjustment</w:t>
            </w:r>
            <w:r w:rsidR="00BA7BAE">
              <w:rPr>
                <w:rFonts w:ascii="Arial" w:hAnsi="Arial"/>
                <w:sz w:val="20"/>
              </w:rPr>
              <w:t>:</w:t>
            </w:r>
            <w:r>
              <w:rPr>
                <w:rFonts w:ascii="Arial" w:hAnsi="Arial"/>
                <w:sz w:val="20"/>
              </w:rPr>
              <w:t xml:space="preserve"> VND 21,124,488,000 (including VAT)</w:t>
            </w:r>
          </w:p>
        </w:tc>
        <w:tc>
          <w:tcPr>
            <w:tcW w:w="485" w:type="dxa"/>
            <w:shd w:val="clear" w:color="auto" w:fill="FFFFFF"/>
            <w:tcMar>
              <w:top w:w="0" w:type="dxa"/>
              <w:bottom w:w="0" w:type="dxa"/>
            </w:tcMar>
            <w:vAlign w:val="center"/>
          </w:tcPr>
          <w:p w14:paraId="4AE42A9B"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791DB7B2" w14:textId="77777777" w:rsidTr="008D6BDF">
        <w:trPr>
          <w:trHeight w:val="1646"/>
        </w:trPr>
        <w:tc>
          <w:tcPr>
            <w:tcW w:w="421" w:type="dxa"/>
            <w:shd w:val="clear" w:color="auto" w:fill="FFFFFF"/>
            <w:tcMar>
              <w:top w:w="0" w:type="dxa"/>
              <w:bottom w:w="0" w:type="dxa"/>
            </w:tcMar>
            <w:vAlign w:val="center"/>
          </w:tcPr>
          <w:p w14:paraId="6A076D8F"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w:t>
            </w:r>
          </w:p>
        </w:tc>
        <w:tc>
          <w:tcPr>
            <w:tcW w:w="2268" w:type="dxa"/>
            <w:shd w:val="clear" w:color="auto" w:fill="FFFFFF"/>
            <w:tcMar>
              <w:top w:w="0" w:type="dxa"/>
              <w:bottom w:w="0" w:type="dxa"/>
            </w:tcMar>
            <w:vAlign w:val="center"/>
          </w:tcPr>
          <w:p w14:paraId="3A02F1DF"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Song Cong Diesel Limited Company</w:t>
            </w:r>
          </w:p>
        </w:tc>
        <w:tc>
          <w:tcPr>
            <w:tcW w:w="1134" w:type="dxa"/>
            <w:shd w:val="clear" w:color="auto" w:fill="FFFFFF"/>
            <w:tcMar>
              <w:top w:w="0" w:type="dxa"/>
              <w:bottom w:w="0" w:type="dxa"/>
            </w:tcMar>
            <w:vAlign w:val="center"/>
          </w:tcPr>
          <w:p w14:paraId="1E05D992"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Subsidiary of VEAM</w:t>
            </w:r>
          </w:p>
        </w:tc>
        <w:tc>
          <w:tcPr>
            <w:tcW w:w="2347" w:type="dxa"/>
            <w:shd w:val="clear" w:color="auto" w:fill="FFFFFF"/>
            <w:tcMar>
              <w:top w:w="0" w:type="dxa"/>
              <w:bottom w:w="0" w:type="dxa"/>
            </w:tcMar>
            <w:vAlign w:val="center"/>
          </w:tcPr>
          <w:p w14:paraId="664EDDC6" w14:textId="0B286363"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4600100211</w:t>
            </w:r>
            <w:r w:rsidR="00BA7BAE">
              <w:rPr>
                <w:rFonts w:ascii="Arial" w:hAnsi="Arial"/>
                <w:sz w:val="20"/>
              </w:rPr>
              <w:t>;</w:t>
            </w:r>
            <w:r>
              <w:rPr>
                <w:rFonts w:ascii="Arial" w:hAnsi="Arial"/>
                <w:sz w:val="20"/>
              </w:rPr>
              <w:t xml:space="preserve"> January 15, 2020, Thai Nguyen</w:t>
            </w:r>
          </w:p>
        </w:tc>
        <w:tc>
          <w:tcPr>
            <w:tcW w:w="1622" w:type="dxa"/>
            <w:shd w:val="clear" w:color="auto" w:fill="FFFFFF"/>
            <w:tcMar>
              <w:top w:w="0" w:type="dxa"/>
              <w:bottom w:w="0" w:type="dxa"/>
            </w:tcMar>
            <w:vAlign w:val="center"/>
          </w:tcPr>
          <w:p w14:paraId="3D79FEAE" w14:textId="4D3D3C7B"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VEAM Building, Alley 689 Lac Long Quan Street, Lot 4, Zone D1, Phu Thuong Ward, Tay Ho District, Hanoi</w:t>
            </w:r>
          </w:p>
        </w:tc>
        <w:tc>
          <w:tcPr>
            <w:tcW w:w="1296" w:type="dxa"/>
            <w:shd w:val="clear" w:color="auto" w:fill="FFFFFF"/>
            <w:tcMar>
              <w:top w:w="0" w:type="dxa"/>
              <w:bottom w:w="0" w:type="dxa"/>
            </w:tcMar>
            <w:vAlign w:val="center"/>
          </w:tcPr>
          <w:p w14:paraId="0C2C3F57" w14:textId="77777777" w:rsidR="00DF5DD0" w:rsidRDefault="00DF5DD0" w:rsidP="008D6BDF">
            <w:pPr>
              <w:tabs>
                <w:tab w:val="left" w:pos="432"/>
              </w:tabs>
              <w:spacing w:after="120" w:line="360" w:lineRule="auto"/>
              <w:rPr>
                <w:rFonts w:ascii="Arial" w:eastAsia="Arial" w:hAnsi="Arial" w:cs="Arial"/>
                <w:sz w:val="20"/>
                <w:szCs w:val="20"/>
              </w:rPr>
            </w:pPr>
          </w:p>
        </w:tc>
        <w:tc>
          <w:tcPr>
            <w:tcW w:w="1442" w:type="dxa"/>
            <w:shd w:val="clear" w:color="auto" w:fill="FFFFFF"/>
            <w:tcMar>
              <w:top w:w="0" w:type="dxa"/>
              <w:bottom w:w="0" w:type="dxa"/>
            </w:tcMar>
            <w:vAlign w:val="center"/>
          </w:tcPr>
          <w:p w14:paraId="03081127" w14:textId="5C40B38C"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No. 32/NQ-HDQT dated September 28, 2023</w:t>
            </w:r>
          </w:p>
        </w:tc>
        <w:tc>
          <w:tcPr>
            <w:tcW w:w="2935" w:type="dxa"/>
            <w:shd w:val="clear" w:color="auto" w:fill="FFFFFF"/>
            <w:tcMar>
              <w:top w:w="0" w:type="dxa"/>
              <w:bottom w:w="0" w:type="dxa"/>
            </w:tcMar>
            <w:vAlign w:val="center"/>
          </w:tcPr>
          <w:p w14:paraId="6786C41B" w14:textId="2779725B"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Product outsourcing contract; Contract value</w:t>
            </w:r>
            <w:r w:rsidR="00BA7BAE">
              <w:rPr>
                <w:rFonts w:ascii="Arial" w:hAnsi="Arial"/>
                <w:sz w:val="20"/>
              </w:rPr>
              <w:t>:</w:t>
            </w:r>
            <w:r>
              <w:rPr>
                <w:rFonts w:ascii="Arial" w:hAnsi="Arial"/>
                <w:sz w:val="20"/>
              </w:rPr>
              <w:t xml:space="preserve"> VND 328,724,150 (including VAT)</w:t>
            </w:r>
          </w:p>
        </w:tc>
        <w:tc>
          <w:tcPr>
            <w:tcW w:w="485" w:type="dxa"/>
            <w:shd w:val="clear" w:color="auto" w:fill="FFFFFF"/>
            <w:tcMar>
              <w:top w:w="0" w:type="dxa"/>
              <w:bottom w:w="0" w:type="dxa"/>
            </w:tcMar>
            <w:vAlign w:val="center"/>
          </w:tcPr>
          <w:p w14:paraId="381E2FD4"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4C83C6A9" w14:textId="77777777" w:rsidTr="008D6BDF">
        <w:trPr>
          <w:trHeight w:val="821"/>
        </w:trPr>
        <w:tc>
          <w:tcPr>
            <w:tcW w:w="421" w:type="dxa"/>
            <w:shd w:val="clear" w:color="auto" w:fill="FFFFFF"/>
            <w:tcMar>
              <w:top w:w="0" w:type="dxa"/>
              <w:bottom w:w="0" w:type="dxa"/>
            </w:tcMar>
            <w:vAlign w:val="center"/>
          </w:tcPr>
          <w:p w14:paraId="041D2626"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w:t>
            </w:r>
          </w:p>
        </w:tc>
        <w:tc>
          <w:tcPr>
            <w:tcW w:w="2268" w:type="dxa"/>
            <w:shd w:val="clear" w:color="auto" w:fill="FFFFFF"/>
            <w:tcMar>
              <w:top w:w="0" w:type="dxa"/>
              <w:bottom w:w="0" w:type="dxa"/>
            </w:tcMar>
            <w:vAlign w:val="center"/>
          </w:tcPr>
          <w:p w14:paraId="43763CB2" w14:textId="3BA359C1"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 Hung Dao Mechanical One Member Company Limited</w:t>
            </w:r>
          </w:p>
        </w:tc>
        <w:tc>
          <w:tcPr>
            <w:tcW w:w="1134" w:type="dxa"/>
            <w:shd w:val="clear" w:color="auto" w:fill="FFFFFF"/>
            <w:tcMar>
              <w:top w:w="0" w:type="dxa"/>
              <w:bottom w:w="0" w:type="dxa"/>
            </w:tcMar>
            <w:vAlign w:val="center"/>
          </w:tcPr>
          <w:p w14:paraId="2A033E6D"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Subsidiary of VEAM</w:t>
            </w:r>
          </w:p>
        </w:tc>
        <w:tc>
          <w:tcPr>
            <w:tcW w:w="2347" w:type="dxa"/>
            <w:shd w:val="clear" w:color="auto" w:fill="FFFFFF"/>
            <w:tcMar>
              <w:top w:w="0" w:type="dxa"/>
              <w:bottom w:w="0" w:type="dxa"/>
            </w:tcMar>
            <w:vAlign w:val="center"/>
          </w:tcPr>
          <w:p w14:paraId="67E1B676" w14:textId="3A7479EE"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100100576; September 14, 2015; Hanoi</w:t>
            </w:r>
          </w:p>
        </w:tc>
        <w:tc>
          <w:tcPr>
            <w:tcW w:w="1622" w:type="dxa"/>
            <w:shd w:val="clear" w:color="auto" w:fill="FFFFFF"/>
            <w:tcMar>
              <w:top w:w="0" w:type="dxa"/>
              <w:bottom w:w="0" w:type="dxa"/>
            </w:tcMar>
            <w:vAlign w:val="center"/>
          </w:tcPr>
          <w:p w14:paraId="5921A9C7"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114, Mai Hac De Street, Hai Ba Trung District, Hanoi</w:t>
            </w:r>
          </w:p>
        </w:tc>
        <w:tc>
          <w:tcPr>
            <w:tcW w:w="1296" w:type="dxa"/>
            <w:shd w:val="clear" w:color="auto" w:fill="FFFFFF"/>
            <w:tcMar>
              <w:top w:w="0" w:type="dxa"/>
              <w:bottom w:w="0" w:type="dxa"/>
            </w:tcMar>
            <w:vAlign w:val="center"/>
          </w:tcPr>
          <w:p w14:paraId="7B7B1A1F" w14:textId="77777777" w:rsidR="00DF5DD0" w:rsidRDefault="00DF5DD0" w:rsidP="008D6BDF">
            <w:pPr>
              <w:tabs>
                <w:tab w:val="left" w:pos="432"/>
              </w:tabs>
              <w:spacing w:after="120" w:line="360" w:lineRule="auto"/>
              <w:rPr>
                <w:rFonts w:ascii="Arial" w:eastAsia="Arial" w:hAnsi="Arial" w:cs="Arial"/>
                <w:sz w:val="20"/>
                <w:szCs w:val="20"/>
              </w:rPr>
            </w:pPr>
          </w:p>
        </w:tc>
        <w:tc>
          <w:tcPr>
            <w:tcW w:w="1442" w:type="dxa"/>
            <w:shd w:val="clear" w:color="auto" w:fill="FFFFFF"/>
            <w:tcMar>
              <w:top w:w="0" w:type="dxa"/>
              <w:bottom w:w="0" w:type="dxa"/>
            </w:tcMar>
            <w:vAlign w:val="center"/>
          </w:tcPr>
          <w:p w14:paraId="487ABD99" w14:textId="55C576ED"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No. 33/NQ-HDQT dated October 31, 2023</w:t>
            </w:r>
          </w:p>
        </w:tc>
        <w:tc>
          <w:tcPr>
            <w:tcW w:w="2935" w:type="dxa"/>
            <w:shd w:val="clear" w:color="auto" w:fill="FFFFFF"/>
            <w:tcMar>
              <w:top w:w="0" w:type="dxa"/>
              <w:bottom w:w="0" w:type="dxa"/>
            </w:tcMar>
            <w:vAlign w:val="center"/>
          </w:tcPr>
          <w:p w14:paraId="27C87957" w14:textId="7924D908"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Product outsourcing contract; Contract value</w:t>
            </w:r>
            <w:r w:rsidR="00BA7BAE">
              <w:rPr>
                <w:rFonts w:ascii="Arial" w:hAnsi="Arial"/>
                <w:sz w:val="20"/>
              </w:rPr>
              <w:t>:</w:t>
            </w:r>
            <w:r>
              <w:rPr>
                <w:rFonts w:ascii="Arial" w:hAnsi="Arial"/>
                <w:sz w:val="20"/>
              </w:rPr>
              <w:t xml:space="preserve"> VND 33,600,000 (including VAT)</w:t>
            </w:r>
          </w:p>
        </w:tc>
        <w:tc>
          <w:tcPr>
            <w:tcW w:w="485" w:type="dxa"/>
            <w:shd w:val="clear" w:color="auto" w:fill="FFFFFF"/>
            <w:tcMar>
              <w:top w:w="0" w:type="dxa"/>
              <w:bottom w:w="0" w:type="dxa"/>
            </w:tcMar>
            <w:vAlign w:val="center"/>
          </w:tcPr>
          <w:p w14:paraId="50E3C184"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6CC9BB07" w14:textId="77777777" w:rsidTr="008D6BDF">
        <w:trPr>
          <w:trHeight w:val="1656"/>
        </w:trPr>
        <w:tc>
          <w:tcPr>
            <w:tcW w:w="421" w:type="dxa"/>
            <w:shd w:val="clear" w:color="auto" w:fill="FFFFFF"/>
            <w:tcMar>
              <w:top w:w="0" w:type="dxa"/>
              <w:bottom w:w="0" w:type="dxa"/>
            </w:tcMar>
            <w:vAlign w:val="center"/>
          </w:tcPr>
          <w:p w14:paraId="766915D6"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w:t>
            </w:r>
          </w:p>
        </w:tc>
        <w:tc>
          <w:tcPr>
            <w:tcW w:w="2268" w:type="dxa"/>
            <w:shd w:val="clear" w:color="auto" w:fill="FFFFFF"/>
            <w:tcMar>
              <w:top w:w="0" w:type="dxa"/>
              <w:bottom w:w="0" w:type="dxa"/>
            </w:tcMar>
            <w:vAlign w:val="center"/>
          </w:tcPr>
          <w:p w14:paraId="3877A7C8"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Vietnam Engine and Agricultural Machinery Corporation</w:t>
            </w:r>
          </w:p>
        </w:tc>
        <w:tc>
          <w:tcPr>
            <w:tcW w:w="1134" w:type="dxa"/>
            <w:shd w:val="clear" w:color="auto" w:fill="FFFFFF"/>
            <w:tcMar>
              <w:top w:w="0" w:type="dxa"/>
              <w:bottom w:w="0" w:type="dxa"/>
            </w:tcMar>
            <w:vAlign w:val="center"/>
          </w:tcPr>
          <w:p w14:paraId="1884D4EB" w14:textId="55F9E756"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Holding Company</w:t>
            </w:r>
          </w:p>
        </w:tc>
        <w:tc>
          <w:tcPr>
            <w:tcW w:w="2347" w:type="dxa"/>
            <w:shd w:val="clear" w:color="auto" w:fill="FFFFFF"/>
            <w:tcMar>
              <w:top w:w="0" w:type="dxa"/>
              <w:bottom w:w="0" w:type="dxa"/>
            </w:tcMar>
            <w:vAlign w:val="center"/>
          </w:tcPr>
          <w:p w14:paraId="15480AB2" w14:textId="64262119"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0100103866</w:t>
            </w:r>
            <w:r w:rsidR="00BA7BAE">
              <w:rPr>
                <w:rFonts w:ascii="Arial" w:hAnsi="Arial"/>
                <w:sz w:val="20"/>
              </w:rPr>
              <w:t xml:space="preserve">; </w:t>
            </w:r>
            <w:r>
              <w:rPr>
                <w:rFonts w:ascii="Arial" w:hAnsi="Arial"/>
                <w:sz w:val="20"/>
              </w:rPr>
              <w:t>April 16, 2020, Hanoi</w:t>
            </w:r>
          </w:p>
        </w:tc>
        <w:tc>
          <w:tcPr>
            <w:tcW w:w="1622" w:type="dxa"/>
            <w:shd w:val="clear" w:color="auto" w:fill="FFFFFF"/>
            <w:tcMar>
              <w:top w:w="0" w:type="dxa"/>
              <w:bottom w:w="0" w:type="dxa"/>
            </w:tcMar>
            <w:vAlign w:val="center"/>
          </w:tcPr>
          <w:p w14:paraId="2E5AD0AE" w14:textId="223770FC"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VEAM Building, Alley 689 Lac Long Quan Street, Lot 4, Zone D1, Phu Thuong Ward, Tay Ho District, Hanoi</w:t>
            </w:r>
          </w:p>
        </w:tc>
        <w:tc>
          <w:tcPr>
            <w:tcW w:w="1296" w:type="dxa"/>
            <w:shd w:val="clear" w:color="auto" w:fill="FFFFFF"/>
            <w:tcMar>
              <w:top w:w="0" w:type="dxa"/>
              <w:bottom w:w="0" w:type="dxa"/>
            </w:tcMar>
            <w:vAlign w:val="center"/>
          </w:tcPr>
          <w:p w14:paraId="6D046406" w14:textId="77777777" w:rsidR="00DF5DD0" w:rsidRDefault="00DF5DD0" w:rsidP="008D6BDF">
            <w:pPr>
              <w:tabs>
                <w:tab w:val="left" w:pos="432"/>
              </w:tabs>
              <w:spacing w:after="120" w:line="360" w:lineRule="auto"/>
              <w:rPr>
                <w:rFonts w:ascii="Arial" w:eastAsia="Arial" w:hAnsi="Arial" w:cs="Arial"/>
                <w:sz w:val="20"/>
                <w:szCs w:val="20"/>
              </w:rPr>
            </w:pPr>
          </w:p>
        </w:tc>
        <w:tc>
          <w:tcPr>
            <w:tcW w:w="1442" w:type="dxa"/>
            <w:shd w:val="clear" w:color="auto" w:fill="FFFFFF"/>
            <w:tcMar>
              <w:top w:w="0" w:type="dxa"/>
              <w:bottom w:w="0" w:type="dxa"/>
            </w:tcMar>
            <w:vAlign w:val="center"/>
          </w:tcPr>
          <w:p w14:paraId="6C822D99" w14:textId="527C0616"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No. 34/NQ-HDQT dated November 15, 2023</w:t>
            </w:r>
          </w:p>
        </w:tc>
        <w:tc>
          <w:tcPr>
            <w:tcW w:w="2935" w:type="dxa"/>
            <w:shd w:val="clear" w:color="auto" w:fill="FFFFFF"/>
            <w:tcMar>
              <w:top w:w="0" w:type="dxa"/>
              <w:bottom w:w="0" w:type="dxa"/>
            </w:tcMar>
            <w:vAlign w:val="center"/>
          </w:tcPr>
          <w:p w14:paraId="40FABAA1" w14:textId="77777777" w:rsidR="00BA7BAE" w:rsidRDefault="00EF361A" w:rsidP="008D6BDF">
            <w:pPr>
              <w:pBdr>
                <w:top w:val="nil"/>
                <w:left w:val="nil"/>
                <w:bottom w:val="nil"/>
                <w:right w:val="nil"/>
                <w:between w:val="nil"/>
              </w:pBdr>
              <w:tabs>
                <w:tab w:val="left" w:pos="432"/>
              </w:tabs>
              <w:spacing w:after="120" w:line="360" w:lineRule="auto"/>
              <w:rPr>
                <w:rFonts w:ascii="Arial" w:hAnsi="Arial"/>
                <w:sz w:val="20"/>
              </w:rPr>
            </w:pPr>
            <w:r>
              <w:rPr>
                <w:rFonts w:ascii="Arial" w:hAnsi="Arial"/>
                <w:sz w:val="20"/>
              </w:rPr>
              <w:t>Steel purchase and sale contract</w:t>
            </w:r>
            <w:r w:rsidR="00BA7BAE">
              <w:rPr>
                <w:rFonts w:ascii="Arial" w:hAnsi="Arial"/>
                <w:sz w:val="20"/>
              </w:rPr>
              <w:t>;</w:t>
            </w:r>
          </w:p>
          <w:p w14:paraId="591C3121" w14:textId="5AC3F338"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Contract value</w:t>
            </w:r>
            <w:r w:rsidR="00BA7BAE">
              <w:rPr>
                <w:rFonts w:ascii="Arial" w:hAnsi="Arial"/>
                <w:sz w:val="20"/>
              </w:rPr>
              <w:t>:</w:t>
            </w:r>
            <w:r>
              <w:rPr>
                <w:rFonts w:ascii="Arial" w:hAnsi="Arial"/>
                <w:sz w:val="20"/>
              </w:rPr>
              <w:t xml:space="preserve"> VND 1,289,750,000; quantity 70,000kg (including VAT)</w:t>
            </w:r>
          </w:p>
        </w:tc>
        <w:tc>
          <w:tcPr>
            <w:tcW w:w="485" w:type="dxa"/>
            <w:shd w:val="clear" w:color="auto" w:fill="FFFFFF"/>
            <w:tcMar>
              <w:top w:w="0" w:type="dxa"/>
              <w:bottom w:w="0" w:type="dxa"/>
            </w:tcMar>
            <w:vAlign w:val="center"/>
          </w:tcPr>
          <w:p w14:paraId="2995A438"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5122369D" w14:textId="77777777" w:rsidTr="008D6BDF">
        <w:trPr>
          <w:trHeight w:val="1666"/>
        </w:trPr>
        <w:tc>
          <w:tcPr>
            <w:tcW w:w="421" w:type="dxa"/>
            <w:shd w:val="clear" w:color="auto" w:fill="FFFFFF"/>
            <w:tcMar>
              <w:top w:w="0" w:type="dxa"/>
              <w:bottom w:w="0" w:type="dxa"/>
            </w:tcMar>
            <w:vAlign w:val="center"/>
          </w:tcPr>
          <w:p w14:paraId="1218EEB6"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18</w:t>
            </w:r>
          </w:p>
        </w:tc>
        <w:tc>
          <w:tcPr>
            <w:tcW w:w="2268" w:type="dxa"/>
            <w:shd w:val="clear" w:color="auto" w:fill="FFFFFF"/>
            <w:tcMar>
              <w:top w:w="0" w:type="dxa"/>
              <w:bottom w:w="0" w:type="dxa"/>
            </w:tcMar>
            <w:vAlign w:val="center"/>
          </w:tcPr>
          <w:p w14:paraId="618A76A2"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Vietnam Engine and Agricultural Machinery Corporation</w:t>
            </w:r>
          </w:p>
        </w:tc>
        <w:tc>
          <w:tcPr>
            <w:tcW w:w="1134" w:type="dxa"/>
            <w:shd w:val="clear" w:color="auto" w:fill="FFFFFF"/>
            <w:tcMar>
              <w:top w:w="0" w:type="dxa"/>
              <w:bottom w:w="0" w:type="dxa"/>
            </w:tcMar>
            <w:vAlign w:val="center"/>
          </w:tcPr>
          <w:p w14:paraId="582C44F0" w14:textId="2329F1E9"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Holding Company</w:t>
            </w:r>
          </w:p>
        </w:tc>
        <w:tc>
          <w:tcPr>
            <w:tcW w:w="2347" w:type="dxa"/>
            <w:shd w:val="clear" w:color="auto" w:fill="FFFFFF"/>
            <w:tcMar>
              <w:top w:w="0" w:type="dxa"/>
              <w:bottom w:w="0" w:type="dxa"/>
            </w:tcMar>
            <w:vAlign w:val="center"/>
          </w:tcPr>
          <w:p w14:paraId="634EA67A" w14:textId="6557AF40"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0100103866, April 16, 2020, Hanoi</w:t>
            </w:r>
          </w:p>
        </w:tc>
        <w:tc>
          <w:tcPr>
            <w:tcW w:w="1622" w:type="dxa"/>
            <w:shd w:val="clear" w:color="auto" w:fill="FFFFFF"/>
            <w:tcMar>
              <w:top w:w="0" w:type="dxa"/>
              <w:bottom w:w="0" w:type="dxa"/>
            </w:tcMar>
            <w:vAlign w:val="center"/>
          </w:tcPr>
          <w:p w14:paraId="7899FC9B" w14:textId="3B120D62"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VEAM Building, Alley 689 Lac Long Quan Street, Lot 4, Zone D1, Phu Thuong Ward, Tay Ho District, Hanoi</w:t>
            </w:r>
          </w:p>
        </w:tc>
        <w:tc>
          <w:tcPr>
            <w:tcW w:w="1296" w:type="dxa"/>
            <w:shd w:val="clear" w:color="auto" w:fill="FFFFFF"/>
            <w:tcMar>
              <w:top w:w="0" w:type="dxa"/>
              <w:bottom w:w="0" w:type="dxa"/>
            </w:tcMar>
            <w:vAlign w:val="center"/>
          </w:tcPr>
          <w:p w14:paraId="467CBBA5" w14:textId="77777777" w:rsidR="00DF5DD0" w:rsidRDefault="00DF5DD0" w:rsidP="008D6BDF">
            <w:pPr>
              <w:tabs>
                <w:tab w:val="left" w:pos="432"/>
              </w:tabs>
              <w:spacing w:after="120" w:line="360" w:lineRule="auto"/>
              <w:rPr>
                <w:rFonts w:ascii="Arial" w:eastAsia="Arial" w:hAnsi="Arial" w:cs="Arial"/>
                <w:sz w:val="20"/>
                <w:szCs w:val="20"/>
              </w:rPr>
            </w:pPr>
          </w:p>
        </w:tc>
        <w:tc>
          <w:tcPr>
            <w:tcW w:w="1442" w:type="dxa"/>
            <w:shd w:val="clear" w:color="auto" w:fill="FFFFFF"/>
            <w:tcMar>
              <w:top w:w="0" w:type="dxa"/>
              <w:bottom w:w="0" w:type="dxa"/>
            </w:tcMar>
            <w:vAlign w:val="center"/>
          </w:tcPr>
          <w:p w14:paraId="013BE654" w14:textId="670514C4"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No. 35/NQ-HDQT dated November 27, 2023</w:t>
            </w:r>
          </w:p>
        </w:tc>
        <w:tc>
          <w:tcPr>
            <w:tcW w:w="2935" w:type="dxa"/>
            <w:shd w:val="clear" w:color="auto" w:fill="FFFFFF"/>
            <w:tcMar>
              <w:top w:w="0" w:type="dxa"/>
              <w:bottom w:w="0" w:type="dxa"/>
            </w:tcMar>
            <w:vAlign w:val="center"/>
          </w:tcPr>
          <w:p w14:paraId="2726AD96" w14:textId="77777777" w:rsidR="00BA7BAE" w:rsidRDefault="00EF361A" w:rsidP="008D6BDF">
            <w:pPr>
              <w:pBdr>
                <w:top w:val="nil"/>
                <w:left w:val="nil"/>
                <w:bottom w:val="nil"/>
                <w:right w:val="nil"/>
                <w:between w:val="nil"/>
              </w:pBdr>
              <w:tabs>
                <w:tab w:val="left" w:pos="432"/>
              </w:tabs>
              <w:spacing w:after="120" w:line="360" w:lineRule="auto"/>
              <w:rPr>
                <w:rFonts w:ascii="Arial" w:hAnsi="Arial"/>
                <w:sz w:val="20"/>
              </w:rPr>
            </w:pPr>
            <w:r>
              <w:rPr>
                <w:rFonts w:ascii="Arial" w:hAnsi="Arial"/>
                <w:sz w:val="20"/>
              </w:rPr>
              <w:t xml:space="preserve">Appendix to the contract adjusting delivery time, unit price, and contract value of purchase and sale; </w:t>
            </w:r>
          </w:p>
          <w:p w14:paraId="7F6FB88C" w14:textId="50855BFC" w:rsidR="00DF5DD0" w:rsidRDefault="00BA7BAE"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w:t>
            </w:r>
            <w:r w:rsidR="00EF361A">
              <w:rPr>
                <w:rFonts w:ascii="Arial" w:hAnsi="Arial"/>
                <w:sz w:val="20"/>
              </w:rPr>
              <w:t>ontract value after adjustment</w:t>
            </w:r>
            <w:r>
              <w:rPr>
                <w:rFonts w:ascii="Arial" w:hAnsi="Arial"/>
                <w:sz w:val="20"/>
              </w:rPr>
              <w:t xml:space="preserve">: </w:t>
            </w:r>
            <w:r w:rsidR="00EF361A">
              <w:rPr>
                <w:rFonts w:ascii="Arial" w:hAnsi="Arial"/>
                <w:sz w:val="20"/>
              </w:rPr>
              <w:t>VND 1,345,928,650 (including VAT)</w:t>
            </w:r>
          </w:p>
        </w:tc>
        <w:tc>
          <w:tcPr>
            <w:tcW w:w="485" w:type="dxa"/>
            <w:shd w:val="clear" w:color="auto" w:fill="FFFFFF"/>
            <w:tcMar>
              <w:top w:w="0" w:type="dxa"/>
              <w:bottom w:w="0" w:type="dxa"/>
            </w:tcMar>
            <w:vAlign w:val="center"/>
          </w:tcPr>
          <w:p w14:paraId="7C07C51F"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36505343" w14:textId="77777777" w:rsidTr="008D6BDF">
        <w:trPr>
          <w:trHeight w:val="1646"/>
        </w:trPr>
        <w:tc>
          <w:tcPr>
            <w:tcW w:w="421" w:type="dxa"/>
            <w:shd w:val="clear" w:color="auto" w:fill="FFFFFF"/>
            <w:tcMar>
              <w:top w:w="0" w:type="dxa"/>
              <w:bottom w:w="0" w:type="dxa"/>
            </w:tcMar>
            <w:vAlign w:val="center"/>
          </w:tcPr>
          <w:p w14:paraId="289604B8"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w:t>
            </w:r>
          </w:p>
        </w:tc>
        <w:tc>
          <w:tcPr>
            <w:tcW w:w="2268" w:type="dxa"/>
            <w:shd w:val="clear" w:color="auto" w:fill="FFFFFF"/>
            <w:tcMar>
              <w:top w:w="0" w:type="dxa"/>
              <w:bottom w:w="0" w:type="dxa"/>
            </w:tcMar>
            <w:vAlign w:val="center"/>
          </w:tcPr>
          <w:p w14:paraId="1E3FDEF6" w14:textId="77777777"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Vietnam Engine and Agricultural Machinery Corporation</w:t>
            </w:r>
          </w:p>
        </w:tc>
        <w:tc>
          <w:tcPr>
            <w:tcW w:w="1134" w:type="dxa"/>
            <w:shd w:val="clear" w:color="auto" w:fill="FFFFFF"/>
            <w:tcMar>
              <w:top w:w="0" w:type="dxa"/>
              <w:bottom w:w="0" w:type="dxa"/>
            </w:tcMar>
            <w:vAlign w:val="center"/>
          </w:tcPr>
          <w:p w14:paraId="641AA5CA" w14:textId="46FB5EF5"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Holding Company</w:t>
            </w:r>
          </w:p>
        </w:tc>
        <w:tc>
          <w:tcPr>
            <w:tcW w:w="2347" w:type="dxa"/>
            <w:shd w:val="clear" w:color="auto" w:fill="FFFFFF"/>
            <w:tcMar>
              <w:top w:w="0" w:type="dxa"/>
              <w:bottom w:w="0" w:type="dxa"/>
            </w:tcMar>
            <w:vAlign w:val="center"/>
          </w:tcPr>
          <w:p w14:paraId="42CDCD15" w14:textId="11BA9BDC"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0100103866</w:t>
            </w:r>
            <w:r w:rsidR="00BA7BAE">
              <w:rPr>
                <w:rFonts w:ascii="Arial" w:hAnsi="Arial"/>
                <w:sz w:val="20"/>
              </w:rPr>
              <w:t>;</w:t>
            </w:r>
            <w:r>
              <w:rPr>
                <w:rFonts w:ascii="Arial" w:hAnsi="Arial"/>
                <w:sz w:val="20"/>
              </w:rPr>
              <w:t xml:space="preserve"> April 16, 2020, Hanoi</w:t>
            </w:r>
          </w:p>
        </w:tc>
        <w:tc>
          <w:tcPr>
            <w:tcW w:w="1622" w:type="dxa"/>
            <w:shd w:val="clear" w:color="auto" w:fill="FFFFFF"/>
            <w:tcMar>
              <w:top w:w="0" w:type="dxa"/>
              <w:bottom w:w="0" w:type="dxa"/>
            </w:tcMar>
            <w:vAlign w:val="center"/>
          </w:tcPr>
          <w:p w14:paraId="26ABE5C9" w14:textId="71CC7FA2"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VEAM Building, Alley 689 Lac Long Quan Street, Lot 4, Zone D1, Phu Thuong Ward, Tay Ho District, Hanoi</w:t>
            </w:r>
          </w:p>
        </w:tc>
        <w:tc>
          <w:tcPr>
            <w:tcW w:w="1296" w:type="dxa"/>
            <w:shd w:val="clear" w:color="auto" w:fill="FFFFFF"/>
            <w:tcMar>
              <w:top w:w="0" w:type="dxa"/>
              <w:bottom w:w="0" w:type="dxa"/>
            </w:tcMar>
            <w:vAlign w:val="center"/>
          </w:tcPr>
          <w:p w14:paraId="2B9B13AE" w14:textId="77777777" w:rsidR="00DF5DD0" w:rsidRDefault="00DF5DD0" w:rsidP="008D6BDF">
            <w:pPr>
              <w:tabs>
                <w:tab w:val="left" w:pos="432"/>
              </w:tabs>
              <w:spacing w:after="120" w:line="360" w:lineRule="auto"/>
              <w:rPr>
                <w:rFonts w:ascii="Arial" w:eastAsia="Arial" w:hAnsi="Arial" w:cs="Arial"/>
                <w:sz w:val="20"/>
                <w:szCs w:val="20"/>
              </w:rPr>
            </w:pPr>
          </w:p>
        </w:tc>
        <w:tc>
          <w:tcPr>
            <w:tcW w:w="1442" w:type="dxa"/>
            <w:shd w:val="clear" w:color="auto" w:fill="FFFFFF"/>
            <w:tcMar>
              <w:top w:w="0" w:type="dxa"/>
              <w:bottom w:w="0" w:type="dxa"/>
            </w:tcMar>
            <w:vAlign w:val="center"/>
          </w:tcPr>
          <w:p w14:paraId="264966F9" w14:textId="1DB25D30"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Resolution No. 36/NQ-HDQT dated December 13, 2023</w:t>
            </w:r>
          </w:p>
        </w:tc>
        <w:tc>
          <w:tcPr>
            <w:tcW w:w="2935" w:type="dxa"/>
            <w:shd w:val="clear" w:color="auto" w:fill="FFFFFF"/>
            <w:tcMar>
              <w:top w:w="0" w:type="dxa"/>
              <w:bottom w:w="0" w:type="dxa"/>
            </w:tcMar>
            <w:vAlign w:val="center"/>
          </w:tcPr>
          <w:p w14:paraId="0F655063" w14:textId="77777777" w:rsidR="00BA7BAE" w:rsidRDefault="00EF361A" w:rsidP="008D6BDF">
            <w:pPr>
              <w:pBdr>
                <w:top w:val="nil"/>
                <w:left w:val="nil"/>
                <w:bottom w:val="nil"/>
                <w:right w:val="nil"/>
                <w:between w:val="nil"/>
              </w:pBdr>
              <w:tabs>
                <w:tab w:val="left" w:pos="432"/>
              </w:tabs>
              <w:spacing w:after="120" w:line="360" w:lineRule="auto"/>
              <w:rPr>
                <w:rFonts w:ascii="Arial" w:hAnsi="Arial"/>
                <w:sz w:val="20"/>
              </w:rPr>
            </w:pPr>
            <w:r>
              <w:rPr>
                <w:rFonts w:ascii="Arial" w:hAnsi="Arial"/>
                <w:sz w:val="20"/>
              </w:rPr>
              <w:t>Steel purchase and sale contract</w:t>
            </w:r>
            <w:r w:rsidR="00BA7BAE">
              <w:rPr>
                <w:rFonts w:ascii="Arial" w:hAnsi="Arial"/>
                <w:sz w:val="20"/>
              </w:rPr>
              <w:t>;</w:t>
            </w:r>
          </w:p>
          <w:p w14:paraId="690030F3" w14:textId="200A1374"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Contract value</w:t>
            </w:r>
            <w:r w:rsidR="00BA7BAE">
              <w:rPr>
                <w:rFonts w:ascii="Arial" w:hAnsi="Arial"/>
                <w:sz w:val="20"/>
              </w:rPr>
              <w:t>:</w:t>
            </w:r>
            <w:r>
              <w:rPr>
                <w:rFonts w:ascii="Arial" w:hAnsi="Arial"/>
                <w:sz w:val="20"/>
              </w:rPr>
              <w:t xml:space="preserve"> VND 4,482,775,000; quantity 221,000kg (including VAT)</w:t>
            </w:r>
          </w:p>
        </w:tc>
        <w:tc>
          <w:tcPr>
            <w:tcW w:w="485" w:type="dxa"/>
            <w:shd w:val="clear" w:color="auto" w:fill="FFFFFF"/>
            <w:tcMar>
              <w:top w:w="0" w:type="dxa"/>
              <w:bottom w:w="0" w:type="dxa"/>
            </w:tcMar>
            <w:vAlign w:val="center"/>
          </w:tcPr>
          <w:p w14:paraId="4762D9F4" w14:textId="77777777" w:rsidR="00DF5DD0" w:rsidRDefault="00DF5DD0" w:rsidP="008D6BDF">
            <w:pPr>
              <w:tabs>
                <w:tab w:val="left" w:pos="432"/>
              </w:tabs>
              <w:spacing w:after="120" w:line="360" w:lineRule="auto"/>
              <w:rPr>
                <w:rFonts w:ascii="Arial" w:eastAsia="Arial" w:hAnsi="Arial" w:cs="Arial"/>
                <w:sz w:val="20"/>
                <w:szCs w:val="20"/>
              </w:rPr>
            </w:pPr>
          </w:p>
        </w:tc>
      </w:tr>
      <w:tr w:rsidR="00DF5DD0" w14:paraId="36166696" w14:textId="77777777" w:rsidTr="008D6BDF">
        <w:trPr>
          <w:trHeight w:val="576"/>
        </w:trPr>
        <w:tc>
          <w:tcPr>
            <w:tcW w:w="13950" w:type="dxa"/>
            <w:gridSpan w:val="9"/>
            <w:shd w:val="clear" w:color="auto" w:fill="FFFFFF"/>
            <w:tcMar>
              <w:top w:w="0" w:type="dxa"/>
              <w:bottom w:w="0" w:type="dxa"/>
            </w:tcMar>
            <w:vAlign w:val="center"/>
          </w:tcPr>
          <w:p w14:paraId="42970137" w14:textId="55A2D2A9" w:rsidR="00DF5DD0" w:rsidRDefault="00EF361A" w:rsidP="008D6BD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Notes: NSH Number*: ID Card/Passport No. (for individuals) or Business Registration Certificate No., License on Operations No. or equivalent legal documents (for institutions)</w:t>
            </w:r>
          </w:p>
        </w:tc>
      </w:tr>
    </w:tbl>
    <w:p w14:paraId="1E540D2E" w14:textId="77777777" w:rsidR="00DF5DD0" w:rsidRDefault="00DF5DD0" w:rsidP="00D059E1">
      <w:pPr>
        <w:tabs>
          <w:tab w:val="left" w:pos="432"/>
        </w:tabs>
        <w:spacing w:after="120" w:line="360" w:lineRule="auto"/>
        <w:rPr>
          <w:rFonts w:ascii="Arial" w:eastAsia="Arial" w:hAnsi="Arial" w:cs="Arial"/>
          <w:sz w:val="20"/>
          <w:szCs w:val="20"/>
        </w:rPr>
      </w:pPr>
    </w:p>
    <w:sectPr w:rsidR="00DF5DD0">
      <w:pgSz w:w="16840" w:h="11909"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76DA"/>
    <w:multiLevelType w:val="multilevel"/>
    <w:tmpl w:val="CD7A5FDA"/>
    <w:lvl w:ilvl="0">
      <w:start w:val="1"/>
      <w:numFmt w:val="decimal"/>
      <w:lvlText w:val="%1."/>
      <w:lvlJc w:val="left"/>
      <w:pPr>
        <w:ind w:left="1066" w:hanging="360"/>
      </w:pPr>
      <w:rPr>
        <w:rFonts w:ascii="Arial" w:eastAsia="Arial" w:hAnsi="Arial" w:cs="Arial"/>
        <w:b w:val="0"/>
        <w:i w:val="0"/>
        <w:sz w:val="20"/>
        <w:szCs w:val="20"/>
        <w:u w:val="none"/>
      </w:rPr>
    </w:lvl>
    <w:lvl w:ilvl="1">
      <w:start w:val="1"/>
      <w:numFmt w:val="lowerLetter"/>
      <w:lvlText w:val="%2."/>
      <w:lvlJc w:val="left"/>
      <w:pPr>
        <w:ind w:left="1786" w:hanging="360"/>
      </w:pPr>
      <w:rPr>
        <w:rFonts w:ascii="Arial" w:eastAsia="Arial" w:hAnsi="Arial" w:cs="Arial"/>
        <w:b w:val="0"/>
        <w:i w:val="0"/>
        <w:sz w:val="20"/>
        <w:szCs w:val="20"/>
      </w:rPr>
    </w:lvl>
    <w:lvl w:ilvl="2">
      <w:start w:val="1"/>
      <w:numFmt w:val="lowerRoman"/>
      <w:lvlText w:val="%3."/>
      <w:lvlJc w:val="right"/>
      <w:pPr>
        <w:ind w:left="2506" w:hanging="180"/>
      </w:pPr>
      <w:rPr>
        <w:rFonts w:ascii="Arial" w:eastAsia="Arial" w:hAnsi="Arial" w:cs="Arial"/>
        <w:b w:val="0"/>
        <w:i w:val="0"/>
        <w:sz w:val="20"/>
        <w:szCs w:val="20"/>
      </w:r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1" w15:restartNumberingAfterBreak="0">
    <w:nsid w:val="27EA0823"/>
    <w:multiLevelType w:val="multilevel"/>
    <w:tmpl w:val="B89CBC88"/>
    <w:lvl w:ilvl="0">
      <w:start w:val="1"/>
      <w:numFmt w:val="decimal"/>
      <w:lvlText w:val="%1."/>
      <w:lvlJc w:val="left"/>
      <w:pPr>
        <w:ind w:left="1070" w:hanging="360"/>
      </w:pPr>
      <w:rPr>
        <w:rFonts w:ascii="Arial" w:eastAsia="Arial" w:hAnsi="Arial" w:cs="Arial"/>
        <w:b w:val="0"/>
        <w:i w:val="0"/>
        <w:sz w:val="20"/>
        <w:szCs w:val="20"/>
        <w:u w:val="none"/>
      </w:rPr>
    </w:lvl>
    <w:lvl w:ilvl="1">
      <w:start w:val="1"/>
      <w:numFmt w:val="lowerLetter"/>
      <w:lvlText w:val="%2."/>
      <w:lvlJc w:val="left"/>
      <w:pPr>
        <w:ind w:left="1790" w:hanging="360"/>
      </w:pPr>
      <w:rPr>
        <w:rFonts w:ascii="Arial" w:eastAsia="Arial" w:hAnsi="Arial" w:cs="Arial"/>
        <w:b w:val="0"/>
        <w:i w:val="0"/>
        <w:sz w:val="20"/>
        <w:szCs w:val="20"/>
      </w:rPr>
    </w:lvl>
    <w:lvl w:ilvl="2">
      <w:start w:val="1"/>
      <w:numFmt w:val="lowerRoman"/>
      <w:lvlText w:val="%3."/>
      <w:lvlJc w:val="right"/>
      <w:pPr>
        <w:ind w:left="2510" w:hanging="180"/>
      </w:pPr>
      <w:rPr>
        <w:rFonts w:ascii="Arial" w:eastAsia="Arial" w:hAnsi="Arial" w:cs="Arial"/>
        <w:b w:val="0"/>
        <w:i w:val="0"/>
        <w:sz w:val="20"/>
        <w:szCs w:val="20"/>
      </w:r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15:restartNumberingAfterBreak="0">
    <w:nsid w:val="31CC1175"/>
    <w:multiLevelType w:val="multilevel"/>
    <w:tmpl w:val="B8201D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6CF57E8"/>
    <w:multiLevelType w:val="multilevel"/>
    <w:tmpl w:val="4B4AB83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6E05E08"/>
    <w:multiLevelType w:val="multilevel"/>
    <w:tmpl w:val="29D4353C"/>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1D964FA"/>
    <w:multiLevelType w:val="multilevel"/>
    <w:tmpl w:val="2168E16A"/>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3540311"/>
    <w:multiLevelType w:val="multilevel"/>
    <w:tmpl w:val="8784454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116F81"/>
    <w:multiLevelType w:val="multilevel"/>
    <w:tmpl w:val="FE1E82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D093087"/>
    <w:multiLevelType w:val="multilevel"/>
    <w:tmpl w:val="AAA041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F501439"/>
    <w:multiLevelType w:val="multilevel"/>
    <w:tmpl w:val="EE944D4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055660965">
    <w:abstractNumId w:val="5"/>
  </w:num>
  <w:num w:numId="2" w16cid:durableId="445006883">
    <w:abstractNumId w:val="3"/>
  </w:num>
  <w:num w:numId="3" w16cid:durableId="1050030240">
    <w:abstractNumId w:val="8"/>
  </w:num>
  <w:num w:numId="4" w16cid:durableId="209458628">
    <w:abstractNumId w:val="4"/>
  </w:num>
  <w:num w:numId="5" w16cid:durableId="1705022">
    <w:abstractNumId w:val="0"/>
  </w:num>
  <w:num w:numId="6" w16cid:durableId="307326160">
    <w:abstractNumId w:val="1"/>
  </w:num>
  <w:num w:numId="7" w16cid:durableId="21320132">
    <w:abstractNumId w:val="6"/>
  </w:num>
  <w:num w:numId="8" w16cid:durableId="403257725">
    <w:abstractNumId w:val="2"/>
  </w:num>
  <w:num w:numId="9" w16cid:durableId="2053310140">
    <w:abstractNumId w:val="9"/>
  </w:num>
  <w:num w:numId="10" w16cid:durableId="4476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D0"/>
    <w:rsid w:val="002E7D15"/>
    <w:rsid w:val="008D6BDF"/>
    <w:rsid w:val="00BA7BAE"/>
    <w:rsid w:val="00D059E1"/>
    <w:rsid w:val="00DF5DD0"/>
    <w:rsid w:val="00EF361A"/>
    <w:rsid w:val="00F25EB7"/>
    <w:rsid w:val="00F7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7368"/>
  <w15:docId w15:val="{8CED5C6C-4855-46CE-B275-0EB4FBB2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B2667C"/>
      <w:sz w:val="20"/>
      <w:szCs w:val="20"/>
      <w:u w:val="none"/>
      <w:shd w:val="clear" w:color="auto" w:fill="auto"/>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color w:val="B2667C"/>
      <w:w w:val="10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B2667C"/>
      <w:sz w:val="18"/>
      <w:szCs w:val="18"/>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50">
    <w:name w:val="Body text (5)"/>
    <w:basedOn w:val="Normal"/>
    <w:link w:val="Bodytext5"/>
    <w:rPr>
      <w:rFonts w:ascii="Arial" w:eastAsia="Arial" w:hAnsi="Arial" w:cs="Arial"/>
      <w:color w:val="B2667C"/>
      <w:sz w:val="20"/>
      <w:szCs w:val="20"/>
    </w:rPr>
  </w:style>
  <w:style w:type="paragraph" w:customStyle="1" w:styleId="Bodytext40">
    <w:name w:val="Body text (4)"/>
    <w:basedOn w:val="Normal"/>
    <w:link w:val="Bodytext4"/>
    <w:rPr>
      <w:rFonts w:ascii="Tahoma" w:eastAsia="Tahoma" w:hAnsi="Tahoma" w:cs="Tahoma"/>
      <w:color w:val="B2667C"/>
      <w:sz w:val="22"/>
      <w:szCs w:val="22"/>
    </w:rPr>
  </w:style>
  <w:style w:type="paragraph" w:customStyle="1" w:styleId="Heading21">
    <w:name w:val="Heading #2"/>
    <w:basedOn w:val="Normal"/>
    <w:link w:val="Heading20"/>
    <w:pPr>
      <w:spacing w:line="266" w:lineRule="auto"/>
      <w:jc w:val="center"/>
      <w:outlineLvl w:val="1"/>
    </w:pPr>
    <w:rPr>
      <w:rFonts w:ascii="Times New Roman" w:eastAsia="Times New Roman" w:hAnsi="Times New Roman" w:cs="Times New Roman"/>
      <w:b/>
      <w:bCs/>
      <w:i/>
      <w:iCs/>
      <w:sz w:val="26"/>
      <w:szCs w:val="26"/>
    </w:rPr>
  </w:style>
  <w:style w:type="paragraph" w:customStyle="1" w:styleId="Bodytext30">
    <w:name w:val="Body text (3)"/>
    <w:basedOn w:val="Normal"/>
    <w:link w:val="Bodytext3"/>
    <w:pPr>
      <w:spacing w:line="276" w:lineRule="auto"/>
      <w:jc w:val="center"/>
    </w:pPr>
    <w:rPr>
      <w:rFonts w:ascii="Times New Roman" w:eastAsia="Times New Roman" w:hAnsi="Times New Roman" w:cs="Times New Roman"/>
      <w:b/>
      <w:bCs/>
      <w:sz w:val="19"/>
      <w:szCs w:val="19"/>
    </w:rPr>
  </w:style>
  <w:style w:type="paragraph" w:customStyle="1" w:styleId="Heading11">
    <w:name w:val="Heading #1"/>
    <w:basedOn w:val="Normal"/>
    <w:link w:val="Heading10"/>
    <w:pPr>
      <w:spacing w:line="190" w:lineRule="auto"/>
      <w:ind w:left="1060"/>
      <w:outlineLvl w:val="0"/>
    </w:pPr>
    <w:rPr>
      <w:rFonts w:ascii="Times New Roman" w:eastAsia="Times New Roman" w:hAnsi="Times New Roman" w:cs="Times New Roman"/>
      <w:b/>
      <w:bCs/>
      <w:sz w:val="30"/>
      <w:szCs w:val="30"/>
    </w:rPr>
  </w:style>
  <w:style w:type="paragraph" w:customStyle="1" w:styleId="Bodytext60">
    <w:name w:val="Body text (6)"/>
    <w:basedOn w:val="Normal"/>
    <w:link w:val="Bodytext6"/>
    <w:pPr>
      <w:spacing w:line="319" w:lineRule="auto"/>
    </w:pPr>
    <w:rPr>
      <w:rFonts w:ascii="Arial" w:eastAsia="Arial" w:hAnsi="Arial" w:cs="Arial"/>
      <w:color w:val="B2667C"/>
      <w:sz w:val="18"/>
      <w:szCs w:val="18"/>
    </w:rPr>
  </w:style>
  <w:style w:type="table" w:styleId="TableGrid">
    <w:name w:val="Table Grid"/>
    <w:basedOn w:val="TableNormal"/>
    <w:uiPriority w:val="39"/>
    <w:rsid w:val="0056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7UqEO1ZnQ8qLNUfH0+fNQQ0sAA==">CgMxLjA4AHIhMUczN2NkS094djFSclhEUnNPVXZNRTVJSG9GVlpBNzVN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Huy</dc:creator>
  <cp:lastModifiedBy>Phuong Trinh</cp:lastModifiedBy>
  <cp:revision>4</cp:revision>
  <dcterms:created xsi:type="dcterms:W3CDTF">2024-02-07T10:40:00Z</dcterms:created>
  <dcterms:modified xsi:type="dcterms:W3CDTF">2024-02-15T17:57:00Z</dcterms:modified>
</cp:coreProperties>
</file>