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D509" w14:textId="77777777" w:rsidR="00F5577D" w:rsidRPr="00B815E1" w:rsidRDefault="00B815E1" w:rsidP="00EB14F6">
      <w:pPr>
        <w:widowControl/>
        <w:tabs>
          <w:tab w:val="left" w:pos="426"/>
        </w:tabs>
        <w:spacing w:after="120" w:line="360" w:lineRule="auto"/>
        <w:jc w:val="both"/>
        <w:rPr>
          <w:rFonts w:ascii="Arial" w:eastAsia="Arial" w:hAnsi="Arial" w:cs="Arial"/>
          <w:b/>
          <w:color w:val="010000"/>
          <w:sz w:val="20"/>
          <w:szCs w:val="20"/>
        </w:rPr>
      </w:pPr>
      <w:r>
        <w:rPr>
          <w:rFonts w:ascii="Arial" w:hAnsi="Arial"/>
          <w:b/>
          <w:color w:val="010000"/>
          <w:sz w:val="20"/>
        </w:rPr>
        <w:t>MRF: Annual Corporate Governance Report 2023</w:t>
      </w:r>
    </w:p>
    <w:p w14:paraId="3B5E8353" w14:textId="77777777" w:rsidR="00F5577D" w:rsidRPr="00B815E1" w:rsidRDefault="00B815E1" w:rsidP="00EB14F6">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Merufa</w:t>
      </w:r>
      <w:proofErr w:type="spellEnd"/>
      <w:r>
        <w:rPr>
          <w:rFonts w:ascii="Arial" w:hAnsi="Arial"/>
          <w:color w:val="010000"/>
          <w:sz w:val="20"/>
        </w:rPr>
        <w:t xml:space="preserve"> Joint Stock Company announced Report No. 191/24/BC-HĐQT on the corporate governance of 2023 as follows:</w:t>
      </w:r>
    </w:p>
    <w:p w14:paraId="33E0E4D0" w14:textId="77777777" w:rsidR="00F5577D" w:rsidRPr="00B815E1" w:rsidRDefault="00B815E1" w:rsidP="00EB14F6">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Merufa</w:t>
      </w:r>
      <w:proofErr w:type="spellEnd"/>
      <w:r>
        <w:rPr>
          <w:rFonts w:ascii="Arial" w:hAnsi="Arial"/>
          <w:color w:val="010000"/>
          <w:sz w:val="20"/>
        </w:rPr>
        <w:t xml:space="preserve"> Joint Stock Company</w:t>
      </w:r>
    </w:p>
    <w:p w14:paraId="55B6DB59" w14:textId="77777777" w:rsidR="00F5577D" w:rsidRPr="00B815E1" w:rsidRDefault="00B815E1" w:rsidP="00EB14F6">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Headquarters address: Office No. 38, Truong Quoc Dung,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Ward, Ho Chi Minh City</w:t>
      </w:r>
    </w:p>
    <w:p w14:paraId="6309D2BA" w14:textId="77777777" w:rsidR="00F5577D" w:rsidRPr="00B815E1" w:rsidRDefault="00B815E1" w:rsidP="00EB14F6">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Contact address: C64/II, road No. 8, </w:t>
      </w:r>
      <w:proofErr w:type="spellStart"/>
      <w:r>
        <w:rPr>
          <w:rFonts w:ascii="Arial" w:hAnsi="Arial"/>
          <w:color w:val="010000"/>
          <w:sz w:val="20"/>
        </w:rPr>
        <w:t>Vinh</w:t>
      </w:r>
      <w:proofErr w:type="spellEnd"/>
      <w:r>
        <w:rPr>
          <w:rFonts w:ascii="Arial" w:hAnsi="Arial"/>
          <w:color w:val="010000"/>
          <w:sz w:val="20"/>
        </w:rPr>
        <w:t xml:space="preserve"> Loc </w:t>
      </w:r>
      <w:proofErr w:type="gramStart"/>
      <w:r>
        <w:rPr>
          <w:rFonts w:ascii="Arial" w:hAnsi="Arial"/>
          <w:color w:val="010000"/>
          <w:sz w:val="20"/>
        </w:rPr>
        <w:t>A</w:t>
      </w:r>
      <w:proofErr w:type="gramEnd"/>
      <w:r>
        <w:rPr>
          <w:rFonts w:ascii="Arial" w:hAnsi="Arial"/>
          <w:color w:val="010000"/>
          <w:sz w:val="20"/>
        </w:rPr>
        <w:t xml:space="preserve"> Industrial Zone, </w:t>
      </w:r>
      <w:proofErr w:type="spellStart"/>
      <w:r>
        <w:rPr>
          <w:rFonts w:ascii="Arial" w:hAnsi="Arial"/>
          <w:color w:val="010000"/>
          <w:sz w:val="20"/>
        </w:rPr>
        <w:t>Vinh</w:t>
      </w:r>
      <w:proofErr w:type="spellEnd"/>
      <w:r>
        <w:rPr>
          <w:rFonts w:ascii="Arial" w:hAnsi="Arial"/>
          <w:color w:val="010000"/>
          <w:sz w:val="20"/>
        </w:rPr>
        <w:t xml:space="preserve"> Loc A Commune,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District, Ho Chi Minh city</w:t>
      </w:r>
    </w:p>
    <w:p w14:paraId="0AE60AE8" w14:textId="77777777" w:rsidR="00F5577D" w:rsidRPr="00B815E1" w:rsidRDefault="00B815E1" w:rsidP="00EB14F6">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Tele (84.28) 3765 5031 - 3765 4160 </w:t>
      </w:r>
      <w:proofErr w:type="spellStart"/>
      <w:r>
        <w:rPr>
          <w:rFonts w:ascii="Arial" w:hAnsi="Arial"/>
          <w:color w:val="010000"/>
          <w:sz w:val="20"/>
        </w:rPr>
        <w:t>Eax</w:t>
      </w:r>
      <w:proofErr w:type="spellEnd"/>
      <w:r>
        <w:rPr>
          <w:rFonts w:ascii="Arial" w:hAnsi="Arial"/>
          <w:color w:val="010000"/>
          <w:sz w:val="20"/>
        </w:rPr>
        <w:t>: (84.28) 3765 4161</w:t>
      </w:r>
      <w:r>
        <w:rPr>
          <w:rFonts w:ascii="Arial" w:hAnsi="Arial"/>
          <w:color w:val="010000"/>
          <w:sz w:val="20"/>
        </w:rPr>
        <w:tab/>
        <w:t>Email: merula@meiula.vn</w:t>
      </w:r>
    </w:p>
    <w:p w14:paraId="363D17E2" w14:textId="77777777" w:rsidR="00F5577D" w:rsidRPr="00B815E1" w:rsidRDefault="00B815E1" w:rsidP="00EB14F6">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36, 754,040,000 - before increasing capital on November 17, 2023</w:t>
      </w:r>
    </w:p>
    <w:p w14:paraId="60CA1C61" w14:textId="77777777" w:rsidR="00F5577D" w:rsidRPr="00B815E1" w:rsidRDefault="00B815E1" w:rsidP="00EB14F6">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67,961,720,000 – after capital increase on November 7, 2023</w:t>
      </w:r>
    </w:p>
    <w:p w14:paraId="44AFA8ED" w14:textId="77777777" w:rsidR="00F5577D" w:rsidRPr="00B815E1" w:rsidRDefault="00B815E1" w:rsidP="00EB14F6">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MRF</w:t>
      </w:r>
    </w:p>
    <w:p w14:paraId="21F07752" w14:textId="77777777" w:rsidR="00F5577D" w:rsidRPr="00B815E1" w:rsidRDefault="00B815E1" w:rsidP="00EB14F6">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governance model:</w:t>
      </w:r>
    </w:p>
    <w:p w14:paraId="211E5BDC" w14:textId="36BFE3A5" w:rsidR="00F5577D" w:rsidRPr="00B815E1" w:rsidRDefault="00B815E1" w:rsidP="00EB14F6">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EB14F6">
        <w:rPr>
          <w:rFonts w:ascii="Arial" w:hAnsi="Arial"/>
          <w:color w:val="010000"/>
          <w:sz w:val="20"/>
        </w:rPr>
        <w:t>General Meeting</w:t>
      </w:r>
      <w:r>
        <w:rPr>
          <w:rFonts w:ascii="Arial" w:hAnsi="Arial"/>
          <w:color w:val="010000"/>
          <w:sz w:val="20"/>
        </w:rPr>
        <w:t xml:space="preserve">, the Board of Directors, the Supervisory Board, and </w:t>
      </w:r>
      <w:r w:rsidR="00EB14F6">
        <w:rPr>
          <w:rFonts w:ascii="Arial" w:hAnsi="Arial"/>
          <w:color w:val="010000"/>
          <w:sz w:val="20"/>
        </w:rPr>
        <w:t>Managing Director</w:t>
      </w:r>
    </w:p>
    <w:p w14:paraId="24B6BCF2" w14:textId="2A033001" w:rsidR="00F5577D" w:rsidRPr="00B815E1" w:rsidRDefault="00B815E1" w:rsidP="00EB14F6">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EB14F6">
        <w:rPr>
          <w:rFonts w:ascii="Arial" w:hAnsi="Arial"/>
          <w:color w:val="010000"/>
          <w:sz w:val="20"/>
        </w:rPr>
        <w:t>General Meeting, Board of Directors, Managing Director/Managers and</w:t>
      </w:r>
      <w:r>
        <w:rPr>
          <w:rFonts w:ascii="Arial" w:hAnsi="Arial"/>
          <w:color w:val="010000"/>
          <w:sz w:val="20"/>
        </w:rPr>
        <w:t xml:space="preserve"> Audit Committee under the Board of Directors</w:t>
      </w:r>
    </w:p>
    <w:p w14:paraId="117B6855" w14:textId="72DCFCD3" w:rsidR="00F5577D" w:rsidRPr="00B815E1" w:rsidRDefault="00EB14F6" w:rsidP="00EB14F6">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On Internal audit: </w:t>
      </w:r>
      <w:r w:rsidR="00B815E1">
        <w:rPr>
          <w:rFonts w:ascii="Arial" w:hAnsi="Arial"/>
          <w:color w:val="010000"/>
          <w:sz w:val="20"/>
        </w:rPr>
        <w:t>Unimplemented.</w:t>
      </w:r>
    </w:p>
    <w:p w14:paraId="465E453E" w14:textId="0495EE90" w:rsidR="00F5577D" w:rsidRPr="00B815E1" w:rsidRDefault="00B815E1" w:rsidP="00EB14F6">
      <w:pPr>
        <w:widowControl/>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EB14F6">
        <w:rPr>
          <w:rFonts w:ascii="Arial" w:hAnsi="Arial"/>
          <w:color w:val="010000"/>
          <w:sz w:val="20"/>
        </w:rPr>
        <w:t>General Meeting</w:t>
      </w:r>
    </w:p>
    <w:p w14:paraId="2993367D" w14:textId="670D1D48" w:rsidR="00F5577D" w:rsidRPr="00B815E1" w:rsidRDefault="00B815E1" w:rsidP="00EB14F6">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the meetings and General Mandates/Decisions of the </w:t>
      </w:r>
      <w:r w:rsidR="00EB14F6">
        <w:rPr>
          <w:rFonts w:ascii="Arial" w:hAnsi="Arial"/>
          <w:color w:val="010000"/>
          <w:sz w:val="20"/>
        </w:rPr>
        <w:t>General Meeting</w:t>
      </w:r>
      <w:r>
        <w:rPr>
          <w:rFonts w:ascii="Arial" w:hAnsi="Arial"/>
          <w:color w:val="010000"/>
          <w:sz w:val="20"/>
        </w:rPr>
        <w:t xml:space="preserve"> (including General Mandates approved by collecting shareholders' </w:t>
      </w:r>
      <w:r w:rsidR="00EB14F6">
        <w:rPr>
          <w:rFonts w:ascii="Arial" w:hAnsi="Arial"/>
          <w:color w:val="010000"/>
          <w:sz w:val="20"/>
        </w:rPr>
        <w:t>ballots</w:t>
      </w:r>
      <w:r>
        <w:rPr>
          <w:rFonts w:ascii="Arial" w:hAnsi="Arial"/>
          <w:color w:val="010000"/>
          <w:sz w:val="20"/>
        </w:rPr>
        <w:t>):</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50"/>
        <w:gridCol w:w="1627"/>
        <w:gridCol w:w="481"/>
        <w:gridCol w:w="6553"/>
      </w:tblGrid>
      <w:tr w:rsidR="00F5577D" w:rsidRPr="00B815E1" w14:paraId="160893B4" w14:textId="77777777" w:rsidTr="00EB14F6">
        <w:tc>
          <w:tcPr>
            <w:tcW w:w="194" w:type="pct"/>
            <w:shd w:val="clear" w:color="auto" w:fill="auto"/>
            <w:tcMar>
              <w:top w:w="0" w:type="dxa"/>
              <w:left w:w="20" w:type="dxa"/>
              <w:bottom w:w="0" w:type="dxa"/>
              <w:right w:w="20" w:type="dxa"/>
            </w:tcMar>
            <w:vAlign w:val="center"/>
          </w:tcPr>
          <w:p w14:paraId="0F9E208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903" w:type="pct"/>
            <w:shd w:val="clear" w:color="auto" w:fill="auto"/>
            <w:tcMar>
              <w:top w:w="0" w:type="dxa"/>
              <w:left w:w="20" w:type="dxa"/>
              <w:bottom w:w="0" w:type="dxa"/>
              <w:right w:w="20" w:type="dxa"/>
            </w:tcMar>
            <w:vAlign w:val="center"/>
          </w:tcPr>
          <w:p w14:paraId="40525041" w14:textId="5CE2D731"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w:t>
            </w:r>
            <w:r w:rsidR="00EB14F6">
              <w:rPr>
                <w:rFonts w:ascii="Arial" w:hAnsi="Arial"/>
                <w:color w:val="010000"/>
                <w:sz w:val="20"/>
              </w:rPr>
              <w:t>General Meeting</w:t>
            </w:r>
          </w:p>
        </w:tc>
        <w:tc>
          <w:tcPr>
            <w:tcW w:w="946" w:type="pct"/>
            <w:shd w:val="clear" w:color="auto" w:fill="auto"/>
            <w:tcMar>
              <w:top w:w="0" w:type="dxa"/>
              <w:left w:w="20" w:type="dxa"/>
              <w:bottom w:w="0" w:type="dxa"/>
              <w:right w:w="20" w:type="dxa"/>
            </w:tcMar>
            <w:vAlign w:val="center"/>
          </w:tcPr>
          <w:p w14:paraId="30DDA176"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2957" w:type="pct"/>
            <w:shd w:val="clear" w:color="auto" w:fill="auto"/>
            <w:tcMar>
              <w:top w:w="0" w:type="dxa"/>
              <w:left w:w="20" w:type="dxa"/>
              <w:bottom w:w="0" w:type="dxa"/>
              <w:right w:w="20" w:type="dxa"/>
            </w:tcMar>
            <w:vAlign w:val="center"/>
          </w:tcPr>
          <w:p w14:paraId="4187E929" w14:textId="1F46F376"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r w:rsidR="00EB14F6">
              <w:rPr>
                <w:rFonts w:ascii="Arial" w:hAnsi="Arial"/>
                <w:color w:val="010000"/>
                <w:sz w:val="20"/>
              </w:rPr>
              <w:t>s</w:t>
            </w:r>
          </w:p>
        </w:tc>
      </w:tr>
      <w:tr w:rsidR="00F5577D" w:rsidRPr="00B815E1" w14:paraId="2678ECE5" w14:textId="77777777" w:rsidTr="00EB14F6">
        <w:tc>
          <w:tcPr>
            <w:tcW w:w="194" w:type="pct"/>
            <w:shd w:val="clear" w:color="auto" w:fill="auto"/>
            <w:tcMar>
              <w:top w:w="0" w:type="dxa"/>
              <w:left w:w="20" w:type="dxa"/>
              <w:bottom w:w="0" w:type="dxa"/>
              <w:right w:w="20" w:type="dxa"/>
            </w:tcMar>
            <w:vAlign w:val="center"/>
          </w:tcPr>
          <w:p w14:paraId="621710A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903" w:type="pct"/>
            <w:shd w:val="clear" w:color="auto" w:fill="auto"/>
            <w:tcMar>
              <w:top w:w="0" w:type="dxa"/>
              <w:left w:w="20" w:type="dxa"/>
              <w:bottom w:w="0" w:type="dxa"/>
              <w:right w:w="20" w:type="dxa"/>
            </w:tcMar>
            <w:vAlign w:val="center"/>
          </w:tcPr>
          <w:p w14:paraId="29E662E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155/NQ-</w:t>
            </w:r>
          </w:p>
          <w:p w14:paraId="066C42E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DHDCD</w:t>
            </w:r>
          </w:p>
        </w:tc>
        <w:tc>
          <w:tcPr>
            <w:tcW w:w="946" w:type="pct"/>
            <w:shd w:val="clear" w:color="auto" w:fill="auto"/>
            <w:tcMar>
              <w:top w:w="0" w:type="dxa"/>
              <w:left w:w="20" w:type="dxa"/>
              <w:bottom w:w="0" w:type="dxa"/>
              <w:right w:w="20" w:type="dxa"/>
            </w:tcMar>
            <w:vAlign w:val="center"/>
          </w:tcPr>
          <w:p w14:paraId="024E9639"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22, 2023</w:t>
            </w:r>
          </w:p>
        </w:tc>
        <w:tc>
          <w:tcPr>
            <w:tcW w:w="2957" w:type="pct"/>
            <w:shd w:val="clear" w:color="auto" w:fill="auto"/>
            <w:tcMar>
              <w:top w:w="0" w:type="dxa"/>
              <w:left w:w="20" w:type="dxa"/>
              <w:bottom w:w="0" w:type="dxa"/>
              <w:right w:w="20" w:type="dxa"/>
            </w:tcMar>
            <w:vAlign w:val="center"/>
          </w:tcPr>
          <w:p w14:paraId="1BE5AC13" w14:textId="3DDFAFE6"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1: The </w:t>
            </w:r>
            <w:r w:rsidR="00EB14F6">
              <w:rPr>
                <w:rFonts w:ascii="Arial" w:hAnsi="Arial"/>
                <w:color w:val="010000"/>
                <w:sz w:val="20"/>
              </w:rPr>
              <w:t>General Meeting</w:t>
            </w:r>
            <w:r>
              <w:rPr>
                <w:rFonts w:ascii="Arial" w:hAnsi="Arial"/>
                <w:color w:val="010000"/>
                <w:sz w:val="20"/>
              </w:rPr>
              <w:t xml:space="preserve"> </w:t>
            </w:r>
            <w:proofErr w:type="gramStart"/>
            <w:r>
              <w:rPr>
                <w:rFonts w:ascii="Arial" w:hAnsi="Arial"/>
                <w:color w:val="010000"/>
                <w:sz w:val="20"/>
              </w:rPr>
              <w:t>approved</w:t>
            </w:r>
            <w:proofErr w:type="gramEnd"/>
            <w:r>
              <w:rPr>
                <w:rFonts w:ascii="Arial" w:hAnsi="Arial"/>
                <w:color w:val="010000"/>
                <w:sz w:val="20"/>
              </w:rPr>
              <w:t xml:space="preserve"> Reports at the Meeting including:</w:t>
            </w:r>
          </w:p>
          <w:p w14:paraId="5507248D" w14:textId="62CF6E40"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1.1.     Report of the Board of Management on the results of production and business activities in 2022 and the production and business plan in 2023 of </w:t>
            </w:r>
            <w:r w:rsidR="00EB14F6">
              <w:rPr>
                <w:rFonts w:ascii="Arial" w:hAnsi="Arial"/>
                <w:color w:val="010000"/>
                <w:sz w:val="20"/>
              </w:rPr>
              <w:t>Managing Director</w:t>
            </w:r>
            <w:r>
              <w:rPr>
                <w:rFonts w:ascii="Arial" w:hAnsi="Arial"/>
                <w:color w:val="010000"/>
                <w:sz w:val="20"/>
              </w:rPr>
              <w:t>; Plans and orientations for 2023: The Financial Statements 2022 audited by UHY Auditing &amp; Consulting Company Limited;</w:t>
            </w:r>
          </w:p>
          <w:p w14:paraId="0E12294A" w14:textId="21848F19"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     Report on activities of the Supervisory Board in 2022 and operational orientation in 2023;</w:t>
            </w:r>
          </w:p>
          <w:p w14:paraId="69C6BD38" w14:textId="3FC94F46"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1.3.     Report of the Board of Directors in 2022 and the operational orientation for 2023, in which:</w:t>
            </w:r>
          </w:p>
          <w:p w14:paraId="0855F62C" w14:textId="00AF987F"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1.4.     Revenue: VND 170 billion, profit before tax: VND 12.5 billion.</w:t>
            </w:r>
          </w:p>
          <w:p w14:paraId="64D1ADE1" w14:textId="2DCDD12D"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     Report on exercising status of Annual General Mandate 2022;</w:t>
            </w:r>
          </w:p>
          <w:p w14:paraId="5B087DE8" w14:textId="148DACD3"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1.6.     Report on the progress of shares </w:t>
            </w:r>
            <w:r w:rsidR="00EB14F6">
              <w:rPr>
                <w:rFonts w:ascii="Arial" w:hAnsi="Arial"/>
                <w:color w:val="010000"/>
                <w:sz w:val="20"/>
              </w:rPr>
              <w:t>issue</w:t>
            </w:r>
            <w:r>
              <w:rPr>
                <w:rFonts w:ascii="Arial" w:hAnsi="Arial"/>
                <w:color w:val="010000"/>
                <w:sz w:val="20"/>
              </w:rPr>
              <w:t xml:space="preserve"> to pay dividends (15%), and issue shares to increase share capital from surplus capital and production development fund of Owners and the transfer of share exchange from </w:t>
            </w:r>
            <w:proofErr w:type="spellStart"/>
            <w:r>
              <w:rPr>
                <w:rFonts w:ascii="Arial" w:hAnsi="Arial"/>
                <w:color w:val="010000"/>
                <w:sz w:val="20"/>
              </w:rPr>
              <w:t>Upcom</w:t>
            </w:r>
            <w:proofErr w:type="spellEnd"/>
            <w:r>
              <w:rPr>
                <w:rFonts w:ascii="Arial" w:hAnsi="Arial"/>
                <w:color w:val="010000"/>
                <w:sz w:val="20"/>
              </w:rPr>
              <w:t xml:space="preserve"> to HNX.</w:t>
            </w:r>
          </w:p>
          <w:p w14:paraId="6FD32012" w14:textId="4AC40CC3" w:rsidR="00F5577D" w:rsidRPr="00B815E1" w:rsidRDefault="00B815E1" w:rsidP="00B815E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Article 2: The </w:t>
            </w:r>
            <w:r w:rsidR="00EB14F6">
              <w:rPr>
                <w:rFonts w:ascii="Arial" w:hAnsi="Arial"/>
                <w:color w:val="010000"/>
                <w:sz w:val="20"/>
              </w:rPr>
              <w:t>General Meeting</w:t>
            </w:r>
            <w:r>
              <w:rPr>
                <w:rFonts w:ascii="Arial" w:hAnsi="Arial"/>
                <w:color w:val="010000"/>
                <w:sz w:val="20"/>
              </w:rPr>
              <w:t xml:space="preserve"> approved the Proposals reported at the Meeting, including:</w:t>
            </w:r>
          </w:p>
          <w:p w14:paraId="118236DF"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2.1. Proposal on approving Reports of the Board of Directors, and the Board of Management;</w:t>
            </w:r>
          </w:p>
          <w:p w14:paraId="4B7FC4E1"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2.2. Proposal on approving the Audited Financial Statements 2022;</w:t>
            </w:r>
          </w:p>
          <w:p w14:paraId="7FB0CA9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2.3. Proposal on profit distribution in 2022: Pay dividends in 2022 at the rate of 30% in cash, and 15% in shares</w:t>
            </w:r>
          </w:p>
          <w:tbl>
            <w:tblPr>
              <w:tblStyle w:val="a0"/>
              <w:tblW w:w="6547" w:type="dxa"/>
              <w:tblLook w:val="0400" w:firstRow="0" w:lastRow="0" w:firstColumn="0" w:lastColumn="0" w:noHBand="0" w:noVBand="1"/>
            </w:tblPr>
            <w:tblGrid>
              <w:gridCol w:w="512"/>
              <w:gridCol w:w="2853"/>
              <w:gridCol w:w="1591"/>
              <w:gridCol w:w="1591"/>
            </w:tblGrid>
            <w:tr w:rsidR="00F5577D" w:rsidRPr="00B815E1" w14:paraId="39C361F5" w14:textId="77777777" w:rsidTr="00B815E1">
              <w:trPr>
                <w:trHeight w:val="13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C5927C6"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357A8D4"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4F494F3"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Amount proposed by the Board of Directors</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602F025" w14:textId="1AD3F2AE"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Amount approved by the </w:t>
                  </w:r>
                  <w:r w:rsidR="00EB14F6">
                    <w:rPr>
                      <w:rFonts w:ascii="Arial" w:hAnsi="Arial"/>
                      <w:color w:val="010000"/>
                      <w:sz w:val="20"/>
                    </w:rPr>
                    <w:t>General Meeting</w:t>
                  </w:r>
                </w:p>
              </w:tc>
            </w:tr>
            <w:tr w:rsidR="00F5577D" w:rsidRPr="00B815E1" w14:paraId="7E5D01BF" w14:textId="77777777" w:rsidTr="00B815E1">
              <w:trPr>
                <w:trHeight w:val="7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791B56B"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BE9934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Total undistributed profit after tax (1+2)</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AC4CB1C"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20,398,305,582</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AB0DEB7"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20,398,305,582</w:t>
                  </w:r>
                </w:p>
              </w:tc>
            </w:tr>
            <w:tr w:rsidR="00F5577D" w:rsidRPr="00B815E1" w14:paraId="6AE9B429" w14:textId="77777777" w:rsidTr="00B815E1">
              <w:trPr>
                <w:trHeight w:val="16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118F279"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51AEFFC"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Total accumulated distributed profit after tax until the end of 2021 (MS 421a-BCDKT)</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5758332"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7,732,316,307</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836D72C"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7,732,316,307</w:t>
                  </w:r>
                </w:p>
              </w:tc>
            </w:tr>
            <w:tr w:rsidR="00F5577D" w:rsidRPr="00B815E1" w14:paraId="226BCE6E" w14:textId="77777777" w:rsidTr="00B815E1">
              <w:trPr>
                <w:trHeight w:val="7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2B1686E"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B000E3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Profit after tax in 2022 (MS 421 b - BCDKT)</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C2E2E0C"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12,665,989,275</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2A94293"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12,665,989,275</w:t>
                  </w:r>
                </w:p>
              </w:tc>
            </w:tr>
            <w:tr w:rsidR="00F5577D" w:rsidRPr="00B815E1" w14:paraId="095C76FE" w14:textId="77777777" w:rsidTr="00B815E1">
              <w:trPr>
                <w:trHeight w:val="625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CDB2150"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II</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D99BB41" w14:textId="1DC63735" w:rsidR="00F5577D" w:rsidRPr="00B815E1" w:rsidRDefault="00EB14F6"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Issue</w:t>
                  </w:r>
                  <w:r w:rsidR="00B815E1">
                    <w:rPr>
                      <w:rFonts w:ascii="Arial" w:hAnsi="Arial"/>
                      <w:color w:val="010000"/>
                      <w:sz w:val="20"/>
                    </w:rPr>
                    <w:t xml:space="preserve"> of bonus shares (70% x chapter capital)</w:t>
                  </w:r>
                </w:p>
                <w:p w14:paraId="2DB16124"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(Total number of bonus shares equivalent to VND</w:t>
                  </w:r>
                </w:p>
                <w:p w14:paraId="08E86238" w14:textId="6901DD68"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br/>
                    <w:t xml:space="preserve"> 25,701,220,000. Appropriation from (1) Investment and development fund: VND 24,449,195,500; (2) surplus share capital: VND</w:t>
                  </w:r>
                </w:p>
                <w:p w14:paraId="560CC467"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br/>
                    <w:t xml:space="preserve"> 1,252,024,500; (3) Undistributed profit after tax: VND 0 ;</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2D776E3"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EF8C9A4"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w:t>
                  </w:r>
                </w:p>
              </w:tc>
            </w:tr>
            <w:tr w:rsidR="00F5577D" w:rsidRPr="00B815E1" w14:paraId="3C59EE1E" w14:textId="77777777" w:rsidTr="00B815E1">
              <w:trPr>
                <w:trHeight w:val="187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B4D9CA8"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B7F9D3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dividend payment 2022 in shares (15% X chapter capital)</w:t>
                  </w:r>
                </w:p>
                <w:p w14:paraId="59BF2C0F"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[136,716,040,000 X 15%]</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60A1691"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5,507,406,000</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C10675C"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5,507,406,000</w:t>
                  </w:r>
                </w:p>
              </w:tc>
            </w:tr>
            <w:tr w:rsidR="00F5577D" w:rsidRPr="00B815E1" w14:paraId="473DDA87" w14:textId="77777777" w:rsidTr="00B815E1">
              <w:trPr>
                <w:trHeight w:val="217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110C97E"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IV</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C0EC36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Undistributed profit after tax after issuing bonus shares and paying dividends in 2022 in shares</w:t>
                  </w:r>
                </w:p>
                <w:p w14:paraId="3D6A73EC"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(I-II-III)</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7EDFF19"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14,890,899,582</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0603E2B"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14,890,899,582</w:t>
                  </w:r>
                </w:p>
              </w:tc>
            </w:tr>
            <w:tr w:rsidR="00F5577D" w:rsidRPr="00B815E1" w14:paraId="43F326ED" w14:textId="77777777" w:rsidTr="00B815E1">
              <w:trPr>
                <w:trHeight w:val="7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AF53DE4"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V</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D542D4C"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Profit distribution (1+2)</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15A6B71"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13,695,173,925</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4D895AF"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13,695,173,925</w:t>
                  </w:r>
                </w:p>
              </w:tc>
            </w:tr>
            <w:tr w:rsidR="00F5577D" w:rsidRPr="00B815E1" w14:paraId="11A42AF3" w14:textId="77777777" w:rsidTr="00B815E1">
              <w:trPr>
                <w:trHeight w:val="187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2292F75"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10E81C8" w14:textId="65BFF8D5"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dividend payment 2022 in cash (30% X chapter capital)</w:t>
                  </w:r>
                </w:p>
                <w:p w14:paraId="0495AD2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[36,716,040,000 X 30%]</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D2150D0"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11,014,812,000</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22647FB"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11,014,812,000</w:t>
                  </w:r>
                </w:p>
              </w:tc>
            </w:tr>
            <w:tr w:rsidR="00F5577D" w:rsidRPr="00B815E1" w14:paraId="12792BA1" w14:textId="77777777" w:rsidTr="00B815E1">
              <w:trPr>
                <w:trHeight w:val="7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21059AF"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84D8244"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08B2F90"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2,680,361,925</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6AC7E61"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2,680,361,925</w:t>
                  </w:r>
                </w:p>
              </w:tc>
            </w:tr>
            <w:tr w:rsidR="00F5577D" w:rsidRPr="00B815E1" w14:paraId="0EE44F15" w14:textId="77777777" w:rsidTr="00B815E1">
              <w:trPr>
                <w:trHeight w:val="10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D8B718A"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98FA1DB"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Development and investment fund (15% X profit after tax)</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6414FE3"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2,233,634,937</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2A27EB8"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2,233,634,937</w:t>
                  </w:r>
                </w:p>
              </w:tc>
            </w:tr>
            <w:tr w:rsidR="00F5577D" w:rsidRPr="00B815E1" w14:paraId="4D31526D" w14:textId="77777777" w:rsidTr="00B815E1">
              <w:trPr>
                <w:trHeight w:val="10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7BAA43B"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E3B4FD6"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Business Support Fund (0% x profit after tax)</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472ADDE"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E84F17D"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 </w:t>
                  </w:r>
                </w:p>
              </w:tc>
            </w:tr>
            <w:tr w:rsidR="00F5577D" w:rsidRPr="00B815E1" w14:paraId="33284801" w14:textId="77777777" w:rsidTr="00B815E1">
              <w:trPr>
                <w:trHeight w:val="10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8340FE9"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0536891"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Fund of the Board of Directors (3% x profit after tax)</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ADF2D2A"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446,726,987</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ED4575B"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446,726,987</w:t>
                  </w:r>
                </w:p>
              </w:tc>
            </w:tr>
            <w:tr w:rsidR="00F5577D" w:rsidRPr="00B815E1" w14:paraId="66727E1B" w14:textId="77777777" w:rsidTr="00B815E1">
              <w:trPr>
                <w:trHeight w:val="10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B5F1147"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9268C2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Welfare and Bonus Fund (0% x profit after tax)</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6DAEF28"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815C6A5"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w:t>
                  </w:r>
                </w:p>
              </w:tc>
            </w:tr>
            <w:tr w:rsidR="00F5577D" w:rsidRPr="00B815E1" w14:paraId="6F0D0C9E" w14:textId="77777777" w:rsidTr="00B815E1">
              <w:trPr>
                <w:trHeight w:val="1935"/>
              </w:trPr>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15CCDAA"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VI</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04AD643"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Total retained profit after tax at the end of 2022 after appropriation for funds and dividend payment (IV-V)</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20AAA93"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1,195,725,657</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E3E81F9"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1,195,725,657</w:t>
                  </w:r>
                </w:p>
              </w:tc>
            </w:tr>
          </w:tbl>
          <w:p w14:paraId="62A9EE2D" w14:textId="48C9B81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2.4. Proposal on approving the plan on profit distribution in 2023 (in which dividend (20% X charter capital in the financial statements 2022);</w:t>
            </w:r>
          </w:p>
          <w:tbl>
            <w:tblPr>
              <w:tblStyle w:val="a1"/>
              <w:tblW w:w="6547" w:type="dxa"/>
              <w:tblLook w:val="0400" w:firstRow="0" w:lastRow="0" w:firstColumn="0" w:lastColumn="0" w:noHBand="0" w:noVBand="1"/>
            </w:tblPr>
            <w:tblGrid>
              <w:gridCol w:w="512"/>
              <w:gridCol w:w="2311"/>
              <w:gridCol w:w="1804"/>
              <w:gridCol w:w="1920"/>
            </w:tblGrid>
            <w:tr w:rsidR="00F5577D" w:rsidRPr="00B815E1" w14:paraId="38ED2056" w14:textId="77777777" w:rsidTr="00B815E1">
              <w:trPr>
                <w:trHeight w:val="13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C231A07"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9AA44AD"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4197B49"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Amount proposed by the Board of Directors</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09B8294" w14:textId="5609AFB0"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Amount approved by the </w:t>
                  </w:r>
                  <w:r w:rsidR="00EB14F6">
                    <w:rPr>
                      <w:rFonts w:ascii="Arial" w:hAnsi="Arial"/>
                      <w:color w:val="010000"/>
                      <w:sz w:val="20"/>
                    </w:rPr>
                    <w:t>General Meeting</w:t>
                  </w:r>
                </w:p>
              </w:tc>
            </w:tr>
            <w:tr w:rsidR="00F5577D" w:rsidRPr="00B815E1" w14:paraId="1C73E4EF" w14:textId="77777777" w:rsidTr="00B815E1">
              <w:trPr>
                <w:trHeight w:val="7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BFE6266"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911D71E"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Total undistributed profit after tax (1+2)</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C7681AC"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11,176,093,657</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9599348"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11,176,093,657</w:t>
                  </w:r>
                </w:p>
              </w:tc>
            </w:tr>
            <w:tr w:rsidR="00F5577D" w:rsidRPr="00B815E1" w14:paraId="7A42A29B" w14:textId="77777777" w:rsidTr="00B815E1">
              <w:trPr>
                <w:trHeight w:val="16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5226C02"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49651A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Total accumulated distributed profit after tax until the end of 2022 (MS 421a-BCDKT)</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5C68394"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1,195,725,657</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BB2826F"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1,195,725,657</w:t>
                  </w:r>
                </w:p>
              </w:tc>
            </w:tr>
            <w:tr w:rsidR="00F5577D" w:rsidRPr="00B815E1" w14:paraId="387B8B83" w14:textId="77777777" w:rsidTr="00B815E1">
              <w:trPr>
                <w:trHeight w:val="7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964FCAE"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23EA076"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Profit after tax in 2023 (MS 421 b - BCDKT)</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79EB55F"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9,980,368,000</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EA0C392"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9,980,368,000</w:t>
                  </w:r>
                </w:p>
              </w:tc>
            </w:tr>
            <w:tr w:rsidR="00F5577D" w:rsidRPr="00B815E1" w14:paraId="24DD0743" w14:textId="77777777" w:rsidTr="00B815E1">
              <w:trPr>
                <w:trHeight w:val="7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6A3E166"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80B0AD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Profit distribution (1+2)</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AAB3BC3"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9,243,143,922</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6206C07"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9,243,143,922</w:t>
                  </w:r>
                </w:p>
              </w:tc>
            </w:tr>
            <w:tr w:rsidR="00F5577D" w:rsidRPr="00B815E1" w14:paraId="4356259A" w14:textId="77777777" w:rsidTr="00B815E1">
              <w:trPr>
                <w:trHeight w:val="19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E6C4A17"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B632967"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Dividend payment in 2023 (20% x charter capital in financial statements 2022) [36,716,040,000 X 20%]</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6380E1E"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7,343,208,000</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F824320"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7,343,208,000</w:t>
                  </w:r>
                </w:p>
              </w:tc>
            </w:tr>
            <w:tr w:rsidR="00F5577D" w:rsidRPr="00B815E1" w14:paraId="6C8D8ECE" w14:textId="77777777" w:rsidTr="00B815E1">
              <w:trPr>
                <w:trHeight w:val="7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AED4BE7"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C85B74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0D5213F"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1,899,935,922</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B692A6D"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1,899,935,922</w:t>
                  </w:r>
                </w:p>
              </w:tc>
            </w:tr>
            <w:tr w:rsidR="00F5577D" w:rsidRPr="00B815E1" w14:paraId="28EB4D6D" w14:textId="77777777" w:rsidTr="00B815E1">
              <w:trPr>
                <w:trHeight w:val="10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DAC74AB"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C04731A"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Development and investment fund (10% X profit after tax)</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1C08203"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1,117,609,366</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1489791"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1,117,609,366</w:t>
                  </w:r>
                </w:p>
              </w:tc>
            </w:tr>
            <w:tr w:rsidR="00F5577D" w:rsidRPr="00B815E1" w14:paraId="472E37C7" w14:textId="77777777" w:rsidTr="00B815E1">
              <w:trPr>
                <w:trHeight w:val="10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6060777"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0595B44"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Business Support Fund (2% x profit after tax)</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F0EFCEB"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223,521,873</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D09AC93"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223,521,873</w:t>
                  </w:r>
                </w:p>
              </w:tc>
            </w:tr>
            <w:tr w:rsidR="00F5577D" w:rsidRPr="00B815E1" w14:paraId="062B2230" w14:textId="77777777" w:rsidTr="00B815E1">
              <w:trPr>
                <w:trHeight w:val="10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31EA5DB"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9CDB73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Fund of the Board of Directors (5% x profit after tax)</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3FAD86E"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558,804,683</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94DBBD2"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558,804,683</w:t>
                  </w:r>
                </w:p>
              </w:tc>
            </w:tr>
            <w:tr w:rsidR="00F5577D" w:rsidRPr="00B815E1" w14:paraId="2FB26C11" w14:textId="77777777" w:rsidTr="00B815E1">
              <w:trPr>
                <w:trHeight w:val="10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FCB3612"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1E637F0"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Welfare and Bonus Fund (0% x profit after tax)</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7FCE581"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BFD4E52"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w:t>
                  </w:r>
                </w:p>
              </w:tc>
            </w:tr>
            <w:tr w:rsidR="00F5577D" w:rsidRPr="00B815E1" w14:paraId="730C5CDC" w14:textId="77777777" w:rsidTr="00B815E1">
              <w:trPr>
                <w:trHeight w:val="1935"/>
              </w:trPr>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AE89E91" w14:textId="77777777" w:rsidR="00F5577D" w:rsidRPr="00B815E1" w:rsidRDefault="00B815E1" w:rsidP="00B815E1">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2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9180B1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Total retained profit after tax at the end of 2023 after appropriation for funds and dividend payment (l-</w:t>
                  </w:r>
                  <w:proofErr w:type="spellStart"/>
                  <w:r>
                    <w:rPr>
                      <w:rFonts w:ascii="Arial" w:hAnsi="Arial"/>
                      <w:color w:val="010000"/>
                      <w:sz w:val="20"/>
                    </w:rPr>
                    <w:t>ll</w:t>
                  </w:r>
                  <w:proofErr w:type="spellEnd"/>
                  <w:r>
                    <w:rPr>
                      <w:rFonts w:ascii="Arial" w:hAnsi="Arial"/>
                      <w:color w:val="010000"/>
                      <w:sz w:val="20"/>
                    </w:rPr>
                    <w:t>)</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A6DAF0C"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1,932,949,736</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CE11C6D" w14:textId="77777777" w:rsidR="00F5577D" w:rsidRPr="00B815E1" w:rsidRDefault="00B815E1" w:rsidP="00B815E1">
                  <w:pPr>
                    <w:widowControl/>
                    <w:tabs>
                      <w:tab w:val="left" w:pos="426"/>
                    </w:tabs>
                    <w:spacing w:after="120" w:line="360" w:lineRule="auto"/>
                    <w:jc w:val="right"/>
                    <w:rPr>
                      <w:rFonts w:ascii="Arial" w:eastAsia="Arial" w:hAnsi="Arial" w:cs="Arial"/>
                      <w:color w:val="010000"/>
                      <w:sz w:val="20"/>
                      <w:szCs w:val="20"/>
                    </w:rPr>
                  </w:pPr>
                  <w:r>
                    <w:rPr>
                      <w:rFonts w:ascii="Arial" w:hAnsi="Arial"/>
                      <w:color w:val="010000"/>
                      <w:sz w:val="20"/>
                    </w:rPr>
                    <w:t>1,932,949,736</w:t>
                  </w:r>
                </w:p>
              </w:tc>
            </w:tr>
          </w:tbl>
          <w:p w14:paraId="3C5346E7"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2.5. Proposal on approving the Report of the Supervisory Board in 2022 and operational orientation in 2023;</w:t>
            </w:r>
          </w:p>
          <w:p w14:paraId="61D3E3CF"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2.6. Approve the Report of the Supervisory Board on the selection of an audit company in 2023, the Meeting authorizes the Board of Directors to evaluate and select an audit company and direct the implementation.</w:t>
            </w:r>
          </w:p>
          <w:p w14:paraId="18D75883" w14:textId="7B04942A"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3: Approve Proposal No. 149/TT-DHDCD dated April 22, 2023 on the plan on share </w:t>
            </w:r>
            <w:r w:rsidR="00EB14F6">
              <w:rPr>
                <w:rFonts w:ascii="Arial" w:hAnsi="Arial"/>
                <w:color w:val="010000"/>
                <w:sz w:val="20"/>
              </w:rPr>
              <w:t>issue</w:t>
            </w:r>
            <w:r>
              <w:rPr>
                <w:rFonts w:ascii="Arial" w:hAnsi="Arial"/>
                <w:color w:val="010000"/>
                <w:sz w:val="20"/>
              </w:rPr>
              <w:t xml:space="preserve"> to pay dividends (15%) and issue shares to increase share capital </w:t>
            </w:r>
            <w:r w:rsidR="00EB14F6">
              <w:rPr>
                <w:rFonts w:ascii="Arial" w:hAnsi="Arial"/>
                <w:color w:val="010000"/>
                <w:sz w:val="20"/>
              </w:rPr>
              <w:t>out of</w:t>
            </w:r>
            <w:r>
              <w:rPr>
                <w:rFonts w:ascii="Arial" w:hAnsi="Arial"/>
                <w:color w:val="010000"/>
                <w:sz w:val="20"/>
              </w:rPr>
              <w:t xml:space="preserve"> owners' equity (70 %).</w:t>
            </w:r>
          </w:p>
          <w:p w14:paraId="186B6B0A"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4: Approve Proposal No. 150/TT-DHDCD dated April 22, 2023 on changing the stock exchange from </w:t>
            </w:r>
            <w:proofErr w:type="spellStart"/>
            <w:r>
              <w:rPr>
                <w:rFonts w:ascii="Arial" w:hAnsi="Arial"/>
                <w:color w:val="010000"/>
                <w:sz w:val="20"/>
              </w:rPr>
              <w:t>Upcom</w:t>
            </w:r>
            <w:proofErr w:type="spellEnd"/>
            <w:r>
              <w:rPr>
                <w:rFonts w:ascii="Arial" w:hAnsi="Arial"/>
                <w:color w:val="010000"/>
                <w:sz w:val="20"/>
              </w:rPr>
              <w:t xml:space="preserve"> to HNX. The Meeting authorized the Board of Directors to organize and decide on the time to </w:t>
            </w:r>
            <w:r>
              <w:rPr>
                <w:rFonts w:ascii="Arial" w:hAnsi="Arial"/>
                <w:color w:val="010000"/>
                <w:sz w:val="20"/>
              </w:rPr>
              <w:lastRenderedPageBreak/>
              <w:t>complete the procedures related to the transfer of MRF shares from UPCOM to HNX.</w:t>
            </w:r>
          </w:p>
          <w:p w14:paraId="6BF6231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5: Approve Proposal No. 151/TT-DHDCD dated April 22, 2023 on the adjustment of the Certificate of Business Registration, the company's charter capital after the change: VND 36,754,040,000</w:t>
            </w:r>
          </w:p>
          <w:p w14:paraId="5CAE107C" w14:textId="1C1DDFBC"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6: Approve Proposal No. 152/TT-DHDCD dated April 22, 2023 on approving transactions of PDMR and </w:t>
            </w:r>
            <w:r w:rsidR="00EB14F6">
              <w:rPr>
                <w:rFonts w:ascii="Arial" w:hAnsi="Arial"/>
                <w:color w:val="010000"/>
                <w:sz w:val="20"/>
              </w:rPr>
              <w:t>related</w:t>
            </w:r>
            <w:r>
              <w:rPr>
                <w:rFonts w:ascii="Arial" w:hAnsi="Arial"/>
                <w:color w:val="010000"/>
                <w:sz w:val="20"/>
              </w:rPr>
              <w:t xml:space="preserve"> persons.</w:t>
            </w:r>
          </w:p>
          <w:p w14:paraId="1CBB561E"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7: Approve Proposal No. 142/TT-DHDCD dated April 22, 2023 on approving the Report on bonus distribution of the Board of Directors, the Supervisory Board and the Secretary of the Board of Directors in 2022.</w:t>
            </w:r>
          </w:p>
          <w:p w14:paraId="59E3740B" w14:textId="390C5166"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8: The </w:t>
            </w:r>
            <w:r w:rsidR="00EB14F6">
              <w:rPr>
                <w:rFonts w:ascii="Arial" w:hAnsi="Arial"/>
                <w:color w:val="010000"/>
                <w:sz w:val="20"/>
              </w:rPr>
              <w:t>General Meeting</w:t>
            </w:r>
            <w:r>
              <w:rPr>
                <w:rFonts w:ascii="Arial" w:hAnsi="Arial"/>
                <w:color w:val="010000"/>
                <w:sz w:val="20"/>
              </w:rPr>
              <w:t xml:space="preserve"> agreed on assigning the Board of Directors to direct and organize the implementation of the contents agreed by the shareholders (approved at the Annual </w:t>
            </w:r>
            <w:r w:rsidR="00EB14F6">
              <w:rPr>
                <w:rFonts w:ascii="Arial" w:hAnsi="Arial"/>
                <w:color w:val="010000"/>
                <w:sz w:val="20"/>
              </w:rPr>
              <w:t>General Meeting</w:t>
            </w:r>
            <w:r>
              <w:rPr>
                <w:rFonts w:ascii="Arial" w:hAnsi="Arial"/>
                <w:color w:val="010000"/>
                <w:sz w:val="20"/>
              </w:rPr>
              <w:t xml:space="preserve"> 2023 in a thorough and effective manner and </w:t>
            </w:r>
            <w:r w:rsidR="00EB14F6">
              <w:rPr>
                <w:rFonts w:ascii="Arial" w:hAnsi="Arial"/>
                <w:color w:val="010000"/>
                <w:sz w:val="20"/>
              </w:rPr>
              <w:t>under applicable laws</w:t>
            </w:r>
            <w:r>
              <w:rPr>
                <w:rFonts w:ascii="Arial" w:hAnsi="Arial"/>
                <w:color w:val="010000"/>
                <w:sz w:val="20"/>
              </w:rPr>
              <w:t xml:space="preserve"> and the Charter of </w:t>
            </w:r>
            <w:proofErr w:type="spellStart"/>
            <w:r>
              <w:rPr>
                <w:rFonts w:ascii="Arial" w:hAnsi="Arial"/>
                <w:color w:val="010000"/>
                <w:sz w:val="20"/>
              </w:rPr>
              <w:t>Merufa</w:t>
            </w:r>
            <w:proofErr w:type="spellEnd"/>
            <w:r>
              <w:rPr>
                <w:rFonts w:ascii="Arial" w:hAnsi="Arial"/>
                <w:color w:val="010000"/>
                <w:sz w:val="20"/>
              </w:rPr>
              <w:t xml:space="preserve"> Joint Stock Company.</w:t>
            </w:r>
          </w:p>
          <w:p w14:paraId="05E7BE37" w14:textId="168CB83D" w:rsidR="00F5577D" w:rsidRPr="00B815E1" w:rsidRDefault="00B815E1" w:rsidP="00B815E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has been approved by the </w:t>
            </w:r>
            <w:r w:rsidR="00EB14F6">
              <w:rPr>
                <w:rFonts w:ascii="Arial" w:hAnsi="Arial"/>
                <w:color w:val="010000"/>
                <w:sz w:val="20"/>
              </w:rPr>
              <w:t>General Meeting</w:t>
            </w:r>
            <w:r>
              <w:rPr>
                <w:rFonts w:ascii="Arial" w:hAnsi="Arial"/>
                <w:color w:val="010000"/>
                <w:sz w:val="20"/>
              </w:rPr>
              <w:t xml:space="preserve"> and takes effect from the date of its signing.</w:t>
            </w:r>
          </w:p>
        </w:tc>
      </w:tr>
    </w:tbl>
    <w:p w14:paraId="0824C76A"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w:t>
      </w:r>
    </w:p>
    <w:p w14:paraId="0602E628" w14:textId="6A7D1354" w:rsidR="00F5577D" w:rsidRPr="00B815E1" w:rsidRDefault="00B815E1" w:rsidP="00B815E1">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of Directors (2022)</w:t>
      </w:r>
    </w:p>
    <w:p w14:paraId="38444C4C" w14:textId="77777777" w:rsidR="00F5577D" w:rsidRPr="00B815E1" w:rsidRDefault="00B815E1" w:rsidP="00B815E1">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2"/>
        <w:tblW w:w="5054" w:type="pct"/>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51"/>
        <w:gridCol w:w="3092"/>
        <w:gridCol w:w="2064"/>
        <w:gridCol w:w="1767"/>
        <w:gridCol w:w="1734"/>
      </w:tblGrid>
      <w:tr w:rsidR="00F5577D" w:rsidRPr="00B815E1" w14:paraId="786B8B82" w14:textId="77777777" w:rsidTr="00EB14F6">
        <w:tc>
          <w:tcPr>
            <w:tcW w:w="247" w:type="pct"/>
            <w:vMerge w:val="restart"/>
            <w:shd w:val="clear" w:color="auto" w:fill="auto"/>
            <w:tcMar>
              <w:top w:w="0" w:type="dxa"/>
              <w:left w:w="20" w:type="dxa"/>
              <w:bottom w:w="0" w:type="dxa"/>
              <w:right w:w="20" w:type="dxa"/>
            </w:tcMar>
            <w:vAlign w:val="center"/>
          </w:tcPr>
          <w:p w14:paraId="2F2FC931"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697" w:type="pct"/>
            <w:vMerge w:val="restart"/>
            <w:shd w:val="clear" w:color="auto" w:fill="auto"/>
            <w:tcMar>
              <w:top w:w="0" w:type="dxa"/>
              <w:left w:w="20" w:type="dxa"/>
              <w:bottom w:w="0" w:type="dxa"/>
              <w:right w:w="20" w:type="dxa"/>
            </w:tcMar>
            <w:vAlign w:val="center"/>
          </w:tcPr>
          <w:p w14:paraId="57461E83"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33" w:type="pct"/>
            <w:vMerge w:val="restart"/>
            <w:shd w:val="clear" w:color="auto" w:fill="auto"/>
            <w:tcMar>
              <w:top w:w="0" w:type="dxa"/>
              <w:left w:w="20" w:type="dxa"/>
              <w:bottom w:w="0" w:type="dxa"/>
              <w:right w:w="20" w:type="dxa"/>
            </w:tcMar>
            <w:vAlign w:val="center"/>
          </w:tcPr>
          <w:p w14:paraId="380D6CE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1922" w:type="pct"/>
            <w:gridSpan w:val="2"/>
            <w:shd w:val="clear" w:color="auto" w:fill="auto"/>
            <w:tcMar>
              <w:top w:w="0" w:type="dxa"/>
              <w:left w:w="20" w:type="dxa"/>
              <w:bottom w:w="0" w:type="dxa"/>
              <w:right w:w="20" w:type="dxa"/>
            </w:tcMar>
            <w:vAlign w:val="center"/>
          </w:tcPr>
          <w:p w14:paraId="761756D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F5577D" w:rsidRPr="00B815E1" w14:paraId="2D6762A3" w14:textId="77777777" w:rsidTr="00EB14F6">
        <w:tc>
          <w:tcPr>
            <w:tcW w:w="247" w:type="pct"/>
            <w:vMerge/>
            <w:shd w:val="clear" w:color="auto" w:fill="auto"/>
            <w:tcMar>
              <w:top w:w="0" w:type="dxa"/>
              <w:left w:w="20" w:type="dxa"/>
              <w:bottom w:w="0" w:type="dxa"/>
              <w:right w:w="20" w:type="dxa"/>
            </w:tcMar>
            <w:vAlign w:val="center"/>
          </w:tcPr>
          <w:p w14:paraId="50D401EC" w14:textId="77777777" w:rsidR="00F5577D" w:rsidRPr="00B815E1" w:rsidRDefault="00F5577D" w:rsidP="00B815E1">
            <w:pPr>
              <w:pBdr>
                <w:top w:val="nil"/>
                <w:left w:val="nil"/>
                <w:bottom w:val="nil"/>
                <w:right w:val="nil"/>
                <w:between w:val="nil"/>
              </w:pBdr>
              <w:spacing w:after="120" w:line="360" w:lineRule="auto"/>
              <w:rPr>
                <w:rFonts w:ascii="Arial" w:eastAsia="Arial" w:hAnsi="Arial" w:cs="Arial"/>
                <w:color w:val="010000"/>
                <w:sz w:val="20"/>
                <w:szCs w:val="20"/>
              </w:rPr>
            </w:pPr>
          </w:p>
        </w:tc>
        <w:tc>
          <w:tcPr>
            <w:tcW w:w="1697" w:type="pct"/>
            <w:vMerge/>
            <w:shd w:val="clear" w:color="auto" w:fill="auto"/>
            <w:tcMar>
              <w:top w:w="0" w:type="dxa"/>
              <w:left w:w="20" w:type="dxa"/>
              <w:bottom w:w="0" w:type="dxa"/>
              <w:right w:w="20" w:type="dxa"/>
            </w:tcMar>
            <w:vAlign w:val="center"/>
          </w:tcPr>
          <w:p w14:paraId="705A92C6" w14:textId="77777777" w:rsidR="00F5577D" w:rsidRPr="00B815E1" w:rsidRDefault="00F5577D" w:rsidP="00B815E1">
            <w:pPr>
              <w:pBdr>
                <w:top w:val="nil"/>
                <w:left w:val="nil"/>
                <w:bottom w:val="nil"/>
                <w:right w:val="nil"/>
                <w:between w:val="nil"/>
              </w:pBdr>
              <w:spacing w:after="120" w:line="360" w:lineRule="auto"/>
              <w:rPr>
                <w:rFonts w:ascii="Arial" w:eastAsia="Arial" w:hAnsi="Arial" w:cs="Arial"/>
                <w:color w:val="010000"/>
                <w:sz w:val="20"/>
                <w:szCs w:val="20"/>
              </w:rPr>
            </w:pPr>
          </w:p>
        </w:tc>
        <w:tc>
          <w:tcPr>
            <w:tcW w:w="1133" w:type="pct"/>
            <w:vMerge/>
            <w:shd w:val="clear" w:color="auto" w:fill="auto"/>
            <w:tcMar>
              <w:top w:w="0" w:type="dxa"/>
              <w:left w:w="20" w:type="dxa"/>
              <w:bottom w:w="0" w:type="dxa"/>
              <w:right w:w="20" w:type="dxa"/>
            </w:tcMar>
            <w:vAlign w:val="center"/>
          </w:tcPr>
          <w:p w14:paraId="5DBDA02D" w14:textId="77777777" w:rsidR="00F5577D" w:rsidRPr="00B815E1" w:rsidRDefault="00F5577D" w:rsidP="00B815E1">
            <w:pPr>
              <w:pBdr>
                <w:top w:val="nil"/>
                <w:left w:val="nil"/>
                <w:bottom w:val="nil"/>
                <w:right w:val="nil"/>
                <w:between w:val="nil"/>
              </w:pBdr>
              <w:spacing w:after="120" w:line="360" w:lineRule="auto"/>
              <w:rPr>
                <w:rFonts w:ascii="Arial" w:eastAsia="Arial" w:hAnsi="Arial" w:cs="Arial"/>
                <w:color w:val="010000"/>
                <w:sz w:val="20"/>
                <w:szCs w:val="20"/>
              </w:rPr>
            </w:pPr>
          </w:p>
        </w:tc>
        <w:tc>
          <w:tcPr>
            <w:tcW w:w="970" w:type="pct"/>
            <w:shd w:val="clear" w:color="auto" w:fill="auto"/>
            <w:tcMar>
              <w:top w:w="0" w:type="dxa"/>
              <w:left w:w="20" w:type="dxa"/>
              <w:bottom w:w="0" w:type="dxa"/>
              <w:right w:w="20" w:type="dxa"/>
            </w:tcMar>
            <w:vAlign w:val="center"/>
          </w:tcPr>
          <w:p w14:paraId="4EB6CE11"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952" w:type="pct"/>
            <w:shd w:val="clear" w:color="auto" w:fill="auto"/>
            <w:tcMar>
              <w:top w:w="0" w:type="dxa"/>
              <w:left w:w="20" w:type="dxa"/>
              <w:bottom w:w="0" w:type="dxa"/>
              <w:right w:w="20" w:type="dxa"/>
            </w:tcMar>
            <w:vAlign w:val="center"/>
          </w:tcPr>
          <w:p w14:paraId="560C355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F5577D" w:rsidRPr="00B815E1" w14:paraId="52F75047" w14:textId="77777777" w:rsidTr="00EB14F6">
        <w:tc>
          <w:tcPr>
            <w:tcW w:w="247" w:type="pct"/>
            <w:shd w:val="clear" w:color="auto" w:fill="auto"/>
            <w:tcMar>
              <w:top w:w="0" w:type="dxa"/>
              <w:left w:w="20" w:type="dxa"/>
              <w:bottom w:w="0" w:type="dxa"/>
              <w:right w:w="20" w:type="dxa"/>
            </w:tcMar>
            <w:vAlign w:val="center"/>
          </w:tcPr>
          <w:p w14:paraId="723FCFBE"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1511A5A3"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p w14:paraId="610C0A3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p w14:paraId="25F011E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p w14:paraId="05EBC0C9"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p w14:paraId="404F87C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1697" w:type="pct"/>
            <w:shd w:val="clear" w:color="auto" w:fill="auto"/>
            <w:tcMar>
              <w:top w:w="0" w:type="dxa"/>
              <w:left w:w="20" w:type="dxa"/>
              <w:bottom w:w="0" w:type="dxa"/>
              <w:right w:w="20" w:type="dxa"/>
            </w:tcMar>
            <w:vAlign w:val="center"/>
          </w:tcPr>
          <w:p w14:paraId="4618D64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The IV term (2021-2026)</w:t>
            </w:r>
          </w:p>
          <w:p w14:paraId="41E22F39"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Vu Van Minh</w:t>
            </w:r>
          </w:p>
          <w:p w14:paraId="1D3A8316"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Luu</w:t>
            </w:r>
            <w:proofErr w:type="spellEnd"/>
            <w:r>
              <w:rPr>
                <w:rFonts w:ascii="Arial" w:hAnsi="Arial"/>
                <w:color w:val="010000"/>
                <w:sz w:val="20"/>
              </w:rPr>
              <w:t xml:space="preserve"> Tien Cao</w:t>
            </w:r>
          </w:p>
          <w:p w14:paraId="68C3B39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Vu Chinh</w:t>
            </w:r>
          </w:p>
          <w:p w14:paraId="36CE78F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Hoang Minh Dung</w:t>
            </w:r>
          </w:p>
          <w:p w14:paraId="2A033090"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Bui Minh Tuan</w:t>
            </w:r>
          </w:p>
        </w:tc>
        <w:tc>
          <w:tcPr>
            <w:tcW w:w="1133" w:type="pct"/>
            <w:shd w:val="clear" w:color="auto" w:fill="auto"/>
            <w:tcMar>
              <w:top w:w="0" w:type="dxa"/>
              <w:left w:w="20" w:type="dxa"/>
              <w:bottom w:w="0" w:type="dxa"/>
              <w:right w:w="20" w:type="dxa"/>
            </w:tcMar>
            <w:vAlign w:val="center"/>
          </w:tcPr>
          <w:p w14:paraId="576ACAD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Chair</w:t>
            </w:r>
          </w:p>
          <w:p w14:paraId="36F3B13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Member </w:t>
            </w:r>
          </w:p>
          <w:p w14:paraId="3DE20CB4"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w:t>
            </w:r>
          </w:p>
          <w:p w14:paraId="240E360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w:t>
            </w:r>
          </w:p>
          <w:p w14:paraId="503C5056"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w:t>
            </w:r>
          </w:p>
        </w:tc>
        <w:tc>
          <w:tcPr>
            <w:tcW w:w="970" w:type="pct"/>
            <w:shd w:val="clear" w:color="auto" w:fill="auto"/>
            <w:tcMar>
              <w:top w:w="0" w:type="dxa"/>
              <w:left w:w="20" w:type="dxa"/>
              <w:bottom w:w="0" w:type="dxa"/>
              <w:right w:w="20" w:type="dxa"/>
            </w:tcMar>
            <w:vAlign w:val="center"/>
          </w:tcPr>
          <w:p w14:paraId="34E2D540"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24, 2021</w:t>
            </w:r>
          </w:p>
          <w:p w14:paraId="7D1BC233"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24, 2021</w:t>
            </w:r>
          </w:p>
          <w:p w14:paraId="2CF6297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24, 2021</w:t>
            </w:r>
          </w:p>
          <w:p w14:paraId="7AA0CB4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24, 2021</w:t>
            </w:r>
          </w:p>
          <w:p w14:paraId="05A2A2CF"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24, 2021</w:t>
            </w:r>
          </w:p>
        </w:tc>
        <w:tc>
          <w:tcPr>
            <w:tcW w:w="952" w:type="pct"/>
            <w:shd w:val="clear" w:color="auto" w:fill="auto"/>
            <w:tcMar>
              <w:top w:w="0" w:type="dxa"/>
              <w:left w:w="20" w:type="dxa"/>
              <w:bottom w:w="0" w:type="dxa"/>
              <w:right w:w="20" w:type="dxa"/>
            </w:tcMar>
            <w:vAlign w:val="center"/>
          </w:tcPr>
          <w:p w14:paraId="4B4C8E2E"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F5577D" w:rsidRPr="00B815E1" w14:paraId="1C4F114A" w14:textId="77777777" w:rsidTr="00EB14F6">
        <w:tc>
          <w:tcPr>
            <w:tcW w:w="247" w:type="pct"/>
            <w:shd w:val="clear" w:color="auto" w:fill="auto"/>
            <w:tcMar>
              <w:top w:w="0" w:type="dxa"/>
              <w:left w:w="20" w:type="dxa"/>
              <w:bottom w:w="0" w:type="dxa"/>
              <w:right w:w="20" w:type="dxa"/>
            </w:tcMar>
            <w:vAlign w:val="center"/>
          </w:tcPr>
          <w:p w14:paraId="74CF9E43"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697" w:type="pct"/>
            <w:shd w:val="clear" w:color="auto" w:fill="auto"/>
            <w:tcMar>
              <w:top w:w="0" w:type="dxa"/>
              <w:left w:w="20" w:type="dxa"/>
              <w:bottom w:w="0" w:type="dxa"/>
              <w:right w:w="20" w:type="dxa"/>
            </w:tcMar>
            <w:vAlign w:val="center"/>
          </w:tcPr>
          <w:p w14:paraId="5BF774D0"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133" w:type="pct"/>
            <w:shd w:val="clear" w:color="auto" w:fill="auto"/>
            <w:tcMar>
              <w:top w:w="0" w:type="dxa"/>
              <w:left w:w="20" w:type="dxa"/>
              <w:bottom w:w="0" w:type="dxa"/>
              <w:right w:w="20" w:type="dxa"/>
            </w:tcMar>
            <w:vAlign w:val="center"/>
          </w:tcPr>
          <w:p w14:paraId="3F492ECC"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970" w:type="pct"/>
            <w:shd w:val="clear" w:color="auto" w:fill="auto"/>
            <w:tcMar>
              <w:top w:w="0" w:type="dxa"/>
              <w:left w:w="20" w:type="dxa"/>
              <w:bottom w:w="0" w:type="dxa"/>
              <w:right w:w="20" w:type="dxa"/>
            </w:tcMar>
            <w:vAlign w:val="center"/>
          </w:tcPr>
          <w:p w14:paraId="75951CC7"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952" w:type="pct"/>
            <w:shd w:val="clear" w:color="auto" w:fill="auto"/>
            <w:tcMar>
              <w:top w:w="0" w:type="dxa"/>
              <w:left w:w="20" w:type="dxa"/>
              <w:bottom w:w="0" w:type="dxa"/>
              <w:right w:w="20" w:type="dxa"/>
            </w:tcMar>
            <w:vAlign w:val="center"/>
          </w:tcPr>
          <w:p w14:paraId="747DE1DF"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bl>
    <w:p w14:paraId="2056FF4E" w14:textId="77777777" w:rsidR="00F5577D" w:rsidRPr="00B815E1" w:rsidRDefault="00B815E1" w:rsidP="00B815E1">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(Annual Report 2023):</w:t>
      </w:r>
    </w:p>
    <w:tbl>
      <w:tblPr>
        <w:tblStyle w:val="a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52"/>
        <w:gridCol w:w="1908"/>
        <w:gridCol w:w="1242"/>
        <w:gridCol w:w="5509"/>
      </w:tblGrid>
      <w:tr w:rsidR="00B815E1" w:rsidRPr="00B815E1" w14:paraId="233F3455" w14:textId="77777777" w:rsidTr="00EB14F6">
        <w:tc>
          <w:tcPr>
            <w:tcW w:w="195" w:type="pct"/>
            <w:shd w:val="clear" w:color="auto" w:fill="auto"/>
            <w:tcMar>
              <w:top w:w="0" w:type="dxa"/>
              <w:left w:w="20" w:type="dxa"/>
              <w:bottom w:w="0" w:type="dxa"/>
              <w:right w:w="20" w:type="dxa"/>
            </w:tcMar>
            <w:vAlign w:val="center"/>
          </w:tcPr>
          <w:p w14:paraId="448D0863"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059" w:type="pct"/>
            <w:shd w:val="clear" w:color="auto" w:fill="auto"/>
            <w:tcMar>
              <w:top w:w="0" w:type="dxa"/>
              <w:left w:w="20" w:type="dxa"/>
              <w:bottom w:w="0" w:type="dxa"/>
              <w:right w:w="20" w:type="dxa"/>
            </w:tcMar>
            <w:vAlign w:val="center"/>
          </w:tcPr>
          <w:p w14:paraId="71878884" w14:textId="3F22AF73" w:rsidR="00B815E1" w:rsidRPr="00B815E1" w:rsidRDefault="00EB14F6"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Resolutions/Decision </w:t>
            </w:r>
          </w:p>
        </w:tc>
        <w:tc>
          <w:tcPr>
            <w:tcW w:w="689" w:type="pct"/>
            <w:shd w:val="clear" w:color="auto" w:fill="auto"/>
            <w:tcMar>
              <w:top w:w="0" w:type="dxa"/>
              <w:left w:w="20" w:type="dxa"/>
              <w:bottom w:w="0" w:type="dxa"/>
              <w:right w:w="20" w:type="dxa"/>
            </w:tcMar>
            <w:vAlign w:val="center"/>
          </w:tcPr>
          <w:p w14:paraId="778D25E3"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3057" w:type="pct"/>
            <w:shd w:val="clear" w:color="auto" w:fill="auto"/>
            <w:tcMar>
              <w:top w:w="0" w:type="dxa"/>
              <w:left w:w="20" w:type="dxa"/>
              <w:bottom w:w="0" w:type="dxa"/>
              <w:right w:w="20" w:type="dxa"/>
            </w:tcMar>
            <w:vAlign w:val="center"/>
          </w:tcPr>
          <w:p w14:paraId="7CF37211" w14:textId="30B1B355"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r w:rsidR="00EB14F6">
              <w:rPr>
                <w:rFonts w:ascii="Arial" w:hAnsi="Arial"/>
                <w:color w:val="010000"/>
                <w:sz w:val="20"/>
              </w:rPr>
              <w:t>s</w:t>
            </w:r>
          </w:p>
        </w:tc>
      </w:tr>
      <w:tr w:rsidR="00B815E1" w:rsidRPr="00B815E1" w14:paraId="62171960" w14:textId="77777777" w:rsidTr="00EB14F6">
        <w:tc>
          <w:tcPr>
            <w:tcW w:w="195" w:type="pct"/>
            <w:shd w:val="clear" w:color="auto" w:fill="auto"/>
            <w:tcMar>
              <w:top w:w="0" w:type="dxa"/>
              <w:left w:w="20" w:type="dxa"/>
              <w:bottom w:w="0" w:type="dxa"/>
              <w:right w:w="20" w:type="dxa"/>
            </w:tcMar>
            <w:vAlign w:val="center"/>
          </w:tcPr>
          <w:p w14:paraId="4AC75FF8"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059" w:type="pct"/>
            <w:shd w:val="clear" w:color="auto" w:fill="auto"/>
            <w:tcMar>
              <w:top w:w="0" w:type="dxa"/>
              <w:left w:w="20" w:type="dxa"/>
              <w:bottom w:w="0" w:type="dxa"/>
              <w:right w:w="20" w:type="dxa"/>
            </w:tcMar>
            <w:vAlign w:val="center"/>
          </w:tcPr>
          <w:p w14:paraId="5DB984AF" w14:textId="01A0336B"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133</w:t>
            </w:r>
            <w:r w:rsidR="00EB14F6">
              <w:rPr>
                <w:rFonts w:ascii="Arial" w:hAnsi="Arial"/>
                <w:color w:val="010000"/>
                <w:sz w:val="20"/>
              </w:rPr>
              <w:t>/NQ-HDQT</w:t>
            </w:r>
          </w:p>
        </w:tc>
        <w:tc>
          <w:tcPr>
            <w:tcW w:w="689" w:type="pct"/>
            <w:shd w:val="clear" w:color="auto" w:fill="auto"/>
            <w:tcMar>
              <w:top w:w="0" w:type="dxa"/>
              <w:left w:w="20" w:type="dxa"/>
              <w:bottom w:w="0" w:type="dxa"/>
              <w:right w:w="20" w:type="dxa"/>
            </w:tcMar>
            <w:vAlign w:val="center"/>
          </w:tcPr>
          <w:p w14:paraId="31241461"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3057" w:type="pct"/>
            <w:shd w:val="clear" w:color="auto" w:fill="auto"/>
            <w:tcMar>
              <w:top w:w="0" w:type="dxa"/>
              <w:left w:w="20" w:type="dxa"/>
              <w:bottom w:w="0" w:type="dxa"/>
              <w:right w:w="20" w:type="dxa"/>
            </w:tcMar>
            <w:vAlign w:val="center"/>
          </w:tcPr>
          <w:p w14:paraId="502E88CE"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1: The Board of Directors approves the implementation of the salary fund in 2022.</w:t>
            </w:r>
          </w:p>
          <w:p w14:paraId="24433030" w14:textId="1574C7F9"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2: The Board of Directors approves the report of the </w:t>
            </w:r>
            <w:r w:rsidR="00EB14F6">
              <w:rPr>
                <w:rFonts w:ascii="Arial" w:hAnsi="Arial"/>
                <w:color w:val="010000"/>
                <w:sz w:val="20"/>
              </w:rPr>
              <w:t>Managing Director</w:t>
            </w:r>
            <w:r>
              <w:rPr>
                <w:rFonts w:ascii="Arial" w:hAnsi="Arial"/>
                <w:color w:val="010000"/>
                <w:sz w:val="20"/>
              </w:rPr>
              <w:t xml:space="preserve"> on the implementation situation in 2022. The Board of Directors proposes to rebuild the production and business plan in 2023, the salary fund plan in 2023, supplemented with some comments from the members of the Board of Directors, the Supervisory Board and submitted to the Board of Directors in the next meeting.</w:t>
            </w:r>
          </w:p>
          <w:p w14:paraId="409C63C0" w14:textId="342D860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3: The Board of Directors agrees with the figur</w:t>
            </w:r>
            <w:r w:rsidR="00EB14F6">
              <w:rPr>
                <w:rFonts w:ascii="Arial" w:hAnsi="Arial"/>
                <w:color w:val="010000"/>
                <w:sz w:val="20"/>
              </w:rPr>
              <w:t>es of the Financial Statements</w:t>
            </w:r>
            <w:r>
              <w:rPr>
                <w:rFonts w:ascii="Arial" w:hAnsi="Arial"/>
                <w:color w:val="010000"/>
                <w:sz w:val="20"/>
              </w:rPr>
              <w:t xml:space="preserve"> 2022 (not audited), after the audit company performs the audit, the report of the Board of Directors will be submitted to the Annual </w:t>
            </w:r>
            <w:r w:rsidR="00EB14F6">
              <w:rPr>
                <w:rFonts w:ascii="Arial" w:hAnsi="Arial"/>
                <w:color w:val="010000"/>
                <w:sz w:val="20"/>
              </w:rPr>
              <w:t>General Meeting</w:t>
            </w:r>
            <w:r>
              <w:rPr>
                <w:rFonts w:ascii="Arial" w:hAnsi="Arial"/>
                <w:color w:val="010000"/>
                <w:sz w:val="20"/>
              </w:rPr>
              <w:t xml:space="preserve"> in 2023 for approval.</w:t>
            </w:r>
          </w:p>
          <w:p w14:paraId="4AAB8D13" w14:textId="748DD448"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4: The Board of Directors approves the report of the </w:t>
            </w:r>
            <w:r w:rsidR="00EB14F6">
              <w:rPr>
                <w:rFonts w:ascii="Arial" w:hAnsi="Arial"/>
                <w:color w:val="010000"/>
                <w:sz w:val="20"/>
              </w:rPr>
              <w:t>Managing Director</w:t>
            </w:r>
            <w:r>
              <w:rPr>
                <w:rFonts w:ascii="Arial" w:hAnsi="Arial"/>
                <w:color w:val="010000"/>
                <w:sz w:val="20"/>
              </w:rPr>
              <w:t xml:space="preserve"> No. 031/23/BC-MRF dated January 6, 2023 on the situation of changing the business registration certificate and implementing the plan on bonus shares payment and dividends in share.</w:t>
            </w:r>
          </w:p>
          <w:p w14:paraId="324FE0F4" w14:textId="5F16371E"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5: The Board of Directors approves the time to hold the Annual </w:t>
            </w:r>
            <w:r w:rsidR="00EB14F6">
              <w:rPr>
                <w:rFonts w:ascii="Arial" w:hAnsi="Arial"/>
                <w:color w:val="010000"/>
                <w:sz w:val="20"/>
              </w:rPr>
              <w:t>General Meeting</w:t>
            </w:r>
            <w:r>
              <w:rPr>
                <w:rFonts w:ascii="Arial" w:hAnsi="Arial"/>
                <w:color w:val="010000"/>
                <w:sz w:val="20"/>
              </w:rPr>
              <w:t xml:space="preserve"> in 2023, which is expected to be from April 15, 2023 to April 22, 2023. Expected time to record the list to attend the Annual </w:t>
            </w:r>
            <w:r w:rsidR="00EB14F6">
              <w:rPr>
                <w:rFonts w:ascii="Arial" w:hAnsi="Arial"/>
                <w:color w:val="010000"/>
                <w:sz w:val="20"/>
              </w:rPr>
              <w:t>General Meeting</w:t>
            </w:r>
            <w:r>
              <w:rPr>
                <w:rFonts w:ascii="Arial" w:hAnsi="Arial"/>
                <w:color w:val="010000"/>
                <w:sz w:val="20"/>
              </w:rPr>
              <w:t xml:space="preserve"> 2023 and advance the dividend in 2022 on the same day. The Board of Directors assigns the </w:t>
            </w:r>
            <w:r w:rsidR="00EB14F6">
              <w:rPr>
                <w:rFonts w:ascii="Arial" w:hAnsi="Arial"/>
                <w:color w:val="010000"/>
                <w:sz w:val="20"/>
              </w:rPr>
              <w:t>Managing Director</w:t>
            </w:r>
            <w:r>
              <w:rPr>
                <w:rFonts w:ascii="Arial" w:hAnsi="Arial"/>
                <w:color w:val="010000"/>
                <w:sz w:val="20"/>
              </w:rPr>
              <w:t xml:space="preserve"> to carry out relevant procedures including the recording of the list of shareholders in accordance with the Company's Charter, the Enterprise Law 2020 and related laws.</w:t>
            </w:r>
          </w:p>
          <w:p w14:paraId="3D75BC52"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6: The Board of Directors approves the Draft of Corporate Governance Report in 2022, the Board of Directors assigns the Company to disclose information in accordance with regulations.</w:t>
            </w:r>
          </w:p>
          <w:p w14:paraId="68C65ACC"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7: The Board of Directors requested the Company to carry out relevant legal procedures and disclose information in accordance with regulations. Members of the Board of Directors, the Board of Management and relevant </w:t>
            </w:r>
            <w:r>
              <w:rPr>
                <w:rFonts w:ascii="Arial" w:hAnsi="Arial"/>
                <w:color w:val="010000"/>
                <w:sz w:val="20"/>
              </w:rPr>
              <w:lastRenderedPageBreak/>
              <w:t>departments/boards and individuals are responsible for the implementation of this Board Resolution.</w:t>
            </w:r>
          </w:p>
          <w:p w14:paraId="1C96291D"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This Resolution takes effect on the date of its signing.</w:t>
            </w:r>
          </w:p>
        </w:tc>
      </w:tr>
      <w:tr w:rsidR="00B815E1" w:rsidRPr="00B815E1" w14:paraId="1E5DD7B8" w14:textId="77777777" w:rsidTr="00EB14F6">
        <w:tc>
          <w:tcPr>
            <w:tcW w:w="195" w:type="pct"/>
            <w:shd w:val="clear" w:color="auto" w:fill="auto"/>
            <w:tcMar>
              <w:top w:w="0" w:type="dxa"/>
              <w:left w:w="20" w:type="dxa"/>
              <w:bottom w:w="0" w:type="dxa"/>
              <w:right w:w="20" w:type="dxa"/>
            </w:tcMar>
            <w:vAlign w:val="center"/>
          </w:tcPr>
          <w:p w14:paraId="2B35578F"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059" w:type="pct"/>
            <w:shd w:val="clear" w:color="auto" w:fill="auto"/>
            <w:tcMar>
              <w:top w:w="0" w:type="dxa"/>
              <w:left w:w="20" w:type="dxa"/>
              <w:bottom w:w="0" w:type="dxa"/>
              <w:right w:w="20" w:type="dxa"/>
            </w:tcMar>
            <w:vAlign w:val="center"/>
          </w:tcPr>
          <w:p w14:paraId="386CE111" w14:textId="25C35ED3"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144</w:t>
            </w:r>
            <w:r w:rsidR="00EB14F6">
              <w:rPr>
                <w:rFonts w:ascii="Arial" w:hAnsi="Arial"/>
                <w:color w:val="010000"/>
                <w:sz w:val="20"/>
              </w:rPr>
              <w:t>/NQ-HDQT</w:t>
            </w:r>
          </w:p>
        </w:tc>
        <w:tc>
          <w:tcPr>
            <w:tcW w:w="689" w:type="pct"/>
            <w:shd w:val="clear" w:color="auto" w:fill="auto"/>
            <w:tcMar>
              <w:top w:w="0" w:type="dxa"/>
              <w:left w:w="20" w:type="dxa"/>
              <w:bottom w:w="0" w:type="dxa"/>
              <w:right w:w="20" w:type="dxa"/>
            </w:tcMar>
            <w:vAlign w:val="center"/>
          </w:tcPr>
          <w:p w14:paraId="44031407"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3057" w:type="pct"/>
            <w:shd w:val="clear" w:color="auto" w:fill="auto"/>
            <w:tcMar>
              <w:top w:w="0" w:type="dxa"/>
              <w:left w:w="20" w:type="dxa"/>
              <w:bottom w:w="0" w:type="dxa"/>
              <w:right w:w="20" w:type="dxa"/>
            </w:tcMar>
            <w:vAlign w:val="center"/>
          </w:tcPr>
          <w:p w14:paraId="45243BFD"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1: Board of Directors approves Annual Report 2022</w:t>
            </w:r>
          </w:p>
          <w:p w14:paraId="1A1E44E2" w14:textId="24BA98F0"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2: The Board of Directors approves the invitation letter and meeting documents for the Annual </w:t>
            </w:r>
            <w:r w:rsidR="00EB14F6">
              <w:rPr>
                <w:rFonts w:ascii="Arial" w:hAnsi="Arial"/>
                <w:color w:val="010000"/>
                <w:sz w:val="20"/>
              </w:rPr>
              <w:t>General Meeting</w:t>
            </w:r>
            <w:r>
              <w:rPr>
                <w:rFonts w:ascii="Arial" w:hAnsi="Arial"/>
                <w:color w:val="010000"/>
                <w:sz w:val="20"/>
              </w:rPr>
              <w:t xml:space="preserve"> 2023 as follows:</w:t>
            </w:r>
          </w:p>
          <w:p w14:paraId="16456221" w14:textId="25D8D084"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1.1. The Board of Directors approves the date to hold the Annual </w:t>
            </w:r>
            <w:r w:rsidR="00EB14F6">
              <w:rPr>
                <w:rFonts w:ascii="Arial" w:hAnsi="Arial"/>
                <w:color w:val="010000"/>
                <w:sz w:val="20"/>
              </w:rPr>
              <w:t>General Meeting</w:t>
            </w:r>
            <w:r>
              <w:rPr>
                <w:rFonts w:ascii="Arial" w:hAnsi="Arial"/>
                <w:color w:val="010000"/>
                <w:sz w:val="20"/>
              </w:rPr>
              <w:t xml:space="preserve"> 2023 on April 22, 2023 and the meeting invitation letter of the Annual </w:t>
            </w:r>
            <w:r w:rsidR="00EB14F6">
              <w:rPr>
                <w:rFonts w:ascii="Arial" w:hAnsi="Arial"/>
                <w:color w:val="010000"/>
                <w:sz w:val="20"/>
              </w:rPr>
              <w:t>General Meeting</w:t>
            </w:r>
            <w:r>
              <w:rPr>
                <w:rFonts w:ascii="Arial" w:hAnsi="Arial"/>
                <w:color w:val="010000"/>
                <w:sz w:val="20"/>
              </w:rPr>
              <w:t xml:space="preserve"> 2023</w:t>
            </w:r>
          </w:p>
          <w:p w14:paraId="7ED23F29"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 The Board of Directors approves the production and business plan in 2023 as follows: Revenue: VND 170 billion, Profit before tax: VND 12.5 billion.</w:t>
            </w:r>
          </w:p>
          <w:p w14:paraId="62CE0A6B" w14:textId="0976471A"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 The Board of Directors approves Proposal on adjusting the charter capital according to the actual contributed capital and adjusting the business registration certificate to meet the requirements.</w:t>
            </w:r>
          </w:p>
          <w:p w14:paraId="157294E6"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2: The Board of Directors approves the solar energy investment project and the basic construction plan in 2023.</w:t>
            </w:r>
          </w:p>
          <w:p w14:paraId="67C6EFDA" w14:textId="46948BF8"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3: The Board of Directors approves the audited financial statements 2022 and submitted to the Annual </w:t>
            </w:r>
            <w:r w:rsidR="00EB14F6">
              <w:rPr>
                <w:rFonts w:ascii="Arial" w:hAnsi="Arial"/>
                <w:color w:val="010000"/>
                <w:sz w:val="20"/>
              </w:rPr>
              <w:t>General Meeting</w:t>
            </w:r>
            <w:r>
              <w:rPr>
                <w:rFonts w:ascii="Arial" w:hAnsi="Arial"/>
                <w:color w:val="010000"/>
                <w:sz w:val="20"/>
              </w:rPr>
              <w:t xml:space="preserve"> 2023 for approval.</w:t>
            </w:r>
          </w:p>
          <w:p w14:paraId="55EC7628"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4: The Board of Directors approves: (1) Proposal No. 176/TT-DHDCD on profit distribution in 2022, dated March 28, 2023; (2) plan on Profit distribution in 2023 (in which the dividend rate is 20% based on the charter capital recorded in the financial statements 2022) No. 180/TT-DHDCD dated March 28, 2023.</w:t>
            </w:r>
          </w:p>
          <w:p w14:paraId="6B7DAEF3"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5: The Board of Directors approves the report on the implementation of the salary fund in 2022 and the plan on salary fund in 2023</w:t>
            </w:r>
          </w:p>
          <w:p w14:paraId="4FAD98FC" w14:textId="6857B750"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6: The Board of Directors approves Report No. 01/BC_BKS/MRF/2023 dated March 20, 2023 of the Supervisory Board and Proposal No. 02/BC_BKS/MRF/2023 on selection of an audit company dated March 20, 2023.</w:t>
            </w:r>
          </w:p>
          <w:p w14:paraId="51D2ED5D"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Article 7: The Board of Directors approves Proposal No. 142/TT-DHDCD on approving the report of the bonus distribution for 2022 (on the occasion of the Lunar New Year in 2023) dated March 20, 2023.</w:t>
            </w:r>
          </w:p>
          <w:p w14:paraId="23E8DF41" w14:textId="7DF289D1"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8: The Board of Directors authorizes the </w:t>
            </w:r>
            <w:r w:rsidR="00EB14F6">
              <w:rPr>
                <w:rFonts w:ascii="Arial" w:hAnsi="Arial"/>
                <w:color w:val="010000"/>
                <w:sz w:val="20"/>
              </w:rPr>
              <w:t>Managing Director</w:t>
            </w:r>
            <w:r>
              <w:rPr>
                <w:rFonts w:ascii="Arial" w:hAnsi="Arial"/>
                <w:color w:val="010000"/>
                <w:sz w:val="20"/>
              </w:rPr>
              <w:t xml:space="preserve"> if there are errors or additions to the content in the documents of the Annual </w:t>
            </w:r>
            <w:r w:rsidR="00EB14F6">
              <w:rPr>
                <w:rFonts w:ascii="Arial" w:hAnsi="Arial"/>
                <w:color w:val="010000"/>
                <w:sz w:val="20"/>
              </w:rPr>
              <w:t>General Meeting</w:t>
            </w:r>
            <w:r>
              <w:rPr>
                <w:rFonts w:ascii="Arial" w:hAnsi="Arial"/>
                <w:color w:val="010000"/>
                <w:sz w:val="20"/>
              </w:rPr>
              <w:t xml:space="preserve">, the </w:t>
            </w:r>
            <w:r w:rsidR="00EB14F6">
              <w:rPr>
                <w:rFonts w:ascii="Arial" w:hAnsi="Arial"/>
                <w:color w:val="010000"/>
                <w:sz w:val="20"/>
              </w:rPr>
              <w:t>Managing Director</w:t>
            </w:r>
            <w:r>
              <w:rPr>
                <w:rFonts w:ascii="Arial" w:hAnsi="Arial"/>
                <w:color w:val="010000"/>
                <w:sz w:val="20"/>
              </w:rPr>
              <w:t xml:space="preserve"> will update and adjust the information and submit to the Board of Directors for consideration and approval in accordance with the regulations.</w:t>
            </w:r>
          </w:p>
          <w:p w14:paraId="37C98B9E" w14:textId="2309877A"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9: The Board of Directors requests the Company to carry out relevant legal procedures and disclose information in accordance with regulations. Mem</w:t>
            </w:r>
            <w:r w:rsidR="00EB14F6">
              <w:rPr>
                <w:rFonts w:ascii="Arial" w:hAnsi="Arial"/>
                <w:color w:val="010000"/>
                <w:sz w:val="20"/>
              </w:rPr>
              <w:t>bers of the Board of Directors and Executive Board</w:t>
            </w:r>
            <w:r>
              <w:rPr>
                <w:rFonts w:ascii="Arial" w:hAnsi="Arial"/>
                <w:color w:val="010000"/>
                <w:sz w:val="20"/>
              </w:rPr>
              <w:t>, departments/divisions and relevant individuals are responsible for the implementation of this Board Resolution.</w:t>
            </w:r>
          </w:p>
          <w:p w14:paraId="49FDFF6B"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This Board Resolution takes effect from the date of its signing.</w:t>
            </w:r>
          </w:p>
        </w:tc>
      </w:tr>
      <w:tr w:rsidR="00B815E1" w:rsidRPr="00B815E1" w14:paraId="494719AB" w14:textId="77777777" w:rsidTr="00EB14F6">
        <w:tc>
          <w:tcPr>
            <w:tcW w:w="195" w:type="pct"/>
            <w:shd w:val="clear" w:color="auto" w:fill="auto"/>
            <w:tcMar>
              <w:top w:w="0" w:type="dxa"/>
              <w:left w:w="20" w:type="dxa"/>
              <w:bottom w:w="0" w:type="dxa"/>
              <w:right w:w="20" w:type="dxa"/>
            </w:tcMar>
            <w:vAlign w:val="center"/>
          </w:tcPr>
          <w:p w14:paraId="11298058"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059" w:type="pct"/>
            <w:shd w:val="clear" w:color="auto" w:fill="auto"/>
            <w:tcMar>
              <w:top w:w="0" w:type="dxa"/>
              <w:left w:w="20" w:type="dxa"/>
              <w:bottom w:w="0" w:type="dxa"/>
              <w:right w:w="20" w:type="dxa"/>
            </w:tcMar>
            <w:vAlign w:val="center"/>
          </w:tcPr>
          <w:p w14:paraId="002D62ED" w14:textId="1680B4DD"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166</w:t>
            </w:r>
            <w:r w:rsidR="00EB14F6">
              <w:rPr>
                <w:rFonts w:ascii="Arial" w:hAnsi="Arial"/>
                <w:color w:val="010000"/>
                <w:sz w:val="20"/>
              </w:rPr>
              <w:t>/NQ-HDQT</w:t>
            </w:r>
          </w:p>
        </w:tc>
        <w:tc>
          <w:tcPr>
            <w:tcW w:w="689" w:type="pct"/>
            <w:shd w:val="clear" w:color="auto" w:fill="auto"/>
            <w:tcMar>
              <w:top w:w="0" w:type="dxa"/>
              <w:left w:w="20" w:type="dxa"/>
              <w:bottom w:w="0" w:type="dxa"/>
              <w:right w:w="20" w:type="dxa"/>
            </w:tcMar>
            <w:vAlign w:val="center"/>
          </w:tcPr>
          <w:p w14:paraId="6838BEFD"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3057" w:type="pct"/>
            <w:shd w:val="clear" w:color="auto" w:fill="auto"/>
            <w:tcMar>
              <w:top w:w="0" w:type="dxa"/>
              <w:left w:w="20" w:type="dxa"/>
              <w:bottom w:w="0" w:type="dxa"/>
              <w:right w:w="20" w:type="dxa"/>
            </w:tcMar>
            <w:vAlign w:val="center"/>
          </w:tcPr>
          <w:p w14:paraId="6403E626" w14:textId="38519A15"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1: The Board of Directors approves the </w:t>
            </w:r>
            <w:r w:rsidR="00EB14F6">
              <w:rPr>
                <w:rFonts w:ascii="Arial" w:hAnsi="Arial"/>
                <w:color w:val="010000"/>
                <w:sz w:val="20"/>
              </w:rPr>
              <w:t>Managing Director</w:t>
            </w:r>
            <w:r>
              <w:rPr>
                <w:rFonts w:ascii="Arial" w:hAnsi="Arial"/>
                <w:color w:val="010000"/>
                <w:sz w:val="20"/>
              </w:rPr>
              <w:t>’s report on production and business results in the first five months of the year and the plan for the next four months.</w:t>
            </w:r>
          </w:p>
          <w:p w14:paraId="04A119CC" w14:textId="558F125B"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2: The Board of Directors approves on the selection of UHY Auditing and Consulting Company Limited as the audit company to review the Semi-annual Financial Statements 2023 and audit the Financial Statements for the fi</w:t>
            </w:r>
            <w:r w:rsidR="00EB14F6">
              <w:rPr>
                <w:rFonts w:ascii="Arial" w:hAnsi="Arial"/>
                <w:color w:val="010000"/>
                <w:sz w:val="20"/>
              </w:rPr>
              <w:t>scal year from January 01, 2023</w:t>
            </w:r>
            <w:r>
              <w:rPr>
                <w:rFonts w:ascii="Arial" w:hAnsi="Arial"/>
                <w:color w:val="010000"/>
                <w:sz w:val="20"/>
              </w:rPr>
              <w:t xml:space="preserve"> to December 31, 2023.</w:t>
            </w:r>
          </w:p>
          <w:p w14:paraId="3367605B" w14:textId="288A2870"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The Board of Directors assigns the </w:t>
            </w:r>
            <w:r w:rsidR="00EB14F6">
              <w:rPr>
                <w:rFonts w:ascii="Arial" w:hAnsi="Arial"/>
                <w:color w:val="010000"/>
                <w:sz w:val="20"/>
              </w:rPr>
              <w:t>Managing Director</w:t>
            </w:r>
            <w:r>
              <w:rPr>
                <w:rFonts w:ascii="Arial" w:hAnsi="Arial"/>
                <w:color w:val="010000"/>
                <w:sz w:val="20"/>
              </w:rPr>
              <w:t xml:space="preserve"> to sign contracts and contents on reviewing the Semi-annual Financial Statements 2023 and auditing the Financial Statements for the fiscal year from January 01, 2023, to December 31, 2023, with UHY Auditing and Consulting Company Limited.</w:t>
            </w:r>
          </w:p>
          <w:p w14:paraId="1FE85435"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3: The Board of Directors approves the implementation review of the Resolutions in Q1/2023. At the same time, the Board of Directors approves on the suspension of selling shares of SAM Holdings Corporation, </w:t>
            </w:r>
            <w:r>
              <w:rPr>
                <w:rFonts w:ascii="Arial" w:hAnsi="Arial"/>
                <w:color w:val="010000"/>
                <w:sz w:val="20"/>
              </w:rPr>
              <w:lastRenderedPageBreak/>
              <w:t>proposes the Executive Board monitor the market price, and report to the Board of Directors for consideration when SAM shares have a good price.</w:t>
            </w:r>
          </w:p>
          <w:p w14:paraId="2EF3443B"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4: The Board of Directors requests the Company to carry out relevant legal procedures and disclose information in accordance with regulations. Members of the Board of Directors, the Supervisory Board, the Board of Management, and relevant departments, divisions, and individuals are responsible for the implementation of this Resolution.</w:t>
            </w:r>
          </w:p>
          <w:p w14:paraId="458D5025"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This Resolution takes effect from the date of its signing.</w:t>
            </w:r>
          </w:p>
        </w:tc>
      </w:tr>
      <w:tr w:rsidR="00B815E1" w:rsidRPr="00B815E1" w14:paraId="2AAF0F57" w14:textId="77777777" w:rsidTr="00EB14F6">
        <w:tc>
          <w:tcPr>
            <w:tcW w:w="195" w:type="pct"/>
            <w:shd w:val="clear" w:color="auto" w:fill="auto"/>
            <w:tcMar>
              <w:top w:w="0" w:type="dxa"/>
              <w:left w:w="20" w:type="dxa"/>
              <w:bottom w:w="0" w:type="dxa"/>
              <w:right w:w="20" w:type="dxa"/>
            </w:tcMar>
            <w:vAlign w:val="center"/>
          </w:tcPr>
          <w:p w14:paraId="47B08CC9"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059" w:type="pct"/>
            <w:shd w:val="clear" w:color="auto" w:fill="auto"/>
            <w:tcMar>
              <w:top w:w="0" w:type="dxa"/>
              <w:left w:w="20" w:type="dxa"/>
              <w:bottom w:w="0" w:type="dxa"/>
              <w:right w:w="20" w:type="dxa"/>
            </w:tcMar>
            <w:vAlign w:val="center"/>
          </w:tcPr>
          <w:p w14:paraId="5B15E8CA" w14:textId="48275913"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172</w:t>
            </w:r>
            <w:r w:rsidR="00EB14F6">
              <w:rPr>
                <w:rFonts w:ascii="Arial" w:hAnsi="Arial"/>
                <w:color w:val="010000"/>
                <w:sz w:val="20"/>
              </w:rPr>
              <w:t>/NQ-HDQT</w:t>
            </w:r>
          </w:p>
        </w:tc>
        <w:tc>
          <w:tcPr>
            <w:tcW w:w="689" w:type="pct"/>
            <w:shd w:val="clear" w:color="auto" w:fill="auto"/>
            <w:tcMar>
              <w:top w:w="0" w:type="dxa"/>
              <w:left w:w="20" w:type="dxa"/>
              <w:bottom w:w="0" w:type="dxa"/>
              <w:right w:w="20" w:type="dxa"/>
            </w:tcMar>
            <w:vAlign w:val="center"/>
          </w:tcPr>
          <w:p w14:paraId="72906B31"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August 22, 2023</w:t>
            </w:r>
          </w:p>
        </w:tc>
        <w:tc>
          <w:tcPr>
            <w:tcW w:w="3057" w:type="pct"/>
            <w:shd w:val="clear" w:color="auto" w:fill="auto"/>
            <w:tcMar>
              <w:top w:w="0" w:type="dxa"/>
              <w:left w:w="20" w:type="dxa"/>
              <w:bottom w:w="0" w:type="dxa"/>
              <w:right w:w="20" w:type="dxa"/>
            </w:tcMar>
            <w:vAlign w:val="center"/>
          </w:tcPr>
          <w:p w14:paraId="296D2087" w14:textId="0323DA8F" w:rsidR="00B815E1" w:rsidRPr="00B815E1" w:rsidRDefault="00B815E1" w:rsidP="00B815E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Article 1: The Board of Directors approves the Report of the </w:t>
            </w:r>
            <w:r w:rsidR="00EB14F6">
              <w:rPr>
                <w:rFonts w:ascii="Arial" w:hAnsi="Arial"/>
                <w:color w:val="010000"/>
                <w:sz w:val="20"/>
              </w:rPr>
              <w:t>Managing Director</w:t>
            </w:r>
            <w:r>
              <w:rPr>
                <w:rFonts w:ascii="Arial" w:hAnsi="Arial"/>
                <w:color w:val="010000"/>
                <w:sz w:val="20"/>
              </w:rPr>
              <w:t xml:space="preserve"> on the production and business results in the first 7 months of the year and the plan in the next 3 months. The Board of Directors proposes the Executive Board to make a plan in 2024 for the Meeting in Q4/2023.</w:t>
            </w:r>
          </w:p>
          <w:p w14:paraId="5A8599E8" w14:textId="77777777" w:rsidR="00B815E1" w:rsidRPr="00B815E1" w:rsidRDefault="00B815E1" w:rsidP="00B815E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Article 2: The Board of Directors proposes to withdraw the Financial Statements in the first 6 months of 2023 reviewed by UHY Auditing &amp; Consulting Company Limited on July 27, 2023 to correct some errors (due to spelling errors) in the report and re-promulgate it according to regulations.</w:t>
            </w:r>
          </w:p>
          <w:p w14:paraId="526E4254" w14:textId="77777777" w:rsidR="00B815E1" w:rsidRPr="00B815E1" w:rsidRDefault="00B815E1" w:rsidP="00B815E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Article 3: The Board of Directors approves the Organizational chart of the Company's apparatus.</w:t>
            </w:r>
          </w:p>
          <w:p w14:paraId="6AF383AE" w14:textId="77777777" w:rsidR="00B815E1" w:rsidRPr="00B815E1" w:rsidRDefault="00B815E1" w:rsidP="00B815E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Article 4: The Board of Directors continues to assign the Executive Board to complete the change of business registration to implement the plan to pay bonus shares and pay dividends by shares according to the Annual General Mandate 2023.</w:t>
            </w:r>
          </w:p>
          <w:p w14:paraId="1B0F8B05" w14:textId="77777777" w:rsidR="00B815E1" w:rsidRPr="00B815E1" w:rsidRDefault="00B815E1" w:rsidP="00B815E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Article 5: The Board of Directors approves building a store to introduce and display products at site No. 138 Nguyen Van </w:t>
            </w:r>
            <w:proofErr w:type="spellStart"/>
            <w:r>
              <w:rPr>
                <w:rFonts w:ascii="Arial" w:hAnsi="Arial"/>
                <w:color w:val="010000"/>
                <w:sz w:val="20"/>
              </w:rPr>
              <w:t>Troi</w:t>
            </w:r>
            <w:proofErr w:type="spellEnd"/>
            <w:r>
              <w:rPr>
                <w:rFonts w:ascii="Arial" w:hAnsi="Arial"/>
                <w:color w:val="010000"/>
                <w:sz w:val="20"/>
              </w:rPr>
              <w:t xml:space="preserve">, Ward 8,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District, Ho Chi Minh City.</w:t>
            </w:r>
          </w:p>
          <w:p w14:paraId="3E550C5E" w14:textId="1ED45381" w:rsidR="00B815E1" w:rsidRPr="00B815E1" w:rsidRDefault="00B815E1" w:rsidP="00B815E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For the site at No. 38 Truong Quoc Dung, Ward 8,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District, Ho Chi Minh City, the Board of Directors agreed with the Report of the </w:t>
            </w:r>
            <w:r w:rsidR="00EB14F6">
              <w:rPr>
                <w:rFonts w:ascii="Arial" w:hAnsi="Arial"/>
                <w:color w:val="010000"/>
                <w:sz w:val="20"/>
              </w:rPr>
              <w:t>Managing Director</w:t>
            </w:r>
            <w:r>
              <w:rPr>
                <w:rFonts w:ascii="Arial" w:hAnsi="Arial"/>
                <w:color w:val="010000"/>
                <w:sz w:val="20"/>
              </w:rPr>
              <w:t>.</w:t>
            </w:r>
          </w:p>
          <w:p w14:paraId="5FC84BE9" w14:textId="4A3A4F61" w:rsidR="00B815E1" w:rsidRPr="00B815E1" w:rsidRDefault="00B815E1" w:rsidP="00B815E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Article 6: The Board of Directors requests the Company to carry out relevant legal procedures and disclose information in accordance with regulations. Members of the Board of Di</w:t>
            </w:r>
            <w:r w:rsidR="00EB14F6">
              <w:rPr>
                <w:rFonts w:ascii="Arial" w:hAnsi="Arial"/>
                <w:color w:val="010000"/>
                <w:sz w:val="20"/>
              </w:rPr>
              <w:t>rectors, Supervisory Board and Executive Board</w:t>
            </w:r>
            <w:r>
              <w:rPr>
                <w:rFonts w:ascii="Arial" w:hAnsi="Arial"/>
                <w:color w:val="010000"/>
                <w:sz w:val="20"/>
              </w:rPr>
              <w:t xml:space="preserve">, relevant </w:t>
            </w:r>
            <w:r>
              <w:rPr>
                <w:rFonts w:ascii="Arial" w:hAnsi="Arial"/>
                <w:color w:val="010000"/>
                <w:sz w:val="20"/>
              </w:rPr>
              <w:lastRenderedPageBreak/>
              <w:t>departments and individuals are responsible for the implementation of this Resolution.</w:t>
            </w:r>
          </w:p>
          <w:p w14:paraId="22151AB7" w14:textId="77777777" w:rsidR="00B815E1" w:rsidRPr="00B815E1" w:rsidRDefault="00B815E1" w:rsidP="00B815E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This Resolution takes effect from the date of its signing.</w:t>
            </w:r>
          </w:p>
        </w:tc>
      </w:tr>
      <w:tr w:rsidR="00B815E1" w:rsidRPr="00B815E1" w14:paraId="7C3ACDF1" w14:textId="77777777" w:rsidTr="00EB14F6">
        <w:tc>
          <w:tcPr>
            <w:tcW w:w="195" w:type="pct"/>
            <w:shd w:val="clear" w:color="auto" w:fill="auto"/>
            <w:tcMar>
              <w:top w:w="0" w:type="dxa"/>
              <w:left w:w="20" w:type="dxa"/>
              <w:bottom w:w="0" w:type="dxa"/>
              <w:right w:w="20" w:type="dxa"/>
            </w:tcMar>
            <w:vAlign w:val="center"/>
          </w:tcPr>
          <w:p w14:paraId="18EC4BE2"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059" w:type="pct"/>
            <w:shd w:val="clear" w:color="auto" w:fill="auto"/>
            <w:tcMar>
              <w:top w:w="0" w:type="dxa"/>
              <w:left w:w="20" w:type="dxa"/>
              <w:bottom w:w="0" w:type="dxa"/>
              <w:right w:w="20" w:type="dxa"/>
            </w:tcMar>
            <w:vAlign w:val="center"/>
          </w:tcPr>
          <w:p w14:paraId="3C27D752"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174/23/NQ-HDQT</w:t>
            </w:r>
          </w:p>
        </w:tc>
        <w:tc>
          <w:tcPr>
            <w:tcW w:w="689" w:type="pct"/>
            <w:shd w:val="clear" w:color="auto" w:fill="auto"/>
            <w:tcMar>
              <w:top w:w="0" w:type="dxa"/>
              <w:left w:w="20" w:type="dxa"/>
              <w:bottom w:w="0" w:type="dxa"/>
              <w:right w:w="20" w:type="dxa"/>
            </w:tcMar>
            <w:vAlign w:val="center"/>
          </w:tcPr>
          <w:p w14:paraId="5F7C43CC"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3057" w:type="pct"/>
            <w:shd w:val="clear" w:color="auto" w:fill="auto"/>
            <w:tcMar>
              <w:top w:w="0" w:type="dxa"/>
              <w:left w:w="20" w:type="dxa"/>
              <w:bottom w:w="0" w:type="dxa"/>
              <w:right w:w="20" w:type="dxa"/>
            </w:tcMar>
            <w:vAlign w:val="center"/>
          </w:tcPr>
          <w:p w14:paraId="3D41CF3D" w14:textId="6FCE1AA6"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On October 16, 2023, </w:t>
            </w:r>
            <w:proofErr w:type="spellStart"/>
            <w:r>
              <w:rPr>
                <w:rFonts w:ascii="Arial" w:hAnsi="Arial"/>
                <w:color w:val="010000"/>
                <w:sz w:val="20"/>
              </w:rPr>
              <w:t>Merufa</w:t>
            </w:r>
            <w:proofErr w:type="spellEnd"/>
            <w:r>
              <w:rPr>
                <w:rFonts w:ascii="Arial" w:hAnsi="Arial"/>
                <w:color w:val="010000"/>
                <w:sz w:val="20"/>
              </w:rPr>
              <w:t xml:space="preserve"> Joint Stock Company announced Resolution No. 174/23/NQ-HDQT on implementing the plan to issue shares to pay dividends and issue shares to increase share capital </w:t>
            </w:r>
            <w:r w:rsidR="00EB14F6">
              <w:rPr>
                <w:rFonts w:ascii="Arial" w:hAnsi="Arial"/>
                <w:color w:val="010000"/>
                <w:sz w:val="20"/>
              </w:rPr>
              <w:t>out of</w:t>
            </w:r>
            <w:r>
              <w:rPr>
                <w:rFonts w:ascii="Arial" w:hAnsi="Arial"/>
                <w:color w:val="010000"/>
                <w:sz w:val="20"/>
              </w:rPr>
              <w:t xml:space="preserve"> owners' equity, as follows:</w:t>
            </w:r>
          </w:p>
          <w:p w14:paraId="20B820BE" w14:textId="6E60BFF8"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1: Approve the simultaneous implementation of the Plan to issue shares to pay dividends and issue shares to increase share capital </w:t>
            </w:r>
            <w:r w:rsidR="00EB14F6">
              <w:rPr>
                <w:rFonts w:ascii="Arial" w:hAnsi="Arial"/>
                <w:color w:val="010000"/>
                <w:sz w:val="20"/>
              </w:rPr>
              <w:t>out of</w:t>
            </w:r>
            <w:r>
              <w:rPr>
                <w:rFonts w:ascii="Arial" w:hAnsi="Arial"/>
                <w:color w:val="010000"/>
                <w:sz w:val="20"/>
              </w:rPr>
              <w:t xml:space="preserve"> owners' equity according to the Annual General Mandate 2023 No. 154/BB-DHDCD dated April 22, 2023 of </w:t>
            </w:r>
            <w:proofErr w:type="spellStart"/>
            <w:r>
              <w:rPr>
                <w:rFonts w:ascii="Arial" w:hAnsi="Arial"/>
                <w:color w:val="010000"/>
                <w:sz w:val="20"/>
              </w:rPr>
              <w:t>Merufa</w:t>
            </w:r>
            <w:proofErr w:type="spellEnd"/>
            <w:r>
              <w:rPr>
                <w:rFonts w:ascii="Arial" w:hAnsi="Arial"/>
                <w:color w:val="010000"/>
                <w:sz w:val="20"/>
              </w:rPr>
              <w:t xml:space="preserve"> Joint Stock Company as follows:</w:t>
            </w:r>
          </w:p>
          <w:p w14:paraId="52CCDABC" w14:textId="640690A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1.  Share name: Shares of </w:t>
            </w:r>
            <w:proofErr w:type="spellStart"/>
            <w:r>
              <w:rPr>
                <w:rFonts w:ascii="Arial" w:hAnsi="Arial"/>
                <w:color w:val="010000"/>
                <w:sz w:val="20"/>
              </w:rPr>
              <w:t>Merufa</w:t>
            </w:r>
            <w:proofErr w:type="spellEnd"/>
            <w:r>
              <w:rPr>
                <w:rFonts w:ascii="Arial" w:hAnsi="Arial"/>
                <w:color w:val="010000"/>
                <w:sz w:val="20"/>
              </w:rPr>
              <w:t xml:space="preserve"> Joint Stock Company</w:t>
            </w:r>
          </w:p>
          <w:p w14:paraId="17F0439A" w14:textId="6CFD7652"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Share type: Common shares</w:t>
            </w:r>
          </w:p>
          <w:p w14:paraId="775E3499" w14:textId="1523A4B8"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   Par value: VND 10,000/share</w:t>
            </w:r>
          </w:p>
          <w:p w14:paraId="7414C09F" w14:textId="306C2EC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   Charter capital: VND 36,754,040,000</w:t>
            </w:r>
          </w:p>
          <w:p w14:paraId="5B2E9B75" w14:textId="7211FD90"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   Total number of issued shares: 3,675,404 shares.</w:t>
            </w:r>
          </w:p>
          <w:p w14:paraId="260EAF8C"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In which:</w:t>
            </w:r>
          </w:p>
          <w:p w14:paraId="1C7151BF" w14:textId="2FB42F30"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Total number of outstanding shares: 3,671,604 shares.</w:t>
            </w:r>
          </w:p>
          <w:p w14:paraId="4259D598" w14:textId="77E27350"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Total number of treasury shares: 3.800 shares.</w:t>
            </w:r>
          </w:p>
          <w:p w14:paraId="0B63ED75" w14:textId="236797D8"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   Expected increase in charter capital:</w:t>
            </w:r>
          </w:p>
          <w:p w14:paraId="13994EB0" w14:textId="4B56BD59"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Charter capital before </w:t>
            </w:r>
            <w:r w:rsidR="00EB14F6">
              <w:rPr>
                <w:rFonts w:ascii="Arial" w:hAnsi="Arial"/>
                <w:color w:val="010000"/>
                <w:sz w:val="20"/>
              </w:rPr>
              <w:t>issue</w:t>
            </w:r>
            <w:r>
              <w:rPr>
                <w:rFonts w:ascii="Arial" w:hAnsi="Arial"/>
                <w:color w:val="010000"/>
                <w:sz w:val="20"/>
              </w:rPr>
              <w:t xml:space="preserve"> VND 36,754,040,000</w:t>
            </w:r>
          </w:p>
          <w:p w14:paraId="7B6C7DB7" w14:textId="6282974B"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Expected increase in charter capital: VND 31,208,620,000</w:t>
            </w:r>
          </w:p>
          <w:p w14:paraId="0C1FD623"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In which:</w:t>
            </w:r>
          </w:p>
          <w:p w14:paraId="3C66AB8C" w14:textId="0C87E592"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Expected increase in charter capital after the share </w:t>
            </w:r>
            <w:r w:rsidR="00EB14F6">
              <w:rPr>
                <w:rFonts w:ascii="Arial" w:hAnsi="Arial"/>
                <w:color w:val="010000"/>
                <w:sz w:val="20"/>
              </w:rPr>
              <w:t>issue</w:t>
            </w:r>
            <w:r>
              <w:rPr>
                <w:rFonts w:ascii="Arial" w:hAnsi="Arial"/>
                <w:color w:val="010000"/>
                <w:sz w:val="20"/>
              </w:rPr>
              <w:t xml:space="preserve"> to pay dividends in 2022 (15%): VND 5,507,400,000</w:t>
            </w:r>
          </w:p>
          <w:p w14:paraId="49CFE17E" w14:textId="052A9E15"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Expected increase in charter capital after share </w:t>
            </w:r>
            <w:r w:rsidR="00EB14F6">
              <w:rPr>
                <w:rFonts w:ascii="Arial" w:hAnsi="Arial"/>
                <w:color w:val="010000"/>
                <w:sz w:val="20"/>
              </w:rPr>
              <w:t>issue</w:t>
            </w:r>
            <w:r>
              <w:rPr>
                <w:rFonts w:ascii="Arial" w:hAnsi="Arial"/>
                <w:color w:val="010000"/>
                <w:sz w:val="20"/>
              </w:rPr>
              <w:t xml:space="preserve"> to increase capital </w:t>
            </w:r>
            <w:r w:rsidR="00EB14F6">
              <w:rPr>
                <w:rFonts w:ascii="Arial" w:hAnsi="Arial"/>
                <w:color w:val="010000"/>
                <w:sz w:val="20"/>
              </w:rPr>
              <w:t>out of</w:t>
            </w:r>
            <w:r>
              <w:rPr>
                <w:rFonts w:ascii="Arial" w:hAnsi="Arial"/>
                <w:color w:val="010000"/>
                <w:sz w:val="20"/>
              </w:rPr>
              <w:t xml:space="preserve"> owners' equity (70%): VND 25,701,220,000</w:t>
            </w:r>
          </w:p>
          <w:p w14:paraId="470A6B20" w14:textId="7D6A0696"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Expected charter capital after </w:t>
            </w:r>
            <w:r w:rsidR="00EB14F6">
              <w:rPr>
                <w:rFonts w:ascii="Arial" w:hAnsi="Arial"/>
                <w:color w:val="010000"/>
                <w:sz w:val="20"/>
              </w:rPr>
              <w:t>issue</w:t>
            </w:r>
            <w:r>
              <w:rPr>
                <w:rFonts w:ascii="Arial" w:hAnsi="Arial"/>
                <w:color w:val="010000"/>
                <w:sz w:val="20"/>
              </w:rPr>
              <w:t>: VND 67,962,660,000</w:t>
            </w:r>
          </w:p>
          <w:p w14:paraId="75BC87FC" w14:textId="71D99D2B"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7.   Specific </w:t>
            </w:r>
            <w:r w:rsidR="00EB14F6">
              <w:rPr>
                <w:rFonts w:ascii="Arial" w:hAnsi="Arial"/>
                <w:color w:val="010000"/>
                <w:sz w:val="20"/>
              </w:rPr>
              <w:t>issue</w:t>
            </w:r>
            <w:r>
              <w:rPr>
                <w:rFonts w:ascii="Arial" w:hAnsi="Arial"/>
                <w:color w:val="010000"/>
                <w:sz w:val="20"/>
              </w:rPr>
              <w:t xml:space="preserve"> plan:</w:t>
            </w:r>
          </w:p>
          <w:p w14:paraId="5CB9B4D3" w14:textId="0437DD6F"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highlight w:val="white"/>
              </w:rPr>
              <w:t xml:space="preserve">7.1. </w:t>
            </w:r>
            <w:r>
              <w:rPr>
                <w:rFonts w:ascii="Arial" w:hAnsi="Arial"/>
                <w:color w:val="010000"/>
                <w:sz w:val="20"/>
              </w:rPr>
              <w:t xml:space="preserve">The plan on share </w:t>
            </w:r>
            <w:r w:rsidR="00EB14F6">
              <w:rPr>
                <w:rFonts w:ascii="Arial" w:hAnsi="Arial"/>
                <w:color w:val="010000"/>
                <w:sz w:val="20"/>
              </w:rPr>
              <w:t>issue</w:t>
            </w:r>
            <w:r>
              <w:rPr>
                <w:rFonts w:ascii="Arial" w:hAnsi="Arial"/>
                <w:color w:val="010000"/>
                <w:sz w:val="20"/>
              </w:rPr>
              <w:t xml:space="preserve"> to pay dividends in 2022.</w:t>
            </w:r>
          </w:p>
          <w:p w14:paraId="5B5ADA3E" w14:textId="7B9734CD"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xml:space="preserve">-  Subjects of the </w:t>
            </w:r>
            <w:r w:rsidR="00EB14F6">
              <w:rPr>
                <w:rFonts w:ascii="Arial" w:hAnsi="Arial"/>
                <w:color w:val="010000"/>
                <w:sz w:val="20"/>
              </w:rPr>
              <w:t>issue</w:t>
            </w:r>
            <w:r>
              <w:rPr>
                <w:rFonts w:ascii="Arial" w:hAnsi="Arial"/>
                <w:color w:val="010000"/>
                <w:sz w:val="20"/>
              </w:rPr>
              <w:t xml:space="preserve">: </w:t>
            </w:r>
            <w:r w:rsidR="00EB14F6">
              <w:rPr>
                <w:rFonts w:ascii="Arial" w:hAnsi="Arial"/>
                <w:color w:val="010000"/>
                <w:sz w:val="20"/>
              </w:rPr>
              <w:t>Outstanding shareholders</w:t>
            </w:r>
            <w:r>
              <w:rPr>
                <w:rFonts w:ascii="Arial" w:hAnsi="Arial"/>
                <w:color w:val="010000"/>
                <w:sz w:val="20"/>
              </w:rPr>
              <w:t xml:space="preserve"> named in the list of shareholders at the record date.</w:t>
            </w:r>
          </w:p>
          <w:p w14:paraId="47736353" w14:textId="09295D23"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Number of shares expected to be issued: 550.740 shares.</w:t>
            </w:r>
          </w:p>
          <w:p w14:paraId="30B64916" w14:textId="386BBB30"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Issue value calculated according to par value: VND 5,507,400,000.</w:t>
            </w:r>
          </w:p>
          <w:p w14:paraId="5C1E93FA" w14:textId="470D974D"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Rate of number of issued shares (The number of shares expected to be issued/Total number of outstanding shares): 15%.</w:t>
            </w:r>
          </w:p>
          <w:p w14:paraId="1C1FC67F" w14:textId="0A59C056"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Rights exercise rate 100:15. Every shareholder who owns 01 share will receive 01 rights to receive additional shares. Shareholders will receive 15 newly issued shares for every 100 rights they have.</w:t>
            </w:r>
          </w:p>
          <w:p w14:paraId="0A0EC677" w14:textId="307B467F"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Plan on handling fractional shares: The number of additional shares issued to each shareholder will be rounded down to the unit row, the decimal fraction (if any) will be </w:t>
            </w:r>
            <w:r w:rsidR="00EB14F6">
              <w:rPr>
                <w:rFonts w:ascii="Arial" w:hAnsi="Arial"/>
                <w:color w:val="010000"/>
                <w:sz w:val="20"/>
              </w:rPr>
              <w:t>disposed of</w:t>
            </w:r>
            <w:r>
              <w:rPr>
                <w:rFonts w:ascii="Arial" w:hAnsi="Arial"/>
                <w:color w:val="010000"/>
                <w:sz w:val="20"/>
              </w:rPr>
              <w:t>.</w:t>
            </w:r>
          </w:p>
          <w:p w14:paraId="73E06BEA" w14:textId="7DD0450F"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For example: Shareholder A owns 105 shares at the record date for the list of shareholders. With the exercise rate of 100:15, shareholder A will receive 15 new shares (105/100*15 = 15.75). According to the above calculation principle, shareholder A will receive 15 new shares, and the fractional shares of 0.75 will be </w:t>
            </w:r>
            <w:r w:rsidR="00EB14F6">
              <w:rPr>
                <w:rFonts w:ascii="Arial" w:hAnsi="Arial"/>
                <w:color w:val="010000"/>
                <w:sz w:val="20"/>
              </w:rPr>
              <w:t>disposed of</w:t>
            </w:r>
            <w:r>
              <w:rPr>
                <w:rFonts w:ascii="Arial" w:hAnsi="Arial"/>
                <w:color w:val="010000"/>
                <w:sz w:val="20"/>
              </w:rPr>
              <w:t>.</w:t>
            </w:r>
          </w:p>
          <w:p w14:paraId="0398E20D" w14:textId="3A065E4E"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Capital source for the </w:t>
            </w:r>
            <w:r w:rsidR="00EB14F6">
              <w:rPr>
                <w:rFonts w:ascii="Arial" w:hAnsi="Arial"/>
                <w:color w:val="010000"/>
                <w:sz w:val="20"/>
              </w:rPr>
              <w:t>issue</w:t>
            </w:r>
            <w:r>
              <w:rPr>
                <w:rFonts w:ascii="Arial" w:hAnsi="Arial"/>
                <w:color w:val="010000"/>
                <w:sz w:val="20"/>
              </w:rPr>
              <w:t>: Undistributed profit after tax as of December 31, 2022 in the Audited Financial Statements 2022.</w:t>
            </w:r>
          </w:p>
          <w:p w14:paraId="1B24D1E2" w14:textId="33274955"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highlight w:val="white"/>
              </w:rPr>
              <w:t xml:space="preserve">7.2. </w:t>
            </w:r>
            <w:r>
              <w:rPr>
                <w:rFonts w:ascii="Arial" w:hAnsi="Arial"/>
                <w:color w:val="010000"/>
                <w:sz w:val="20"/>
              </w:rPr>
              <w:t xml:space="preserve">The plan on share </w:t>
            </w:r>
            <w:r w:rsidR="00EB14F6">
              <w:rPr>
                <w:rFonts w:ascii="Arial" w:hAnsi="Arial"/>
                <w:color w:val="010000"/>
                <w:sz w:val="20"/>
              </w:rPr>
              <w:t>issue</w:t>
            </w:r>
            <w:r>
              <w:rPr>
                <w:rFonts w:ascii="Arial" w:hAnsi="Arial"/>
                <w:color w:val="010000"/>
                <w:sz w:val="20"/>
              </w:rPr>
              <w:t xml:space="preserve"> to increase share capital </w:t>
            </w:r>
            <w:r w:rsidR="00EB14F6">
              <w:rPr>
                <w:rFonts w:ascii="Arial" w:hAnsi="Arial"/>
                <w:color w:val="010000"/>
                <w:sz w:val="20"/>
              </w:rPr>
              <w:t>out of</w:t>
            </w:r>
            <w:r>
              <w:rPr>
                <w:rFonts w:ascii="Arial" w:hAnsi="Arial"/>
                <w:color w:val="010000"/>
                <w:sz w:val="20"/>
              </w:rPr>
              <w:t xml:space="preserve"> owners’ equity.</w:t>
            </w:r>
          </w:p>
          <w:p w14:paraId="6E9497AD" w14:textId="49A776B8"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Subjects of the </w:t>
            </w:r>
            <w:r w:rsidR="00EB14F6">
              <w:rPr>
                <w:rFonts w:ascii="Arial" w:hAnsi="Arial"/>
                <w:color w:val="010000"/>
                <w:sz w:val="20"/>
              </w:rPr>
              <w:t>issue</w:t>
            </w:r>
            <w:r>
              <w:rPr>
                <w:rFonts w:ascii="Arial" w:hAnsi="Arial"/>
                <w:color w:val="010000"/>
                <w:sz w:val="20"/>
              </w:rPr>
              <w:t xml:space="preserve">: </w:t>
            </w:r>
            <w:r w:rsidR="00EB14F6">
              <w:rPr>
                <w:rFonts w:ascii="Arial" w:hAnsi="Arial"/>
                <w:color w:val="010000"/>
                <w:sz w:val="20"/>
              </w:rPr>
              <w:t>Outstanding shareholders</w:t>
            </w:r>
            <w:r>
              <w:rPr>
                <w:rFonts w:ascii="Arial" w:hAnsi="Arial"/>
                <w:color w:val="010000"/>
                <w:sz w:val="20"/>
              </w:rPr>
              <w:t xml:space="preserve"> named in the list of shareholders at the record date for the list of shareholders.</w:t>
            </w:r>
          </w:p>
          <w:p w14:paraId="558BBA1D" w14:textId="1445F152"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Number of shares expected to be issued: 2,570,122 shares.</w:t>
            </w:r>
          </w:p>
          <w:p w14:paraId="6C6FC486" w14:textId="051769D0"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Issue value calculated according to par value: VND 25,701,220,000</w:t>
            </w:r>
          </w:p>
          <w:p w14:paraId="16D3284B" w14:textId="191EE66A"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Rate of number of issued shares (The number of shares expected to be issued/Total number of outstanding shares): 70%.</w:t>
            </w:r>
          </w:p>
          <w:p w14:paraId="3DBD7008" w14:textId="5897ABA1"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Rights exercise rate 10:7. Every shareholder who owns 01 share will receive 01 rights to receive additional shares. Shareholders will receive 7 newly issued shares for every 10 rights they have.</w:t>
            </w:r>
          </w:p>
          <w:p w14:paraId="277FB1E2" w14:textId="3924EC8E"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Plan on handling fractional shares: The number of additional shares issued to each shareholder will be rounded down to the unit, the decimal fraction (if any) will be </w:t>
            </w:r>
            <w:r w:rsidR="00EB14F6">
              <w:rPr>
                <w:rFonts w:ascii="Arial" w:hAnsi="Arial"/>
                <w:color w:val="010000"/>
                <w:sz w:val="20"/>
              </w:rPr>
              <w:t>disposed of</w:t>
            </w:r>
            <w:r>
              <w:rPr>
                <w:rFonts w:ascii="Arial" w:hAnsi="Arial"/>
                <w:color w:val="010000"/>
                <w:sz w:val="20"/>
              </w:rPr>
              <w:t>.</w:t>
            </w:r>
          </w:p>
          <w:p w14:paraId="68D7EFCF" w14:textId="3960AA44"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For example: Shareholder A owns 104 shares at the record date of the list of shareholders. With the exercise rate of 10:7, shareholder A will receive 72 new shares (104/10*7 = 72.80). According to the above calculation principle, shareholder A will receive 72 new shares, and the decimal fraction of 0.80 will be </w:t>
            </w:r>
            <w:r w:rsidR="00EB14F6">
              <w:rPr>
                <w:rFonts w:ascii="Arial" w:hAnsi="Arial"/>
                <w:color w:val="010000"/>
                <w:sz w:val="20"/>
              </w:rPr>
              <w:t>disposed of</w:t>
            </w:r>
            <w:r>
              <w:rPr>
                <w:rFonts w:ascii="Arial" w:hAnsi="Arial"/>
                <w:color w:val="010000"/>
                <w:sz w:val="20"/>
              </w:rPr>
              <w:t>.</w:t>
            </w:r>
          </w:p>
          <w:p w14:paraId="3F17C7B1" w14:textId="583BF90C"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Capital source for the </w:t>
            </w:r>
            <w:r w:rsidR="00EB14F6">
              <w:rPr>
                <w:rFonts w:ascii="Arial" w:hAnsi="Arial"/>
                <w:color w:val="010000"/>
                <w:sz w:val="20"/>
              </w:rPr>
              <w:t>issue</w:t>
            </w:r>
            <w:r>
              <w:rPr>
                <w:rFonts w:ascii="Arial" w:hAnsi="Arial"/>
                <w:color w:val="010000"/>
                <w:sz w:val="20"/>
              </w:rPr>
              <w:t xml:space="preserve">: Share premium and investment and development fund as of December 31, 2022 according to the Audited Financial Statements 2022 of </w:t>
            </w:r>
            <w:proofErr w:type="spellStart"/>
            <w:r>
              <w:rPr>
                <w:rFonts w:ascii="Arial" w:hAnsi="Arial"/>
                <w:color w:val="010000"/>
                <w:sz w:val="20"/>
              </w:rPr>
              <w:t>Merufa</w:t>
            </w:r>
            <w:proofErr w:type="spellEnd"/>
            <w:r>
              <w:rPr>
                <w:rFonts w:ascii="Arial" w:hAnsi="Arial"/>
                <w:color w:val="010000"/>
                <w:sz w:val="20"/>
              </w:rPr>
              <w:t xml:space="preserve"> Joint Stock Company according to the following order:</w:t>
            </w:r>
          </w:p>
          <w:p w14:paraId="0E54B5EF" w14:textId="5ED4B60F"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S</w:t>
            </w:r>
            <w:r w:rsidR="00EB14F6">
              <w:rPr>
                <w:rFonts w:ascii="Arial" w:hAnsi="Arial"/>
                <w:color w:val="010000"/>
                <w:sz w:val="20"/>
              </w:rPr>
              <w:t>hare premium: VND 1,252,024,500</w:t>
            </w:r>
          </w:p>
          <w:p w14:paraId="62D44320" w14:textId="0CB8D262"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Investment and development fund: VND 24,449,195,500.</w:t>
            </w:r>
          </w:p>
          <w:p w14:paraId="04201066" w14:textId="6013A36C"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8.  Expected time of </w:t>
            </w:r>
            <w:r w:rsidR="00EB14F6">
              <w:rPr>
                <w:rFonts w:ascii="Arial" w:hAnsi="Arial"/>
                <w:color w:val="010000"/>
                <w:sz w:val="20"/>
              </w:rPr>
              <w:t>issue</w:t>
            </w:r>
            <w:r>
              <w:rPr>
                <w:rFonts w:ascii="Arial" w:hAnsi="Arial"/>
                <w:color w:val="010000"/>
                <w:sz w:val="20"/>
              </w:rPr>
              <w:t xml:space="preserve">: The expected time for issuing shares to pay dividends and issuing shares to increase capital </w:t>
            </w:r>
            <w:r w:rsidR="00EB14F6">
              <w:rPr>
                <w:rFonts w:ascii="Arial" w:hAnsi="Arial"/>
                <w:color w:val="010000"/>
                <w:sz w:val="20"/>
              </w:rPr>
              <w:t>out of</w:t>
            </w:r>
            <w:r>
              <w:rPr>
                <w:rFonts w:ascii="Arial" w:hAnsi="Arial"/>
                <w:color w:val="010000"/>
                <w:sz w:val="20"/>
              </w:rPr>
              <w:t xml:space="preserve"> owners' equity will be carried out at the same time in 2023 (the same record date to exercise the rights), expected to be implemented in Q4/2023 after the State Securities Commission notified the receipt of full </w:t>
            </w:r>
            <w:r w:rsidR="00EB14F6">
              <w:rPr>
                <w:rFonts w:ascii="Arial" w:hAnsi="Arial"/>
                <w:color w:val="010000"/>
                <w:sz w:val="20"/>
              </w:rPr>
              <w:t>issue</w:t>
            </w:r>
            <w:r>
              <w:rPr>
                <w:rFonts w:ascii="Arial" w:hAnsi="Arial"/>
                <w:color w:val="010000"/>
                <w:sz w:val="20"/>
              </w:rPr>
              <w:t xml:space="preserve"> report documents.</w:t>
            </w:r>
          </w:p>
          <w:p w14:paraId="5D21D080" w14:textId="50DBFD41"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9.  Additional securities and trading registration: The number of additional shares issued to pay dividends and increase share capital </w:t>
            </w:r>
            <w:r w:rsidR="00EB14F6">
              <w:rPr>
                <w:rFonts w:ascii="Arial" w:hAnsi="Arial"/>
                <w:color w:val="010000"/>
                <w:sz w:val="20"/>
              </w:rPr>
              <w:t>out of</w:t>
            </w:r>
            <w:r>
              <w:rPr>
                <w:rFonts w:ascii="Arial" w:hAnsi="Arial"/>
                <w:color w:val="010000"/>
                <w:sz w:val="20"/>
              </w:rPr>
              <w:t xml:space="preserve"> owners' equity will be registered at the Vietnam Securities Depository and Clearing Corporation and registered for trading at the Hanoi Stock Exchange immediately after the announcement from the State Securities Commission on the receipt of the full </w:t>
            </w:r>
            <w:r w:rsidR="00EB14F6">
              <w:rPr>
                <w:rFonts w:ascii="Arial" w:hAnsi="Arial"/>
                <w:color w:val="010000"/>
                <w:sz w:val="20"/>
              </w:rPr>
              <w:t>issue</w:t>
            </w:r>
            <w:r>
              <w:rPr>
                <w:rFonts w:ascii="Arial" w:hAnsi="Arial"/>
                <w:color w:val="010000"/>
                <w:sz w:val="20"/>
              </w:rPr>
              <w:t xml:space="preserve"> result report.</w:t>
            </w:r>
          </w:p>
          <w:p w14:paraId="7548A839" w14:textId="4D92F64B"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xml:space="preserve">10.  Approve the change of charter capital: Approve the change of the charter capital in the Company's charter, and the adjustment of the business registration certificate at the Ho Chi Minh City Department of Planning and Investment after receiving the announcement of the State Securities Commission on the full receipt of the report on </w:t>
            </w:r>
            <w:r w:rsidR="00EB14F6">
              <w:rPr>
                <w:rFonts w:ascii="Arial" w:hAnsi="Arial"/>
                <w:color w:val="010000"/>
                <w:sz w:val="20"/>
              </w:rPr>
              <w:t>issue</w:t>
            </w:r>
            <w:r>
              <w:rPr>
                <w:rFonts w:ascii="Arial" w:hAnsi="Arial"/>
                <w:color w:val="010000"/>
                <w:sz w:val="20"/>
              </w:rPr>
              <w:t xml:space="preserve"> results.</w:t>
            </w:r>
          </w:p>
          <w:p w14:paraId="7F6A77DB" w14:textId="75D278B9"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2: The Board of Directors assigned the </w:t>
            </w:r>
            <w:r w:rsidR="00EB14F6">
              <w:rPr>
                <w:rFonts w:ascii="Arial" w:hAnsi="Arial"/>
                <w:color w:val="010000"/>
                <w:sz w:val="20"/>
              </w:rPr>
              <w:t>Managing Director</w:t>
            </w:r>
            <w:r>
              <w:rPr>
                <w:rFonts w:ascii="Arial" w:hAnsi="Arial"/>
                <w:color w:val="010000"/>
                <w:sz w:val="20"/>
              </w:rPr>
              <w:t xml:space="preserve"> of the Company to implement the plan to issue shares to pay dividends and issue shares to increase share capital </w:t>
            </w:r>
            <w:r w:rsidR="00EB14F6">
              <w:rPr>
                <w:rFonts w:ascii="Arial" w:hAnsi="Arial"/>
                <w:color w:val="010000"/>
                <w:sz w:val="20"/>
              </w:rPr>
              <w:t>out of</w:t>
            </w:r>
            <w:r>
              <w:rPr>
                <w:rFonts w:ascii="Arial" w:hAnsi="Arial"/>
                <w:color w:val="010000"/>
                <w:sz w:val="20"/>
              </w:rPr>
              <w:t xml:space="preserve"> owners' equity, specifically:</w:t>
            </w:r>
          </w:p>
          <w:p w14:paraId="32851527" w14:textId="719D763C"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Carry out procedures to submit dossiers for permission to issue shares to pay dividends and issue shares to increase share capital </w:t>
            </w:r>
            <w:r w:rsidR="00EB14F6">
              <w:rPr>
                <w:rFonts w:ascii="Arial" w:hAnsi="Arial"/>
                <w:color w:val="010000"/>
                <w:sz w:val="20"/>
              </w:rPr>
              <w:t>out of</w:t>
            </w:r>
            <w:r>
              <w:rPr>
                <w:rFonts w:ascii="Arial" w:hAnsi="Arial"/>
                <w:color w:val="010000"/>
                <w:sz w:val="20"/>
              </w:rPr>
              <w:t xml:space="preserve"> owners' equity to the State Securities Commission and explain related issues (when required);</w:t>
            </w:r>
          </w:p>
          <w:p w14:paraId="3689581A" w14:textId="7680F294"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Prepare and submit to the Board of Directors for approving dossiers related to additional securities registration at Vietnam Securities Depository and Clearing Corporation and additional trading registration with Hanoi Stock Exchange immediately after receiving notice from the State Securities Commission on receipt of the full </w:t>
            </w:r>
            <w:r w:rsidR="00EB14F6">
              <w:rPr>
                <w:rFonts w:ascii="Arial" w:hAnsi="Arial"/>
                <w:color w:val="010000"/>
                <w:sz w:val="20"/>
              </w:rPr>
              <w:t>issue</w:t>
            </w:r>
            <w:r>
              <w:rPr>
                <w:rFonts w:ascii="Arial" w:hAnsi="Arial"/>
                <w:color w:val="010000"/>
                <w:sz w:val="20"/>
              </w:rPr>
              <w:t xml:space="preserve"> result report;</w:t>
            </w:r>
          </w:p>
          <w:p w14:paraId="4E05BC9B" w14:textId="67648143"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Carry out the procedures to disclose information in accordance with the law;</w:t>
            </w:r>
          </w:p>
          <w:p w14:paraId="4D215402" w14:textId="6027826B"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Coordinate with the Consulting unit - FPT Securities Joint Stock Company to carry out related work in accordance with the Company's regulations and </w:t>
            </w:r>
            <w:r w:rsidR="00EB14F6">
              <w:rPr>
                <w:rFonts w:ascii="Arial" w:hAnsi="Arial"/>
                <w:color w:val="010000"/>
                <w:sz w:val="20"/>
              </w:rPr>
              <w:t>applicable laws.</w:t>
            </w:r>
          </w:p>
          <w:p w14:paraId="3AD0166C" w14:textId="695B0D7C"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3: Members</w:t>
            </w:r>
            <w:r w:rsidR="00EB14F6">
              <w:rPr>
                <w:rFonts w:ascii="Arial" w:hAnsi="Arial"/>
                <w:color w:val="010000"/>
                <w:sz w:val="20"/>
              </w:rPr>
              <w:t xml:space="preserve"> of the Board of Directors and </w:t>
            </w:r>
            <w:r>
              <w:rPr>
                <w:rFonts w:ascii="Arial" w:hAnsi="Arial"/>
                <w:color w:val="010000"/>
                <w:sz w:val="20"/>
              </w:rPr>
              <w:t xml:space="preserve">Executive Board of </w:t>
            </w:r>
            <w:proofErr w:type="spellStart"/>
            <w:r>
              <w:rPr>
                <w:rFonts w:ascii="Arial" w:hAnsi="Arial"/>
                <w:color w:val="010000"/>
                <w:sz w:val="20"/>
              </w:rPr>
              <w:t>Merufa</w:t>
            </w:r>
            <w:proofErr w:type="spellEnd"/>
            <w:r>
              <w:rPr>
                <w:rFonts w:ascii="Arial" w:hAnsi="Arial"/>
                <w:color w:val="010000"/>
                <w:sz w:val="20"/>
              </w:rPr>
              <w:t xml:space="preserve"> Joint Stock Company are responsible for implementing this Resolution. This Resolution takes effect from the date of its signing.</w:t>
            </w:r>
          </w:p>
        </w:tc>
      </w:tr>
      <w:tr w:rsidR="00B815E1" w:rsidRPr="00B815E1" w14:paraId="4B90A644" w14:textId="77777777" w:rsidTr="00EB14F6">
        <w:tc>
          <w:tcPr>
            <w:tcW w:w="195" w:type="pct"/>
            <w:shd w:val="clear" w:color="auto" w:fill="auto"/>
            <w:tcMar>
              <w:top w:w="0" w:type="dxa"/>
              <w:left w:w="20" w:type="dxa"/>
              <w:bottom w:w="0" w:type="dxa"/>
              <w:right w:w="20" w:type="dxa"/>
            </w:tcMar>
            <w:vAlign w:val="center"/>
          </w:tcPr>
          <w:p w14:paraId="76FB8957"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059" w:type="pct"/>
            <w:shd w:val="clear" w:color="auto" w:fill="auto"/>
            <w:tcMar>
              <w:top w:w="0" w:type="dxa"/>
              <w:left w:w="20" w:type="dxa"/>
              <w:bottom w:w="0" w:type="dxa"/>
              <w:right w:w="20" w:type="dxa"/>
            </w:tcMar>
            <w:vAlign w:val="center"/>
          </w:tcPr>
          <w:p w14:paraId="2AD0B2F0"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178/23/NQ-HDQT</w:t>
            </w:r>
          </w:p>
        </w:tc>
        <w:tc>
          <w:tcPr>
            <w:tcW w:w="689" w:type="pct"/>
            <w:shd w:val="clear" w:color="auto" w:fill="auto"/>
            <w:tcMar>
              <w:top w:w="0" w:type="dxa"/>
              <w:left w:w="20" w:type="dxa"/>
              <w:bottom w:w="0" w:type="dxa"/>
              <w:right w:w="20" w:type="dxa"/>
            </w:tcMar>
            <w:vAlign w:val="center"/>
          </w:tcPr>
          <w:p w14:paraId="236D5D0F"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3057" w:type="pct"/>
            <w:shd w:val="clear" w:color="auto" w:fill="auto"/>
            <w:tcMar>
              <w:top w:w="0" w:type="dxa"/>
              <w:left w:w="20" w:type="dxa"/>
              <w:bottom w:w="0" w:type="dxa"/>
              <w:right w:w="20" w:type="dxa"/>
            </w:tcMar>
            <w:vAlign w:val="center"/>
          </w:tcPr>
          <w:p w14:paraId="3597C0F2" w14:textId="307B8BFE"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1: Approve the record date to exercise the rights to pay dividends by share in 2022 and receive shares issued due to increasing share capital </w:t>
            </w:r>
            <w:r w:rsidR="00EB14F6">
              <w:rPr>
                <w:rFonts w:ascii="Arial" w:hAnsi="Arial"/>
                <w:color w:val="010000"/>
                <w:sz w:val="20"/>
              </w:rPr>
              <w:t>out of</w:t>
            </w:r>
            <w:r>
              <w:rPr>
                <w:rFonts w:ascii="Arial" w:hAnsi="Arial"/>
                <w:color w:val="010000"/>
                <w:sz w:val="20"/>
              </w:rPr>
              <w:t xml:space="preserve"> owners’ equity according to the plan approved by the Annual </w:t>
            </w:r>
            <w:r w:rsidR="00EB14F6">
              <w:rPr>
                <w:rFonts w:ascii="Arial" w:hAnsi="Arial"/>
                <w:color w:val="010000"/>
                <w:sz w:val="20"/>
              </w:rPr>
              <w:t>General Meeting</w:t>
            </w:r>
            <w:r>
              <w:rPr>
                <w:rFonts w:ascii="Arial" w:hAnsi="Arial"/>
                <w:color w:val="010000"/>
                <w:sz w:val="20"/>
              </w:rPr>
              <w:t xml:space="preserve"> 2023. Specific contents are as follows:</w:t>
            </w:r>
          </w:p>
          <w:p w14:paraId="19D1DC1B" w14:textId="35549540"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Record date: November 10, 2023</w:t>
            </w:r>
          </w:p>
          <w:p w14:paraId="22F5C9A2" w14:textId="4A36CFEE"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Pay dividends by share in 2022:</w:t>
            </w:r>
          </w:p>
          <w:p w14:paraId="4A450CD0" w14:textId="5AD293D8"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Rights exercise rate: 100:15. For every share owned, the shareholder receives 1 right to receive additional shares. For every 100 rights to receive additional shares, shareholder will receive 15 additional newly issued shares.</w:t>
            </w:r>
          </w:p>
          <w:p w14:paraId="560973E8" w14:textId="491DE7A6"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Plan for handling fractional shares: The number of additional shares issued to each shareholder will be rounded down to the unit, the decimal part (if any) will be </w:t>
            </w:r>
            <w:r w:rsidR="00EB14F6">
              <w:rPr>
                <w:rFonts w:ascii="Arial" w:hAnsi="Arial"/>
                <w:color w:val="010000"/>
                <w:sz w:val="20"/>
              </w:rPr>
              <w:t>disposed of</w:t>
            </w:r>
          </w:p>
          <w:p w14:paraId="43B07E25" w14:textId="23A8B84A"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For example: Shareholder A owns 105 shares on the record date for the list of shareholders. With the exercise rate of 100:15, shareholder A will receive 15 new shares (105/100*15 = 15.75). According to the above calculation principle, shareholder A will receive 15 new shares. 0.75 fractional shares will be </w:t>
            </w:r>
            <w:r w:rsidR="00EB14F6">
              <w:rPr>
                <w:rFonts w:ascii="Arial" w:hAnsi="Arial"/>
                <w:color w:val="010000"/>
                <w:sz w:val="20"/>
              </w:rPr>
              <w:t>disposed of</w:t>
            </w:r>
            <w:r>
              <w:rPr>
                <w:rFonts w:ascii="Arial" w:hAnsi="Arial"/>
                <w:color w:val="010000"/>
                <w:sz w:val="20"/>
              </w:rPr>
              <w:t>.</w:t>
            </w:r>
          </w:p>
          <w:p w14:paraId="64E43CBD" w14:textId="053382FF"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Receive shares issued due to increasing share capital </w:t>
            </w:r>
            <w:r w:rsidR="00EB14F6">
              <w:rPr>
                <w:rFonts w:ascii="Arial" w:hAnsi="Arial"/>
                <w:color w:val="010000"/>
                <w:sz w:val="20"/>
              </w:rPr>
              <w:t>out of</w:t>
            </w:r>
            <w:r>
              <w:rPr>
                <w:rFonts w:ascii="Arial" w:hAnsi="Arial"/>
                <w:color w:val="010000"/>
                <w:sz w:val="20"/>
              </w:rPr>
              <w:t xml:space="preserve"> owners’ capital:</w:t>
            </w:r>
          </w:p>
          <w:p w14:paraId="22FAFCB2" w14:textId="08C850F8"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Rights exercise rate: 10:7. For every share owned, the shareholder receives 1 rights to receive additional shares. For every 10 rights to receive additional shares, shareholder will receive 7 additional newly issued shares.</w:t>
            </w:r>
          </w:p>
          <w:p w14:paraId="11BD10EF" w14:textId="55D42983"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Plan for handling fractional shares: The number of shares that each shareholder is entitled to receive when additional issued will be rounded to the nearest unit according to the principle of rounding down, the decimal fraction (if any) will be </w:t>
            </w:r>
            <w:r w:rsidR="00EB14F6">
              <w:rPr>
                <w:rFonts w:ascii="Arial" w:hAnsi="Arial"/>
                <w:color w:val="010000"/>
                <w:sz w:val="20"/>
              </w:rPr>
              <w:t>disposed of</w:t>
            </w:r>
            <w:r>
              <w:rPr>
                <w:rFonts w:ascii="Arial" w:hAnsi="Arial"/>
                <w:color w:val="010000"/>
                <w:sz w:val="20"/>
              </w:rPr>
              <w:t>.</w:t>
            </w:r>
          </w:p>
          <w:p w14:paraId="1D3F5341" w14:textId="63CBDBBA"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For example: Shareholder A owns 104 shares at the record date for the list of shareholders. With the exercise rate of 10:7, shareholder A will receive 72 new shares (104/10*7 = 72.80). According to the above calculation principle, shareholder A will receive 72 new shares. 0.80 fractional shares will be </w:t>
            </w:r>
            <w:r w:rsidR="00EB14F6">
              <w:rPr>
                <w:rFonts w:ascii="Arial" w:hAnsi="Arial"/>
                <w:color w:val="010000"/>
                <w:sz w:val="20"/>
              </w:rPr>
              <w:t>disposed of</w:t>
            </w:r>
            <w:r>
              <w:rPr>
                <w:rFonts w:ascii="Arial" w:hAnsi="Arial"/>
                <w:color w:val="010000"/>
                <w:sz w:val="20"/>
              </w:rPr>
              <w:t>.</w:t>
            </w:r>
          </w:p>
          <w:p w14:paraId="2169A175" w14:textId="3ED7AA91"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2: Members of the Board of Directors and the Executive Board of </w:t>
            </w:r>
            <w:proofErr w:type="spellStart"/>
            <w:r>
              <w:rPr>
                <w:rFonts w:ascii="Arial" w:hAnsi="Arial"/>
                <w:color w:val="010000"/>
                <w:sz w:val="20"/>
              </w:rPr>
              <w:t>Merufa</w:t>
            </w:r>
            <w:proofErr w:type="spellEnd"/>
            <w:r>
              <w:rPr>
                <w:rFonts w:ascii="Arial" w:hAnsi="Arial"/>
                <w:color w:val="010000"/>
                <w:sz w:val="20"/>
              </w:rPr>
              <w:t xml:space="preserve"> Joint Stock Company are responsible for implementing this Resolution. This</w:t>
            </w:r>
            <w:r w:rsidR="00EB14F6">
              <w:rPr>
                <w:rFonts w:ascii="Arial" w:hAnsi="Arial"/>
                <w:color w:val="010000"/>
                <w:sz w:val="20"/>
              </w:rPr>
              <w:t xml:space="preserve"> Board</w:t>
            </w:r>
            <w:r>
              <w:rPr>
                <w:rFonts w:ascii="Arial" w:hAnsi="Arial"/>
                <w:color w:val="010000"/>
                <w:sz w:val="20"/>
              </w:rPr>
              <w:t xml:space="preserve"> Resolution takes effect from the date of its signing.</w:t>
            </w:r>
          </w:p>
        </w:tc>
      </w:tr>
      <w:tr w:rsidR="00B815E1" w:rsidRPr="00B815E1" w14:paraId="27682588" w14:textId="77777777" w:rsidTr="00EB14F6">
        <w:tc>
          <w:tcPr>
            <w:tcW w:w="195" w:type="pct"/>
            <w:shd w:val="clear" w:color="auto" w:fill="auto"/>
            <w:tcMar>
              <w:top w:w="0" w:type="dxa"/>
              <w:left w:w="20" w:type="dxa"/>
              <w:bottom w:w="0" w:type="dxa"/>
              <w:right w:w="20" w:type="dxa"/>
            </w:tcMar>
            <w:vAlign w:val="center"/>
          </w:tcPr>
          <w:p w14:paraId="0747558C"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059" w:type="pct"/>
            <w:shd w:val="clear" w:color="auto" w:fill="auto"/>
            <w:tcMar>
              <w:top w:w="0" w:type="dxa"/>
              <w:left w:w="20" w:type="dxa"/>
              <w:bottom w:w="0" w:type="dxa"/>
              <w:right w:w="20" w:type="dxa"/>
            </w:tcMar>
            <w:vAlign w:val="center"/>
          </w:tcPr>
          <w:p w14:paraId="56A9A357" w14:textId="5F6CCF7C"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182</w:t>
            </w:r>
            <w:r w:rsidR="00EB14F6">
              <w:rPr>
                <w:rFonts w:ascii="Arial" w:hAnsi="Arial"/>
                <w:color w:val="010000"/>
                <w:sz w:val="20"/>
              </w:rPr>
              <w:t>/NQ-HDQT</w:t>
            </w:r>
          </w:p>
        </w:tc>
        <w:tc>
          <w:tcPr>
            <w:tcW w:w="689" w:type="pct"/>
            <w:shd w:val="clear" w:color="auto" w:fill="auto"/>
            <w:tcMar>
              <w:top w:w="0" w:type="dxa"/>
              <w:left w:w="20" w:type="dxa"/>
              <w:bottom w:w="0" w:type="dxa"/>
              <w:right w:w="20" w:type="dxa"/>
            </w:tcMar>
            <w:vAlign w:val="center"/>
          </w:tcPr>
          <w:p w14:paraId="44EC2562"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3057" w:type="pct"/>
            <w:shd w:val="clear" w:color="auto" w:fill="auto"/>
            <w:tcMar>
              <w:top w:w="0" w:type="dxa"/>
              <w:left w:w="20" w:type="dxa"/>
              <w:bottom w:w="0" w:type="dxa"/>
              <w:right w:w="20" w:type="dxa"/>
            </w:tcMar>
            <w:vAlign w:val="center"/>
          </w:tcPr>
          <w:p w14:paraId="32630635"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1: The Board of Directors approves a report on the management of premises in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and Hoc Mon.</w:t>
            </w:r>
          </w:p>
          <w:p w14:paraId="1BF1DE6C"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Board of Directors agrees to establish a "Special Management Subcommittee" to construct level Four houses at 138 Nguyen Van </w:t>
            </w:r>
            <w:proofErr w:type="spellStart"/>
            <w:r>
              <w:rPr>
                <w:rFonts w:ascii="Arial" w:hAnsi="Arial"/>
                <w:color w:val="010000"/>
                <w:sz w:val="20"/>
              </w:rPr>
              <w:t>Troi</w:t>
            </w:r>
            <w:proofErr w:type="spellEnd"/>
            <w:r>
              <w:rPr>
                <w:rFonts w:ascii="Arial" w:hAnsi="Arial"/>
                <w:color w:val="010000"/>
                <w:sz w:val="20"/>
              </w:rPr>
              <w:t>, with Mr. Bui Minh Tuan as the head of the subcommittee. The tasks of the subcommittee will be specified in a separate document.</w:t>
            </w:r>
          </w:p>
          <w:p w14:paraId="28EE8D6F" w14:textId="1629CD0F"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2: The Board of Directors continues to assign the Executive Board to complete procedures for issuing bonus shares and dividends in shares according to the resolutions of the Annual </w:t>
            </w:r>
            <w:r w:rsidR="00EB14F6">
              <w:rPr>
                <w:rFonts w:ascii="Arial" w:hAnsi="Arial"/>
                <w:color w:val="010000"/>
                <w:sz w:val="20"/>
              </w:rPr>
              <w:t>General Meeting</w:t>
            </w:r>
            <w:r>
              <w:rPr>
                <w:rFonts w:ascii="Arial" w:hAnsi="Arial"/>
                <w:color w:val="010000"/>
                <w:sz w:val="20"/>
              </w:rPr>
              <w:t xml:space="preserve"> 2023.</w:t>
            </w:r>
          </w:p>
          <w:p w14:paraId="62B497A4"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Article 3: The Board of Directors requested the Company to carry out relevant legal procedures and disclose information in accordance with regulations. Members of the Board of Directors, the Supervisory Board, the Board of Management and relevant departments and individuals are responsible for the implementation of this Decision.</w:t>
            </w:r>
          </w:p>
          <w:p w14:paraId="452A50E2"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This Decision takes effect from the date of its signing.</w:t>
            </w:r>
          </w:p>
        </w:tc>
      </w:tr>
      <w:tr w:rsidR="00B815E1" w:rsidRPr="00B815E1" w14:paraId="57EE8669" w14:textId="77777777" w:rsidTr="00EB14F6">
        <w:tc>
          <w:tcPr>
            <w:tcW w:w="195" w:type="pct"/>
            <w:shd w:val="clear" w:color="auto" w:fill="auto"/>
            <w:tcMar>
              <w:top w:w="0" w:type="dxa"/>
              <w:left w:w="20" w:type="dxa"/>
              <w:bottom w:w="0" w:type="dxa"/>
              <w:right w:w="20" w:type="dxa"/>
            </w:tcMar>
            <w:vAlign w:val="center"/>
          </w:tcPr>
          <w:p w14:paraId="6174A49A"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059" w:type="pct"/>
            <w:shd w:val="clear" w:color="auto" w:fill="auto"/>
            <w:tcMar>
              <w:top w:w="0" w:type="dxa"/>
              <w:left w:w="20" w:type="dxa"/>
              <w:bottom w:w="0" w:type="dxa"/>
              <w:right w:w="20" w:type="dxa"/>
            </w:tcMar>
            <w:vAlign w:val="center"/>
          </w:tcPr>
          <w:p w14:paraId="52DB8BC0" w14:textId="56F7DC0B"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186</w:t>
            </w:r>
            <w:r w:rsidR="00EB14F6">
              <w:rPr>
                <w:rFonts w:ascii="Arial" w:hAnsi="Arial"/>
                <w:color w:val="010000"/>
                <w:sz w:val="20"/>
              </w:rPr>
              <w:t>/NQ-HDQT</w:t>
            </w:r>
          </w:p>
        </w:tc>
        <w:tc>
          <w:tcPr>
            <w:tcW w:w="689" w:type="pct"/>
            <w:shd w:val="clear" w:color="auto" w:fill="auto"/>
            <w:tcMar>
              <w:top w:w="0" w:type="dxa"/>
              <w:left w:w="20" w:type="dxa"/>
              <w:bottom w:w="0" w:type="dxa"/>
              <w:right w:w="20" w:type="dxa"/>
            </w:tcMar>
            <w:vAlign w:val="center"/>
          </w:tcPr>
          <w:p w14:paraId="4B8D1C7E"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3057" w:type="pct"/>
            <w:shd w:val="clear" w:color="auto" w:fill="auto"/>
            <w:tcMar>
              <w:top w:w="0" w:type="dxa"/>
              <w:left w:w="20" w:type="dxa"/>
              <w:bottom w:w="0" w:type="dxa"/>
              <w:right w:w="20" w:type="dxa"/>
            </w:tcMar>
            <w:vAlign w:val="center"/>
          </w:tcPr>
          <w:p w14:paraId="7F8ADC25"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1: Approve increasing the charter capital of </w:t>
            </w:r>
            <w:proofErr w:type="spellStart"/>
            <w:r>
              <w:rPr>
                <w:rFonts w:ascii="Arial" w:hAnsi="Arial"/>
                <w:color w:val="010000"/>
                <w:sz w:val="20"/>
              </w:rPr>
              <w:t>Merufa</w:t>
            </w:r>
            <w:proofErr w:type="spellEnd"/>
            <w:r>
              <w:rPr>
                <w:rFonts w:ascii="Arial" w:hAnsi="Arial"/>
                <w:color w:val="010000"/>
                <w:sz w:val="20"/>
              </w:rPr>
              <w:t xml:space="preserve"> Joint Stock Company from VND 36,754,040,000 to VND 67,961,720,000 as follows:</w:t>
            </w:r>
          </w:p>
          <w:p w14:paraId="0D2C777F" w14:textId="26D5C4E5"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Current Charter capital: VND 36,754,040,000</w:t>
            </w:r>
          </w:p>
          <w:p w14:paraId="7DF106F2" w14:textId="6476F62E"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Charter capital increased: VND 31,207,680,000</w:t>
            </w:r>
          </w:p>
          <w:p w14:paraId="22A45A84" w14:textId="78DD75E0"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Charter capital after the </w:t>
            </w:r>
            <w:r w:rsidR="00EB14F6">
              <w:rPr>
                <w:rFonts w:ascii="Arial" w:hAnsi="Arial"/>
                <w:color w:val="010000"/>
                <w:sz w:val="20"/>
              </w:rPr>
              <w:t>issue</w:t>
            </w:r>
            <w:r>
              <w:rPr>
                <w:rFonts w:ascii="Arial" w:hAnsi="Arial"/>
                <w:color w:val="010000"/>
                <w:sz w:val="20"/>
              </w:rPr>
              <w:t>: VND 67,961,720,000</w:t>
            </w:r>
          </w:p>
          <w:p w14:paraId="16314350" w14:textId="28270225"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2: Approve amending Clause 1, Article 6 of the Company's Charter corresponding to the increased charter capital after issuing 3,120,768 shares to pay dividends in 2022 and increasing share capital </w:t>
            </w:r>
            <w:r w:rsidR="00EB14F6">
              <w:rPr>
                <w:rFonts w:ascii="Arial" w:hAnsi="Arial"/>
                <w:color w:val="010000"/>
                <w:sz w:val="20"/>
              </w:rPr>
              <w:t>out of</w:t>
            </w:r>
            <w:r>
              <w:rPr>
                <w:rFonts w:ascii="Arial" w:hAnsi="Arial"/>
                <w:color w:val="010000"/>
                <w:sz w:val="20"/>
              </w:rPr>
              <w:t xml:space="preserve"> owners’ equity, as follows: “7. The Company's charter capital is VND 67,961,720,000.</w:t>
            </w:r>
          </w:p>
          <w:p w14:paraId="7AF000DE" w14:textId="77777777"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The total charter capital of the Company is divided into 6,796,172 shares with a par value of VND 10,000/share.</w:t>
            </w:r>
          </w:p>
          <w:p w14:paraId="645E3650" w14:textId="70F98E5E"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Article 3: Approve changing charter capital in the Business Registration Certificate, registering additional securities at Vietnam Securities Depository and Clearing Corporation (VSDC) and registering additional transactions with the Hanoi Stock Exchange (UPCOM) </w:t>
            </w:r>
            <w:r w:rsidR="00EB14F6">
              <w:rPr>
                <w:rFonts w:ascii="Arial" w:hAnsi="Arial"/>
                <w:color w:val="010000"/>
                <w:sz w:val="20"/>
              </w:rPr>
              <w:t>under applicable</w:t>
            </w:r>
            <w:r>
              <w:rPr>
                <w:rFonts w:ascii="Arial" w:hAnsi="Arial"/>
                <w:color w:val="010000"/>
                <w:sz w:val="20"/>
              </w:rPr>
              <w:t xml:space="preserve"> laws.</w:t>
            </w:r>
          </w:p>
          <w:p w14:paraId="0D568A09" w14:textId="57014338" w:rsidR="00B815E1"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Article 4: Members of the Board of Directors and the Executive Board of the Company are responsible for implementing this Resolution. This</w:t>
            </w:r>
            <w:r w:rsidR="00EB14F6">
              <w:rPr>
                <w:rFonts w:ascii="Arial" w:hAnsi="Arial"/>
                <w:color w:val="010000"/>
                <w:sz w:val="20"/>
              </w:rPr>
              <w:t xml:space="preserve"> Board</w:t>
            </w:r>
            <w:r>
              <w:rPr>
                <w:rFonts w:ascii="Arial" w:hAnsi="Arial"/>
                <w:color w:val="010000"/>
                <w:sz w:val="20"/>
              </w:rPr>
              <w:t xml:space="preserve"> Resolution takes effect from the date of its signing.</w:t>
            </w:r>
          </w:p>
        </w:tc>
      </w:tr>
    </w:tbl>
    <w:p w14:paraId="74A7554A" w14:textId="77777777" w:rsidR="00F5577D" w:rsidRPr="00B815E1" w:rsidRDefault="00B815E1" w:rsidP="00B815E1">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Supervisory Board/Audit Committee (2023 Report)</w:t>
      </w:r>
    </w:p>
    <w:p w14:paraId="527FEE5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Board/Audit Committee</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52"/>
        <w:gridCol w:w="2525"/>
        <w:gridCol w:w="1258"/>
        <w:gridCol w:w="2961"/>
        <w:gridCol w:w="1915"/>
      </w:tblGrid>
      <w:tr w:rsidR="00F5577D" w:rsidRPr="00B815E1" w14:paraId="672ED138" w14:textId="77777777" w:rsidTr="00B815E1">
        <w:tc>
          <w:tcPr>
            <w:tcW w:w="160" w:type="pct"/>
            <w:shd w:val="clear" w:color="auto" w:fill="auto"/>
            <w:tcMar>
              <w:top w:w="0" w:type="dxa"/>
              <w:left w:w="20" w:type="dxa"/>
              <w:bottom w:w="0" w:type="dxa"/>
              <w:right w:w="20" w:type="dxa"/>
            </w:tcMar>
            <w:vAlign w:val="center"/>
          </w:tcPr>
          <w:p w14:paraId="10E7868E"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410" w:type="pct"/>
            <w:shd w:val="clear" w:color="auto" w:fill="auto"/>
            <w:tcMar>
              <w:top w:w="0" w:type="dxa"/>
              <w:left w:w="20" w:type="dxa"/>
              <w:bottom w:w="0" w:type="dxa"/>
              <w:right w:w="20" w:type="dxa"/>
            </w:tcMar>
            <w:vAlign w:val="center"/>
          </w:tcPr>
          <w:p w14:paraId="1D21AE3C"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Board/the Audit Committee</w:t>
            </w:r>
          </w:p>
        </w:tc>
        <w:tc>
          <w:tcPr>
            <w:tcW w:w="707" w:type="pct"/>
            <w:shd w:val="clear" w:color="auto" w:fill="auto"/>
            <w:tcMar>
              <w:top w:w="0" w:type="dxa"/>
              <w:left w:w="20" w:type="dxa"/>
              <w:bottom w:w="0" w:type="dxa"/>
              <w:right w:w="20" w:type="dxa"/>
            </w:tcMar>
            <w:vAlign w:val="center"/>
          </w:tcPr>
          <w:p w14:paraId="3025F390"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Position</w:t>
            </w:r>
          </w:p>
        </w:tc>
        <w:tc>
          <w:tcPr>
            <w:tcW w:w="1652" w:type="pct"/>
            <w:shd w:val="clear" w:color="auto" w:fill="auto"/>
            <w:tcMar>
              <w:top w:w="0" w:type="dxa"/>
              <w:left w:w="20" w:type="dxa"/>
              <w:bottom w:w="0" w:type="dxa"/>
              <w:right w:w="20" w:type="dxa"/>
            </w:tcMar>
            <w:vAlign w:val="center"/>
          </w:tcPr>
          <w:p w14:paraId="3AFDA4E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Board/Audit Committee</w:t>
            </w:r>
          </w:p>
        </w:tc>
        <w:tc>
          <w:tcPr>
            <w:tcW w:w="1071" w:type="pct"/>
            <w:shd w:val="clear" w:color="auto" w:fill="auto"/>
            <w:tcMar>
              <w:top w:w="0" w:type="dxa"/>
              <w:left w:w="20" w:type="dxa"/>
              <w:bottom w:w="0" w:type="dxa"/>
              <w:right w:w="20" w:type="dxa"/>
            </w:tcMar>
            <w:vAlign w:val="center"/>
          </w:tcPr>
          <w:p w14:paraId="2FABA6E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F5577D" w:rsidRPr="00B815E1" w14:paraId="63CEF8D4" w14:textId="77777777" w:rsidTr="00B815E1">
        <w:tc>
          <w:tcPr>
            <w:tcW w:w="160" w:type="pct"/>
            <w:shd w:val="clear" w:color="auto" w:fill="auto"/>
            <w:tcMar>
              <w:top w:w="0" w:type="dxa"/>
              <w:left w:w="20" w:type="dxa"/>
              <w:bottom w:w="0" w:type="dxa"/>
              <w:right w:w="20" w:type="dxa"/>
            </w:tcMar>
            <w:vAlign w:val="center"/>
          </w:tcPr>
          <w:p w14:paraId="1F61557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p w14:paraId="74189769"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p w14:paraId="6E758789"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410" w:type="pct"/>
            <w:shd w:val="clear" w:color="auto" w:fill="auto"/>
            <w:tcMar>
              <w:top w:w="0" w:type="dxa"/>
              <w:left w:w="20" w:type="dxa"/>
              <w:bottom w:w="0" w:type="dxa"/>
              <w:right w:w="20" w:type="dxa"/>
            </w:tcMar>
            <w:vAlign w:val="center"/>
          </w:tcPr>
          <w:p w14:paraId="2DDD7E4B"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Term V (2021-2026)</w:t>
            </w:r>
          </w:p>
          <w:p w14:paraId="2542CFE6"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Nguyen Kim </w:t>
            </w:r>
            <w:proofErr w:type="spellStart"/>
            <w:r>
              <w:rPr>
                <w:rFonts w:ascii="Arial" w:hAnsi="Arial"/>
                <w:color w:val="010000"/>
                <w:sz w:val="20"/>
              </w:rPr>
              <w:t>Hau</w:t>
            </w:r>
            <w:proofErr w:type="spellEnd"/>
          </w:p>
          <w:p w14:paraId="0F2E7D6E" w14:textId="39EA4FDA"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w:t>
            </w:r>
            <w:r w:rsidR="00AB56F1">
              <w:rPr>
                <w:rFonts w:ascii="Arial" w:hAnsi="Arial"/>
                <w:color w:val="010000"/>
                <w:sz w:val="20"/>
              </w:rPr>
              <w:t>. Truong</w:t>
            </w:r>
            <w:r>
              <w:rPr>
                <w:rFonts w:ascii="Arial" w:hAnsi="Arial"/>
                <w:color w:val="010000"/>
                <w:sz w:val="20"/>
              </w:rPr>
              <w:t xml:space="preserve"> Thi Thanh Thuy</w:t>
            </w:r>
          </w:p>
          <w:p w14:paraId="058E946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Le Minh Tuan</w:t>
            </w:r>
          </w:p>
        </w:tc>
        <w:tc>
          <w:tcPr>
            <w:tcW w:w="707" w:type="pct"/>
            <w:shd w:val="clear" w:color="auto" w:fill="auto"/>
            <w:tcMar>
              <w:top w:w="0" w:type="dxa"/>
              <w:left w:w="20" w:type="dxa"/>
              <w:bottom w:w="0" w:type="dxa"/>
              <w:right w:w="20" w:type="dxa"/>
            </w:tcMar>
            <w:vAlign w:val="center"/>
          </w:tcPr>
          <w:p w14:paraId="49DF995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220A96B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Chief </w:t>
            </w:r>
          </w:p>
          <w:p w14:paraId="0B44CAD7"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w:t>
            </w:r>
          </w:p>
          <w:p w14:paraId="6926643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w:t>
            </w:r>
          </w:p>
        </w:tc>
        <w:tc>
          <w:tcPr>
            <w:tcW w:w="1652" w:type="pct"/>
            <w:shd w:val="clear" w:color="auto" w:fill="auto"/>
            <w:tcMar>
              <w:top w:w="0" w:type="dxa"/>
              <w:left w:w="20" w:type="dxa"/>
              <w:bottom w:w="0" w:type="dxa"/>
              <w:right w:w="20" w:type="dxa"/>
            </w:tcMar>
            <w:vAlign w:val="center"/>
          </w:tcPr>
          <w:p w14:paraId="00DF37C0"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0E6A62D9"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24, 2021</w:t>
            </w:r>
          </w:p>
          <w:p w14:paraId="225EC4C0"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24, 2021</w:t>
            </w:r>
          </w:p>
          <w:p w14:paraId="28AEB54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24, 2021</w:t>
            </w:r>
          </w:p>
        </w:tc>
        <w:tc>
          <w:tcPr>
            <w:tcW w:w="1071" w:type="pct"/>
            <w:shd w:val="clear" w:color="auto" w:fill="auto"/>
            <w:tcMar>
              <w:top w:w="0" w:type="dxa"/>
              <w:left w:w="20" w:type="dxa"/>
              <w:bottom w:w="0" w:type="dxa"/>
              <w:right w:w="20" w:type="dxa"/>
            </w:tcMar>
            <w:vAlign w:val="center"/>
          </w:tcPr>
          <w:p w14:paraId="516D5DD7"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6BB5D8A8" w14:textId="2FDC1F01" w:rsidR="00F5577D" w:rsidRPr="00B815E1" w:rsidRDefault="00EB14F6"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B815E1">
              <w:rPr>
                <w:rFonts w:ascii="Arial" w:hAnsi="Arial"/>
                <w:color w:val="010000"/>
                <w:sz w:val="20"/>
              </w:rPr>
              <w:t xml:space="preserve"> Accounting</w:t>
            </w:r>
          </w:p>
          <w:p w14:paraId="3A459B92" w14:textId="143A36EE" w:rsidR="00F5577D" w:rsidRPr="00B815E1" w:rsidRDefault="00EB14F6"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B815E1">
              <w:rPr>
                <w:rFonts w:ascii="Arial" w:hAnsi="Arial"/>
                <w:color w:val="010000"/>
                <w:sz w:val="20"/>
              </w:rPr>
              <w:t xml:space="preserve"> Accounting,</w:t>
            </w:r>
          </w:p>
          <w:p w14:paraId="1B6DF14E"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Master of Finance</w:t>
            </w:r>
          </w:p>
        </w:tc>
      </w:tr>
    </w:tbl>
    <w:p w14:paraId="162CBF66" w14:textId="78C4687D" w:rsidR="00F5577D" w:rsidRPr="00B815E1" w:rsidRDefault="00B815E1" w:rsidP="00B815E1">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18"/>
        <w:gridCol w:w="3352"/>
        <w:gridCol w:w="1262"/>
        <w:gridCol w:w="1481"/>
        <w:gridCol w:w="2498"/>
      </w:tblGrid>
      <w:tr w:rsidR="00F5577D" w:rsidRPr="00B815E1" w14:paraId="7DC7653D" w14:textId="77777777" w:rsidTr="00AB56F1">
        <w:tc>
          <w:tcPr>
            <w:tcW w:w="232" w:type="pct"/>
            <w:shd w:val="clear" w:color="auto" w:fill="auto"/>
            <w:tcMar>
              <w:top w:w="0" w:type="dxa"/>
              <w:left w:w="20" w:type="dxa"/>
              <w:bottom w:w="0" w:type="dxa"/>
              <w:right w:w="20" w:type="dxa"/>
            </w:tcMar>
            <w:vAlign w:val="center"/>
          </w:tcPr>
          <w:p w14:paraId="4DB7727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860" w:type="pct"/>
            <w:shd w:val="clear" w:color="auto" w:fill="auto"/>
            <w:tcMar>
              <w:top w:w="0" w:type="dxa"/>
              <w:left w:w="20" w:type="dxa"/>
              <w:bottom w:w="0" w:type="dxa"/>
              <w:right w:w="20" w:type="dxa"/>
            </w:tcMar>
            <w:vAlign w:val="center"/>
          </w:tcPr>
          <w:p w14:paraId="11AFF55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700" w:type="pct"/>
            <w:shd w:val="clear" w:color="auto" w:fill="auto"/>
            <w:tcMar>
              <w:top w:w="0" w:type="dxa"/>
              <w:left w:w="20" w:type="dxa"/>
              <w:bottom w:w="0" w:type="dxa"/>
              <w:right w:w="20" w:type="dxa"/>
            </w:tcMar>
            <w:vAlign w:val="center"/>
          </w:tcPr>
          <w:p w14:paraId="26649CFF"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822" w:type="pct"/>
            <w:shd w:val="clear" w:color="auto" w:fill="auto"/>
            <w:tcMar>
              <w:top w:w="0" w:type="dxa"/>
              <w:left w:w="20" w:type="dxa"/>
              <w:bottom w:w="0" w:type="dxa"/>
              <w:right w:w="20" w:type="dxa"/>
            </w:tcMar>
            <w:vAlign w:val="center"/>
          </w:tcPr>
          <w:p w14:paraId="7CE79C8E"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386" w:type="pct"/>
            <w:shd w:val="clear" w:color="auto" w:fill="auto"/>
            <w:tcMar>
              <w:top w:w="0" w:type="dxa"/>
              <w:left w:w="20" w:type="dxa"/>
              <w:bottom w:w="0" w:type="dxa"/>
              <w:right w:w="20" w:type="dxa"/>
            </w:tcMar>
            <w:vAlign w:val="center"/>
          </w:tcPr>
          <w:p w14:paraId="5C6DDD1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F5577D" w:rsidRPr="00B815E1" w14:paraId="433F3680" w14:textId="77777777" w:rsidTr="00AB56F1">
        <w:tc>
          <w:tcPr>
            <w:tcW w:w="232" w:type="pct"/>
            <w:shd w:val="clear" w:color="auto" w:fill="auto"/>
            <w:tcMar>
              <w:top w:w="0" w:type="dxa"/>
              <w:left w:w="20" w:type="dxa"/>
              <w:bottom w:w="0" w:type="dxa"/>
              <w:right w:w="20" w:type="dxa"/>
            </w:tcMar>
            <w:vAlign w:val="center"/>
          </w:tcPr>
          <w:p w14:paraId="6583C39A"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p w14:paraId="0AF3E143"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860" w:type="pct"/>
            <w:shd w:val="clear" w:color="auto" w:fill="auto"/>
            <w:tcMar>
              <w:top w:w="0" w:type="dxa"/>
              <w:left w:w="20" w:type="dxa"/>
              <w:bottom w:w="0" w:type="dxa"/>
              <w:right w:w="20" w:type="dxa"/>
            </w:tcMar>
            <w:vAlign w:val="center"/>
          </w:tcPr>
          <w:p w14:paraId="4915738C" w14:textId="509D10D9" w:rsidR="00F5577D" w:rsidRPr="00B815E1" w:rsidRDefault="00AB56F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Luu</w:t>
            </w:r>
            <w:proofErr w:type="spellEnd"/>
            <w:r>
              <w:rPr>
                <w:rFonts w:ascii="Arial" w:hAnsi="Arial"/>
                <w:color w:val="010000"/>
                <w:sz w:val="20"/>
              </w:rPr>
              <w:t xml:space="preserve"> Tien Cao, </w:t>
            </w:r>
            <w:r w:rsidR="00EB14F6">
              <w:rPr>
                <w:rFonts w:ascii="Arial" w:hAnsi="Arial"/>
                <w:color w:val="010000"/>
                <w:sz w:val="20"/>
              </w:rPr>
              <w:t>Managing Director</w:t>
            </w:r>
          </w:p>
          <w:p w14:paraId="56FEA224" w14:textId="0A5C7DF3" w:rsidR="00F5577D" w:rsidRPr="00B815E1" w:rsidRDefault="00AB56F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w:t>
            </w:r>
            <w:r w:rsidR="00B815E1">
              <w:rPr>
                <w:rFonts w:ascii="Arial" w:hAnsi="Arial"/>
                <w:color w:val="010000"/>
                <w:sz w:val="20"/>
              </w:rPr>
              <w:t xml:space="preserve">Deputy </w:t>
            </w:r>
            <w:r w:rsidR="00EB14F6">
              <w:rPr>
                <w:rFonts w:ascii="Arial" w:hAnsi="Arial"/>
                <w:color w:val="010000"/>
                <w:sz w:val="20"/>
              </w:rPr>
              <w:t>Managing Director</w:t>
            </w:r>
          </w:p>
        </w:tc>
        <w:tc>
          <w:tcPr>
            <w:tcW w:w="700" w:type="pct"/>
            <w:shd w:val="clear" w:color="auto" w:fill="auto"/>
            <w:tcMar>
              <w:top w:w="0" w:type="dxa"/>
              <w:left w:w="20" w:type="dxa"/>
              <w:bottom w:w="0" w:type="dxa"/>
              <w:right w:w="20" w:type="dxa"/>
            </w:tcMar>
            <w:vAlign w:val="center"/>
          </w:tcPr>
          <w:p w14:paraId="019F289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20, 1958</w:t>
            </w:r>
          </w:p>
          <w:p w14:paraId="51E48603"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01, 1969</w:t>
            </w:r>
          </w:p>
        </w:tc>
        <w:tc>
          <w:tcPr>
            <w:tcW w:w="822" w:type="pct"/>
            <w:shd w:val="clear" w:color="auto" w:fill="auto"/>
            <w:tcMar>
              <w:top w:w="0" w:type="dxa"/>
              <w:left w:w="20" w:type="dxa"/>
              <w:bottom w:w="0" w:type="dxa"/>
              <w:right w:w="20" w:type="dxa"/>
            </w:tcMar>
            <w:vAlign w:val="center"/>
          </w:tcPr>
          <w:p w14:paraId="46F60F89" w14:textId="4DE10658" w:rsidR="00F5577D" w:rsidRPr="00B815E1" w:rsidRDefault="00EB14F6"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B815E1">
              <w:rPr>
                <w:rFonts w:ascii="Arial" w:hAnsi="Arial"/>
                <w:color w:val="010000"/>
                <w:sz w:val="20"/>
              </w:rPr>
              <w:t xml:space="preserve"> Economics</w:t>
            </w:r>
          </w:p>
          <w:p w14:paraId="68BED60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Electrical Engineer</w:t>
            </w:r>
          </w:p>
        </w:tc>
        <w:tc>
          <w:tcPr>
            <w:tcW w:w="1386" w:type="pct"/>
            <w:shd w:val="clear" w:color="auto" w:fill="auto"/>
            <w:tcMar>
              <w:top w:w="0" w:type="dxa"/>
              <w:left w:w="20" w:type="dxa"/>
              <w:bottom w:w="0" w:type="dxa"/>
              <w:right w:w="20" w:type="dxa"/>
            </w:tcMar>
            <w:vAlign w:val="center"/>
          </w:tcPr>
          <w:p w14:paraId="7C25D3E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December 14, 2017</w:t>
            </w:r>
          </w:p>
          <w:p w14:paraId="523E834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2014</w:t>
            </w:r>
          </w:p>
        </w:tc>
      </w:tr>
    </w:tbl>
    <w:p w14:paraId="6B1AA211" w14:textId="77777777" w:rsidR="00F5577D" w:rsidRPr="00B815E1" w:rsidRDefault="00B815E1" w:rsidP="00B815E1">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578"/>
        <w:gridCol w:w="1963"/>
        <w:gridCol w:w="2900"/>
        <w:gridCol w:w="2570"/>
      </w:tblGrid>
      <w:tr w:rsidR="00F5577D" w:rsidRPr="00B815E1" w14:paraId="101FABFA" w14:textId="77777777" w:rsidTr="00B815E1">
        <w:tc>
          <w:tcPr>
            <w:tcW w:w="876" w:type="pct"/>
            <w:shd w:val="clear" w:color="auto" w:fill="auto"/>
            <w:tcMar>
              <w:top w:w="0" w:type="dxa"/>
              <w:left w:w="20" w:type="dxa"/>
              <w:bottom w:w="0" w:type="dxa"/>
              <w:right w:w="20" w:type="dxa"/>
            </w:tcMar>
            <w:vAlign w:val="center"/>
          </w:tcPr>
          <w:p w14:paraId="77C850A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Full name</w:t>
            </w:r>
          </w:p>
        </w:tc>
        <w:tc>
          <w:tcPr>
            <w:tcW w:w="1089" w:type="pct"/>
            <w:shd w:val="clear" w:color="auto" w:fill="auto"/>
            <w:tcMar>
              <w:top w:w="0" w:type="dxa"/>
              <w:left w:w="20" w:type="dxa"/>
              <w:bottom w:w="0" w:type="dxa"/>
              <w:right w:w="20" w:type="dxa"/>
            </w:tcMar>
            <w:vAlign w:val="center"/>
          </w:tcPr>
          <w:p w14:paraId="5ACACE7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609" w:type="pct"/>
            <w:shd w:val="clear" w:color="auto" w:fill="auto"/>
            <w:tcMar>
              <w:top w:w="0" w:type="dxa"/>
              <w:left w:w="20" w:type="dxa"/>
              <w:bottom w:w="0" w:type="dxa"/>
              <w:right w:w="20" w:type="dxa"/>
            </w:tcMar>
            <w:vAlign w:val="center"/>
          </w:tcPr>
          <w:p w14:paraId="316077B0"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426" w:type="pct"/>
            <w:shd w:val="clear" w:color="auto" w:fill="auto"/>
            <w:tcMar>
              <w:top w:w="0" w:type="dxa"/>
              <w:left w:w="20" w:type="dxa"/>
              <w:bottom w:w="0" w:type="dxa"/>
              <w:right w:w="20" w:type="dxa"/>
            </w:tcMar>
            <w:vAlign w:val="center"/>
          </w:tcPr>
          <w:p w14:paraId="5CDC7274"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F5577D" w:rsidRPr="00B815E1" w14:paraId="341BDAF8" w14:textId="77777777" w:rsidTr="00B815E1">
        <w:tc>
          <w:tcPr>
            <w:tcW w:w="876" w:type="pct"/>
            <w:shd w:val="clear" w:color="auto" w:fill="auto"/>
            <w:tcMar>
              <w:top w:w="0" w:type="dxa"/>
              <w:left w:w="20" w:type="dxa"/>
              <w:bottom w:w="0" w:type="dxa"/>
              <w:right w:w="20" w:type="dxa"/>
            </w:tcMar>
            <w:vAlign w:val="center"/>
          </w:tcPr>
          <w:p w14:paraId="2A155583"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Vinh</w:t>
            </w:r>
            <w:proofErr w:type="spellEnd"/>
            <w:r>
              <w:rPr>
                <w:rFonts w:ascii="Arial" w:hAnsi="Arial"/>
                <w:color w:val="010000"/>
                <w:sz w:val="20"/>
              </w:rPr>
              <w:t xml:space="preserve"> San </w:t>
            </w:r>
            <w:proofErr w:type="spellStart"/>
            <w:r>
              <w:rPr>
                <w:rFonts w:ascii="Arial" w:hAnsi="Arial"/>
                <w:color w:val="010000"/>
                <w:sz w:val="20"/>
              </w:rPr>
              <w:t>San</w:t>
            </w:r>
            <w:proofErr w:type="spellEnd"/>
          </w:p>
        </w:tc>
        <w:tc>
          <w:tcPr>
            <w:tcW w:w="1089" w:type="pct"/>
            <w:shd w:val="clear" w:color="auto" w:fill="auto"/>
            <w:tcMar>
              <w:top w:w="0" w:type="dxa"/>
              <w:left w:w="20" w:type="dxa"/>
              <w:bottom w:w="0" w:type="dxa"/>
              <w:right w:w="20" w:type="dxa"/>
            </w:tcMar>
            <w:vAlign w:val="center"/>
          </w:tcPr>
          <w:p w14:paraId="0F7E4534"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October 20, 1983</w:t>
            </w:r>
          </w:p>
        </w:tc>
        <w:tc>
          <w:tcPr>
            <w:tcW w:w="1609" w:type="pct"/>
            <w:shd w:val="clear" w:color="auto" w:fill="auto"/>
            <w:tcMar>
              <w:top w:w="0" w:type="dxa"/>
              <w:left w:w="20" w:type="dxa"/>
              <w:bottom w:w="0" w:type="dxa"/>
              <w:right w:w="20" w:type="dxa"/>
            </w:tcMar>
            <w:vAlign w:val="center"/>
          </w:tcPr>
          <w:p w14:paraId="7A31A1B8" w14:textId="122F9095" w:rsidR="00F5577D" w:rsidRPr="00B815E1" w:rsidRDefault="00EB14F6"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B815E1">
              <w:rPr>
                <w:rFonts w:ascii="Arial" w:hAnsi="Arial"/>
                <w:color w:val="010000"/>
                <w:sz w:val="20"/>
              </w:rPr>
              <w:t xml:space="preserve"> Accounting</w:t>
            </w:r>
          </w:p>
        </w:tc>
        <w:tc>
          <w:tcPr>
            <w:tcW w:w="1426" w:type="pct"/>
            <w:shd w:val="clear" w:color="auto" w:fill="auto"/>
            <w:tcMar>
              <w:top w:w="0" w:type="dxa"/>
              <w:left w:w="20" w:type="dxa"/>
              <w:bottom w:w="0" w:type="dxa"/>
              <w:right w:w="20" w:type="dxa"/>
            </w:tcMar>
            <w:vAlign w:val="center"/>
          </w:tcPr>
          <w:p w14:paraId="5D161B22"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16, 2018</w:t>
            </w:r>
          </w:p>
        </w:tc>
      </w:tr>
    </w:tbl>
    <w:p w14:paraId="2BAC19FC" w14:textId="77777777" w:rsidR="00F5577D" w:rsidRPr="00B815E1" w:rsidRDefault="00B815E1" w:rsidP="00AB56F1">
      <w:pPr>
        <w:widowControl/>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w:t>
      </w:r>
    </w:p>
    <w:p w14:paraId="046DB3BD" w14:textId="539530F3" w:rsidR="00F5577D" w:rsidRPr="00B815E1" w:rsidRDefault="00B815E1" w:rsidP="00AB56F1">
      <w:pPr>
        <w:widowControl/>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List of </w:t>
      </w:r>
      <w:r w:rsidR="00EB14F6">
        <w:rPr>
          <w:rFonts w:ascii="Arial" w:hAnsi="Arial"/>
          <w:color w:val="010000"/>
          <w:sz w:val="20"/>
        </w:rPr>
        <w:t>related</w:t>
      </w:r>
      <w:r>
        <w:rPr>
          <w:rFonts w:ascii="Arial" w:hAnsi="Arial"/>
          <w:color w:val="010000"/>
          <w:sz w:val="20"/>
        </w:rPr>
        <w:t xml:space="preserve"> persons of the public company (report of 2023) and transactions between the </w:t>
      </w:r>
      <w:r w:rsidR="00EB14F6">
        <w:rPr>
          <w:rFonts w:ascii="Arial" w:hAnsi="Arial"/>
          <w:color w:val="010000"/>
          <w:sz w:val="20"/>
        </w:rPr>
        <w:t>related</w:t>
      </w:r>
      <w:r>
        <w:rPr>
          <w:rFonts w:ascii="Arial" w:hAnsi="Arial"/>
          <w:color w:val="010000"/>
          <w:sz w:val="20"/>
        </w:rPr>
        <w:t xml:space="preserve"> persons of the Company with the Corporation itself:</w:t>
      </w:r>
    </w:p>
    <w:p w14:paraId="7F950F4E" w14:textId="2A23E6CE" w:rsidR="00F5577D" w:rsidRPr="00B815E1" w:rsidRDefault="00B815E1" w:rsidP="00AB56F1">
      <w:pPr>
        <w:widowControl/>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w:t>
      </w:r>
      <w:r w:rsidR="00EB14F6">
        <w:rPr>
          <w:rFonts w:ascii="Arial" w:hAnsi="Arial"/>
          <w:color w:val="010000"/>
          <w:sz w:val="20"/>
        </w:rPr>
        <w:t>related</w:t>
      </w:r>
      <w:r>
        <w:rPr>
          <w:rFonts w:ascii="Arial" w:hAnsi="Arial"/>
          <w:color w:val="010000"/>
          <w:sz w:val="20"/>
        </w:rPr>
        <w:t xml:space="preserve"> persons of the Company, or between the Company and </w:t>
      </w:r>
      <w:r w:rsidR="00AB56F1">
        <w:rPr>
          <w:rFonts w:ascii="Arial" w:hAnsi="Arial"/>
          <w:color w:val="010000"/>
          <w:sz w:val="20"/>
        </w:rPr>
        <w:t>principal s</w:t>
      </w:r>
      <w:r>
        <w:rPr>
          <w:rFonts w:ascii="Arial" w:hAnsi="Arial"/>
          <w:color w:val="010000"/>
          <w:sz w:val="20"/>
        </w:rPr>
        <w:t>hareholders, PDMR, or related persons of PDMR:</w:t>
      </w:r>
    </w:p>
    <w:p w14:paraId="52535F85" w14:textId="2AFAB30C" w:rsidR="00F5577D" w:rsidRPr="00B815E1" w:rsidRDefault="00B815E1" w:rsidP="00AB56F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None </w:t>
      </w:r>
    </w:p>
    <w:p w14:paraId="63845844"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Note: NSH Number*: ID Card/Passport No. (for individuals) or Business Registration Certificate No., License on Operations No. or equivalent legal documents (for institutions)</w:t>
      </w:r>
    </w:p>
    <w:p w14:paraId="673B1892" w14:textId="63B782E0" w:rsidR="00F5577D" w:rsidRPr="00B815E1" w:rsidRDefault="00B815E1" w:rsidP="00B815E1">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Company’s PDMR, </w:t>
      </w:r>
      <w:r w:rsidR="00EB14F6">
        <w:rPr>
          <w:rFonts w:ascii="Arial" w:hAnsi="Arial"/>
          <w:color w:val="010000"/>
          <w:sz w:val="20"/>
        </w:rPr>
        <w:t>related</w:t>
      </w:r>
      <w:r>
        <w:rPr>
          <w:rFonts w:ascii="Arial" w:hAnsi="Arial"/>
          <w:color w:val="010000"/>
          <w:sz w:val="20"/>
        </w:rPr>
        <w:t xml:space="preserve"> persons of PDMR and subsidiaries, companies controlled by the Company:</w:t>
      </w:r>
    </w:p>
    <w:p w14:paraId="612A7A2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None</w:t>
      </w:r>
    </w:p>
    <w:tbl>
      <w:tblPr>
        <w:tblStyle w:val="a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25"/>
        <w:gridCol w:w="2030"/>
        <w:gridCol w:w="821"/>
        <w:gridCol w:w="517"/>
        <w:gridCol w:w="1370"/>
        <w:gridCol w:w="934"/>
        <w:gridCol w:w="1654"/>
        <w:gridCol w:w="934"/>
        <w:gridCol w:w="426"/>
      </w:tblGrid>
      <w:tr w:rsidR="00F5577D" w:rsidRPr="00B815E1" w14:paraId="08C2638E" w14:textId="77777777" w:rsidTr="00B815E1">
        <w:tc>
          <w:tcPr>
            <w:tcW w:w="232" w:type="pct"/>
            <w:shd w:val="clear" w:color="auto" w:fill="auto"/>
            <w:tcMar>
              <w:top w:w="0" w:type="dxa"/>
              <w:left w:w="20" w:type="dxa"/>
              <w:bottom w:w="0" w:type="dxa"/>
              <w:right w:w="20" w:type="dxa"/>
            </w:tcMar>
            <w:vAlign w:val="center"/>
          </w:tcPr>
          <w:p w14:paraId="5A85FBE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529" w:type="pct"/>
            <w:shd w:val="clear" w:color="auto" w:fill="auto"/>
            <w:tcMar>
              <w:top w:w="0" w:type="dxa"/>
              <w:left w:w="20" w:type="dxa"/>
              <w:bottom w:w="0" w:type="dxa"/>
              <w:right w:w="20" w:type="dxa"/>
            </w:tcMar>
            <w:vAlign w:val="center"/>
          </w:tcPr>
          <w:p w14:paraId="611EA5A9"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524" w:type="pct"/>
            <w:shd w:val="clear" w:color="auto" w:fill="auto"/>
            <w:tcMar>
              <w:top w:w="0" w:type="dxa"/>
              <w:left w:w="20" w:type="dxa"/>
              <w:bottom w:w="0" w:type="dxa"/>
              <w:right w:w="20" w:type="dxa"/>
            </w:tcMar>
            <w:vAlign w:val="center"/>
          </w:tcPr>
          <w:p w14:paraId="6FC63A2E"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524" w:type="pct"/>
            <w:shd w:val="clear" w:color="auto" w:fill="auto"/>
            <w:tcMar>
              <w:top w:w="0" w:type="dxa"/>
              <w:left w:w="20" w:type="dxa"/>
              <w:bottom w:w="0" w:type="dxa"/>
              <w:right w:w="20" w:type="dxa"/>
            </w:tcMar>
            <w:vAlign w:val="center"/>
          </w:tcPr>
          <w:p w14:paraId="22B2E53B"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579" w:type="pct"/>
            <w:shd w:val="clear" w:color="auto" w:fill="auto"/>
            <w:tcMar>
              <w:top w:w="0" w:type="dxa"/>
              <w:left w:w="20" w:type="dxa"/>
              <w:bottom w:w="0" w:type="dxa"/>
              <w:right w:w="20" w:type="dxa"/>
            </w:tcMar>
            <w:vAlign w:val="center"/>
          </w:tcPr>
          <w:p w14:paraId="4410DF47"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523" w:type="pct"/>
            <w:shd w:val="clear" w:color="auto" w:fill="auto"/>
            <w:tcMar>
              <w:top w:w="0" w:type="dxa"/>
              <w:left w:w="20" w:type="dxa"/>
              <w:bottom w:w="0" w:type="dxa"/>
              <w:right w:w="20" w:type="dxa"/>
            </w:tcMar>
            <w:vAlign w:val="center"/>
          </w:tcPr>
          <w:p w14:paraId="56526E46"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185" w:type="pct"/>
            <w:shd w:val="clear" w:color="auto" w:fill="auto"/>
            <w:tcMar>
              <w:top w:w="0" w:type="dxa"/>
              <w:left w:w="20" w:type="dxa"/>
              <w:bottom w:w="0" w:type="dxa"/>
              <w:right w:w="20" w:type="dxa"/>
            </w:tcMar>
            <w:vAlign w:val="center"/>
          </w:tcPr>
          <w:p w14:paraId="335D5836"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General Mandate/Decision No. or Board Resolution/Decision No. (including date of promulgation, if any)</w:t>
            </w:r>
          </w:p>
        </w:tc>
        <w:tc>
          <w:tcPr>
            <w:tcW w:w="666" w:type="pct"/>
            <w:shd w:val="clear" w:color="auto" w:fill="auto"/>
            <w:tcMar>
              <w:top w:w="0" w:type="dxa"/>
              <w:left w:w="20" w:type="dxa"/>
              <w:bottom w:w="0" w:type="dxa"/>
              <w:right w:w="20" w:type="dxa"/>
            </w:tcMar>
            <w:vAlign w:val="center"/>
          </w:tcPr>
          <w:p w14:paraId="1F0DCEDC"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38" w:type="pct"/>
            <w:shd w:val="clear" w:color="auto" w:fill="auto"/>
            <w:tcMar>
              <w:top w:w="0" w:type="dxa"/>
              <w:left w:w="20" w:type="dxa"/>
              <w:bottom w:w="0" w:type="dxa"/>
              <w:right w:w="20" w:type="dxa"/>
            </w:tcMar>
            <w:vAlign w:val="center"/>
          </w:tcPr>
          <w:p w14:paraId="6FC58D1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Note</w:t>
            </w:r>
          </w:p>
        </w:tc>
      </w:tr>
      <w:tr w:rsidR="00F5577D" w:rsidRPr="00B815E1" w14:paraId="7332DF89" w14:textId="77777777" w:rsidTr="00B815E1">
        <w:tc>
          <w:tcPr>
            <w:tcW w:w="232" w:type="pct"/>
            <w:shd w:val="clear" w:color="auto" w:fill="auto"/>
            <w:tcMar>
              <w:top w:w="0" w:type="dxa"/>
              <w:left w:w="20" w:type="dxa"/>
              <w:bottom w:w="0" w:type="dxa"/>
              <w:right w:w="20" w:type="dxa"/>
            </w:tcMar>
            <w:vAlign w:val="center"/>
          </w:tcPr>
          <w:p w14:paraId="2471FB0E" w14:textId="77777777" w:rsidR="00F5577D" w:rsidRPr="00B815E1" w:rsidRDefault="00F5577D" w:rsidP="00B815E1">
            <w:pPr>
              <w:widowControl/>
              <w:tabs>
                <w:tab w:val="left" w:pos="426"/>
              </w:tabs>
              <w:spacing w:after="120" w:line="360" w:lineRule="auto"/>
              <w:rPr>
                <w:rFonts w:ascii="Arial" w:eastAsia="Arial" w:hAnsi="Arial" w:cs="Arial"/>
                <w:color w:val="010000"/>
                <w:sz w:val="20"/>
                <w:szCs w:val="20"/>
              </w:rPr>
            </w:pPr>
          </w:p>
        </w:tc>
        <w:tc>
          <w:tcPr>
            <w:tcW w:w="529" w:type="pct"/>
            <w:shd w:val="clear" w:color="auto" w:fill="auto"/>
            <w:tcMar>
              <w:top w:w="0" w:type="dxa"/>
              <w:left w:w="20" w:type="dxa"/>
              <w:bottom w:w="0" w:type="dxa"/>
              <w:right w:w="20" w:type="dxa"/>
            </w:tcMar>
            <w:vAlign w:val="center"/>
          </w:tcPr>
          <w:p w14:paraId="43B911F7" w14:textId="77777777" w:rsidR="00F5577D" w:rsidRPr="00B815E1" w:rsidRDefault="00F5577D" w:rsidP="00B815E1">
            <w:pPr>
              <w:widowControl/>
              <w:tabs>
                <w:tab w:val="left" w:pos="426"/>
              </w:tabs>
              <w:spacing w:after="120" w:line="360" w:lineRule="auto"/>
              <w:rPr>
                <w:rFonts w:ascii="Arial" w:eastAsia="Arial" w:hAnsi="Arial" w:cs="Arial"/>
                <w:color w:val="010000"/>
                <w:sz w:val="20"/>
                <w:szCs w:val="20"/>
              </w:rPr>
            </w:pPr>
          </w:p>
        </w:tc>
        <w:tc>
          <w:tcPr>
            <w:tcW w:w="524" w:type="pct"/>
            <w:shd w:val="clear" w:color="auto" w:fill="auto"/>
            <w:tcMar>
              <w:top w:w="0" w:type="dxa"/>
              <w:left w:w="20" w:type="dxa"/>
              <w:bottom w:w="0" w:type="dxa"/>
              <w:right w:w="20" w:type="dxa"/>
            </w:tcMar>
            <w:vAlign w:val="center"/>
          </w:tcPr>
          <w:p w14:paraId="2DF30E51" w14:textId="77777777" w:rsidR="00F5577D" w:rsidRPr="00B815E1" w:rsidRDefault="00F5577D" w:rsidP="00B815E1">
            <w:pPr>
              <w:widowControl/>
              <w:tabs>
                <w:tab w:val="left" w:pos="426"/>
              </w:tabs>
              <w:spacing w:after="120" w:line="360" w:lineRule="auto"/>
              <w:rPr>
                <w:rFonts w:ascii="Arial" w:eastAsia="Arial" w:hAnsi="Arial" w:cs="Arial"/>
                <w:color w:val="010000"/>
                <w:sz w:val="20"/>
                <w:szCs w:val="20"/>
              </w:rPr>
            </w:pPr>
          </w:p>
        </w:tc>
        <w:tc>
          <w:tcPr>
            <w:tcW w:w="524" w:type="pct"/>
            <w:shd w:val="clear" w:color="auto" w:fill="auto"/>
            <w:tcMar>
              <w:top w:w="0" w:type="dxa"/>
              <w:left w:w="20" w:type="dxa"/>
              <w:bottom w:w="0" w:type="dxa"/>
              <w:right w:w="20" w:type="dxa"/>
            </w:tcMar>
            <w:vAlign w:val="center"/>
          </w:tcPr>
          <w:p w14:paraId="60790E3E" w14:textId="77777777" w:rsidR="00F5577D" w:rsidRPr="00B815E1" w:rsidRDefault="00F5577D" w:rsidP="00B815E1">
            <w:pPr>
              <w:widowControl/>
              <w:tabs>
                <w:tab w:val="left" w:pos="426"/>
              </w:tabs>
              <w:spacing w:after="120" w:line="360" w:lineRule="auto"/>
              <w:rPr>
                <w:rFonts w:ascii="Arial" w:eastAsia="Arial" w:hAnsi="Arial" w:cs="Arial"/>
                <w:color w:val="010000"/>
                <w:sz w:val="20"/>
                <w:szCs w:val="20"/>
              </w:rPr>
            </w:pPr>
          </w:p>
        </w:tc>
        <w:tc>
          <w:tcPr>
            <w:tcW w:w="579" w:type="pct"/>
            <w:shd w:val="clear" w:color="auto" w:fill="auto"/>
            <w:tcMar>
              <w:top w:w="0" w:type="dxa"/>
              <w:left w:w="20" w:type="dxa"/>
              <w:bottom w:w="0" w:type="dxa"/>
              <w:right w:w="20" w:type="dxa"/>
            </w:tcMar>
            <w:vAlign w:val="center"/>
          </w:tcPr>
          <w:p w14:paraId="1F24520B" w14:textId="77777777" w:rsidR="00F5577D" w:rsidRPr="00B815E1" w:rsidRDefault="00F5577D" w:rsidP="00B815E1">
            <w:pPr>
              <w:widowControl/>
              <w:tabs>
                <w:tab w:val="left" w:pos="426"/>
              </w:tabs>
              <w:spacing w:after="120" w:line="360" w:lineRule="auto"/>
              <w:rPr>
                <w:rFonts w:ascii="Arial" w:eastAsia="Arial" w:hAnsi="Arial" w:cs="Arial"/>
                <w:color w:val="010000"/>
                <w:sz w:val="20"/>
                <w:szCs w:val="20"/>
              </w:rPr>
            </w:pPr>
          </w:p>
        </w:tc>
        <w:tc>
          <w:tcPr>
            <w:tcW w:w="523" w:type="pct"/>
            <w:shd w:val="clear" w:color="auto" w:fill="auto"/>
            <w:tcMar>
              <w:top w:w="0" w:type="dxa"/>
              <w:left w:w="20" w:type="dxa"/>
              <w:bottom w:w="0" w:type="dxa"/>
              <w:right w:w="20" w:type="dxa"/>
            </w:tcMar>
            <w:vAlign w:val="center"/>
          </w:tcPr>
          <w:p w14:paraId="4F6C2A97" w14:textId="77777777" w:rsidR="00F5577D" w:rsidRPr="00B815E1" w:rsidRDefault="00F5577D" w:rsidP="00B815E1">
            <w:pPr>
              <w:widowControl/>
              <w:tabs>
                <w:tab w:val="left" w:pos="426"/>
              </w:tabs>
              <w:spacing w:after="120" w:line="360" w:lineRule="auto"/>
              <w:rPr>
                <w:rFonts w:ascii="Arial" w:eastAsia="Arial" w:hAnsi="Arial" w:cs="Arial"/>
                <w:color w:val="010000"/>
                <w:sz w:val="20"/>
                <w:szCs w:val="20"/>
              </w:rPr>
            </w:pPr>
          </w:p>
        </w:tc>
        <w:tc>
          <w:tcPr>
            <w:tcW w:w="1185" w:type="pct"/>
            <w:shd w:val="clear" w:color="auto" w:fill="auto"/>
            <w:tcMar>
              <w:top w:w="0" w:type="dxa"/>
              <w:left w:w="20" w:type="dxa"/>
              <w:bottom w:w="0" w:type="dxa"/>
              <w:right w:w="20" w:type="dxa"/>
            </w:tcMar>
            <w:vAlign w:val="center"/>
          </w:tcPr>
          <w:p w14:paraId="03AABE59" w14:textId="77777777" w:rsidR="00F5577D" w:rsidRPr="00B815E1" w:rsidRDefault="00F5577D" w:rsidP="00B815E1">
            <w:pPr>
              <w:widowControl/>
              <w:tabs>
                <w:tab w:val="left" w:pos="426"/>
              </w:tabs>
              <w:spacing w:after="120" w:line="360" w:lineRule="auto"/>
              <w:rPr>
                <w:rFonts w:ascii="Arial" w:eastAsia="Arial" w:hAnsi="Arial" w:cs="Arial"/>
                <w:color w:val="010000"/>
                <w:sz w:val="20"/>
                <w:szCs w:val="20"/>
              </w:rPr>
            </w:pPr>
          </w:p>
        </w:tc>
        <w:tc>
          <w:tcPr>
            <w:tcW w:w="666" w:type="pct"/>
            <w:shd w:val="clear" w:color="auto" w:fill="auto"/>
            <w:tcMar>
              <w:top w:w="0" w:type="dxa"/>
              <w:left w:w="20" w:type="dxa"/>
              <w:bottom w:w="0" w:type="dxa"/>
              <w:right w:w="20" w:type="dxa"/>
            </w:tcMar>
            <w:vAlign w:val="center"/>
          </w:tcPr>
          <w:p w14:paraId="4855077E"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38" w:type="pct"/>
            <w:shd w:val="clear" w:color="auto" w:fill="auto"/>
            <w:tcMar>
              <w:top w:w="0" w:type="dxa"/>
              <w:left w:w="20" w:type="dxa"/>
              <w:bottom w:w="0" w:type="dxa"/>
              <w:right w:w="20" w:type="dxa"/>
            </w:tcMar>
            <w:vAlign w:val="center"/>
          </w:tcPr>
          <w:p w14:paraId="010D383B" w14:textId="77777777" w:rsidR="00F5577D" w:rsidRPr="00B815E1" w:rsidRDefault="00F5577D" w:rsidP="00B815E1">
            <w:pPr>
              <w:widowControl/>
              <w:tabs>
                <w:tab w:val="left" w:pos="426"/>
              </w:tabs>
              <w:spacing w:after="120" w:line="360" w:lineRule="auto"/>
              <w:rPr>
                <w:rFonts w:ascii="Arial" w:eastAsia="Arial" w:hAnsi="Arial" w:cs="Arial"/>
                <w:color w:val="010000"/>
                <w:sz w:val="20"/>
                <w:szCs w:val="20"/>
              </w:rPr>
            </w:pPr>
          </w:p>
        </w:tc>
      </w:tr>
    </w:tbl>
    <w:p w14:paraId="01B67C24" w14:textId="77777777" w:rsidR="00F5577D" w:rsidRPr="00B815E1" w:rsidRDefault="00B815E1" w:rsidP="00AB56F1">
      <w:pPr>
        <w:widowControl/>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50C52959" w14:textId="03EA00CF" w:rsidR="00F5577D" w:rsidRPr="00B815E1" w:rsidRDefault="00B815E1" w:rsidP="00AB56F1">
      <w:pPr>
        <w:widowControl/>
        <w:numPr>
          <w:ilvl w:val="1"/>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w:t>
      </w:r>
      <w:r w:rsidR="00AB56F1">
        <w:rPr>
          <w:rFonts w:ascii="Arial" w:hAnsi="Arial"/>
          <w:color w:val="010000"/>
          <w:sz w:val="20"/>
        </w:rPr>
        <w:t xml:space="preserve">s of the Supervisory Board or </w:t>
      </w:r>
      <w:r>
        <w:rPr>
          <w:rFonts w:ascii="Arial" w:hAnsi="Arial"/>
          <w:color w:val="010000"/>
          <w:sz w:val="20"/>
        </w:rPr>
        <w:t>Executive Manager have been being founding members or member</w:t>
      </w:r>
      <w:r w:rsidR="00AB56F1">
        <w:rPr>
          <w:rFonts w:ascii="Arial" w:hAnsi="Arial"/>
          <w:color w:val="010000"/>
          <w:sz w:val="20"/>
        </w:rPr>
        <w:t>s of the Board of Directors or</w:t>
      </w:r>
      <w:r>
        <w:rPr>
          <w:rFonts w:ascii="Arial" w:hAnsi="Arial"/>
          <w:color w:val="010000"/>
          <w:sz w:val="20"/>
        </w:rPr>
        <w:t xml:space="preserve"> Executive Manager for the past three (03) years (as at the time of reporting):</w:t>
      </w:r>
    </w:p>
    <w:p w14:paraId="36D024FC" w14:textId="77777777" w:rsidR="00F5577D" w:rsidRPr="00B815E1" w:rsidRDefault="00B815E1" w:rsidP="00AB56F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None</w:t>
      </w:r>
    </w:p>
    <w:p w14:paraId="6A27A65F" w14:textId="27961AE0" w:rsidR="00F5577D" w:rsidRPr="00B815E1" w:rsidRDefault="00B815E1" w:rsidP="00AB56F1">
      <w:pPr>
        <w:widowControl/>
        <w:numPr>
          <w:ilvl w:val="1"/>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the companies that </w:t>
      </w:r>
      <w:r w:rsidR="00EB14F6">
        <w:rPr>
          <w:rFonts w:ascii="Arial" w:hAnsi="Arial"/>
          <w:color w:val="010000"/>
          <w:sz w:val="20"/>
        </w:rPr>
        <w:t>related</w:t>
      </w:r>
      <w:r>
        <w:rPr>
          <w:rFonts w:ascii="Arial" w:hAnsi="Arial"/>
          <w:color w:val="010000"/>
          <w:sz w:val="20"/>
        </w:rPr>
        <w:t xml:space="preserve"> persons of members of the Board of Directors, membe</w:t>
      </w:r>
      <w:r w:rsidR="00AB56F1">
        <w:rPr>
          <w:rFonts w:ascii="Arial" w:hAnsi="Arial"/>
          <w:color w:val="010000"/>
          <w:sz w:val="20"/>
        </w:rPr>
        <w:t>rs of the Supervisory Board or</w:t>
      </w:r>
      <w:r>
        <w:rPr>
          <w:rFonts w:ascii="Arial" w:hAnsi="Arial"/>
          <w:color w:val="010000"/>
          <w:sz w:val="20"/>
        </w:rPr>
        <w:t xml:space="preserve"> Executive Manager</w:t>
      </w:r>
      <w:r w:rsidR="00AB56F1">
        <w:rPr>
          <w:rFonts w:ascii="Arial" w:hAnsi="Arial"/>
          <w:color w:val="010000"/>
          <w:sz w:val="20"/>
        </w:rPr>
        <w:t xml:space="preserve"> who</w:t>
      </w:r>
      <w:r>
        <w:rPr>
          <w:rFonts w:ascii="Arial" w:hAnsi="Arial"/>
          <w:color w:val="010000"/>
          <w:sz w:val="20"/>
        </w:rPr>
        <w:t xml:space="preserve"> are members of the Board of Direc</w:t>
      </w:r>
      <w:r w:rsidR="00AB56F1">
        <w:rPr>
          <w:rFonts w:ascii="Arial" w:hAnsi="Arial"/>
          <w:color w:val="010000"/>
          <w:sz w:val="20"/>
        </w:rPr>
        <w:t xml:space="preserve">tors or </w:t>
      </w:r>
      <w:r>
        <w:rPr>
          <w:rFonts w:ascii="Arial" w:hAnsi="Arial"/>
          <w:color w:val="010000"/>
          <w:sz w:val="20"/>
        </w:rPr>
        <w:t>Executive Manager:</w:t>
      </w:r>
    </w:p>
    <w:tbl>
      <w:tblPr>
        <w:tblStyle w:val="a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280"/>
        <w:gridCol w:w="1710"/>
        <w:gridCol w:w="875"/>
        <w:gridCol w:w="893"/>
        <w:gridCol w:w="1156"/>
        <w:gridCol w:w="790"/>
        <w:gridCol w:w="1395"/>
        <w:gridCol w:w="935"/>
        <w:gridCol w:w="977"/>
      </w:tblGrid>
      <w:tr w:rsidR="00F5577D" w:rsidRPr="00B815E1" w14:paraId="27F8F9E6" w14:textId="77777777" w:rsidTr="00B815E1">
        <w:tc>
          <w:tcPr>
            <w:tcW w:w="232" w:type="pct"/>
            <w:shd w:val="clear" w:color="auto" w:fill="auto"/>
            <w:tcMar>
              <w:top w:w="0" w:type="dxa"/>
              <w:left w:w="20" w:type="dxa"/>
              <w:bottom w:w="0" w:type="dxa"/>
              <w:right w:w="20" w:type="dxa"/>
            </w:tcMar>
            <w:vAlign w:val="center"/>
          </w:tcPr>
          <w:p w14:paraId="0E2667A7"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585" w:type="pct"/>
            <w:shd w:val="clear" w:color="auto" w:fill="auto"/>
            <w:tcMar>
              <w:top w:w="0" w:type="dxa"/>
              <w:left w:w="20" w:type="dxa"/>
              <w:bottom w:w="0" w:type="dxa"/>
              <w:right w:w="20" w:type="dxa"/>
            </w:tcMar>
            <w:vAlign w:val="center"/>
          </w:tcPr>
          <w:p w14:paraId="72631CA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549" w:type="pct"/>
            <w:shd w:val="clear" w:color="auto" w:fill="auto"/>
            <w:tcMar>
              <w:top w:w="0" w:type="dxa"/>
              <w:left w:w="20" w:type="dxa"/>
              <w:bottom w:w="0" w:type="dxa"/>
              <w:right w:w="20" w:type="dxa"/>
            </w:tcMar>
            <w:vAlign w:val="center"/>
          </w:tcPr>
          <w:p w14:paraId="5F4FFCBA"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84" w:type="pct"/>
            <w:shd w:val="clear" w:color="auto" w:fill="auto"/>
            <w:tcMar>
              <w:top w:w="0" w:type="dxa"/>
              <w:left w:w="20" w:type="dxa"/>
              <w:bottom w:w="0" w:type="dxa"/>
              <w:right w:w="20" w:type="dxa"/>
            </w:tcMar>
            <w:vAlign w:val="center"/>
          </w:tcPr>
          <w:p w14:paraId="1A9F4A5B"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583" w:type="pct"/>
            <w:shd w:val="clear" w:color="auto" w:fill="auto"/>
            <w:tcMar>
              <w:top w:w="0" w:type="dxa"/>
              <w:left w:w="20" w:type="dxa"/>
              <w:bottom w:w="0" w:type="dxa"/>
              <w:right w:w="20" w:type="dxa"/>
            </w:tcMar>
            <w:vAlign w:val="center"/>
          </w:tcPr>
          <w:p w14:paraId="6BF45647"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358" w:type="pct"/>
            <w:shd w:val="clear" w:color="auto" w:fill="auto"/>
            <w:tcMar>
              <w:top w:w="0" w:type="dxa"/>
              <w:left w:w="20" w:type="dxa"/>
              <w:bottom w:w="0" w:type="dxa"/>
              <w:right w:w="20" w:type="dxa"/>
            </w:tcMar>
            <w:vAlign w:val="center"/>
          </w:tcPr>
          <w:p w14:paraId="179EDE1A"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790" w:type="pct"/>
            <w:shd w:val="clear" w:color="auto" w:fill="auto"/>
            <w:tcMar>
              <w:top w:w="0" w:type="dxa"/>
              <w:left w:w="20" w:type="dxa"/>
              <w:bottom w:w="0" w:type="dxa"/>
              <w:right w:w="20" w:type="dxa"/>
            </w:tcMar>
            <w:vAlign w:val="center"/>
          </w:tcPr>
          <w:p w14:paraId="44BB4C1C"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General Mandate/Decision No. or Board Resolution/Decision No. (including date of promulgation, if any)</w:t>
            </w:r>
          </w:p>
        </w:tc>
        <w:tc>
          <w:tcPr>
            <w:tcW w:w="749" w:type="pct"/>
            <w:shd w:val="clear" w:color="auto" w:fill="auto"/>
            <w:tcMar>
              <w:top w:w="0" w:type="dxa"/>
              <w:left w:w="20" w:type="dxa"/>
              <w:bottom w:w="0" w:type="dxa"/>
              <w:right w:w="20" w:type="dxa"/>
            </w:tcMar>
            <w:vAlign w:val="center"/>
          </w:tcPr>
          <w:p w14:paraId="60639EA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469" w:type="pct"/>
            <w:shd w:val="clear" w:color="auto" w:fill="auto"/>
            <w:tcMar>
              <w:top w:w="0" w:type="dxa"/>
              <w:left w:w="20" w:type="dxa"/>
              <w:bottom w:w="0" w:type="dxa"/>
              <w:right w:w="20" w:type="dxa"/>
            </w:tcMar>
            <w:vAlign w:val="center"/>
          </w:tcPr>
          <w:p w14:paraId="68C9FCED"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Note</w:t>
            </w:r>
          </w:p>
        </w:tc>
      </w:tr>
      <w:tr w:rsidR="00F5577D" w:rsidRPr="00B815E1" w14:paraId="73A4B084" w14:textId="77777777" w:rsidTr="00B815E1">
        <w:tc>
          <w:tcPr>
            <w:tcW w:w="232" w:type="pct"/>
            <w:shd w:val="clear" w:color="auto" w:fill="auto"/>
            <w:tcMar>
              <w:top w:w="0" w:type="dxa"/>
              <w:left w:w="20" w:type="dxa"/>
              <w:bottom w:w="0" w:type="dxa"/>
              <w:right w:w="20" w:type="dxa"/>
            </w:tcMar>
            <w:vAlign w:val="center"/>
          </w:tcPr>
          <w:p w14:paraId="1597B251"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01</w:t>
            </w:r>
          </w:p>
        </w:tc>
        <w:tc>
          <w:tcPr>
            <w:tcW w:w="585" w:type="pct"/>
            <w:shd w:val="clear" w:color="auto" w:fill="auto"/>
            <w:tcMar>
              <w:top w:w="0" w:type="dxa"/>
              <w:left w:w="20" w:type="dxa"/>
              <w:bottom w:w="0" w:type="dxa"/>
              <w:right w:w="20" w:type="dxa"/>
            </w:tcMar>
            <w:vAlign w:val="center"/>
          </w:tcPr>
          <w:p w14:paraId="77A0850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Transimex</w:t>
            </w:r>
            <w:proofErr w:type="spellEnd"/>
            <w:r>
              <w:rPr>
                <w:rFonts w:ascii="Arial" w:hAnsi="Arial"/>
                <w:color w:val="010000"/>
                <w:sz w:val="20"/>
              </w:rPr>
              <w:t xml:space="preserve"> Corporation</w:t>
            </w:r>
          </w:p>
        </w:tc>
        <w:tc>
          <w:tcPr>
            <w:tcW w:w="549" w:type="pct"/>
            <w:shd w:val="clear" w:color="auto" w:fill="auto"/>
            <w:tcMar>
              <w:top w:w="0" w:type="dxa"/>
              <w:left w:w="20" w:type="dxa"/>
              <w:bottom w:w="0" w:type="dxa"/>
              <w:right w:w="20" w:type="dxa"/>
            </w:tcMar>
            <w:vAlign w:val="center"/>
          </w:tcPr>
          <w:p w14:paraId="641C087A"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An organization associated with Mr. Bui Minh Tuan, Mr. Vu Chinh</w:t>
            </w:r>
          </w:p>
        </w:tc>
        <w:tc>
          <w:tcPr>
            <w:tcW w:w="684" w:type="pct"/>
            <w:shd w:val="clear" w:color="auto" w:fill="auto"/>
            <w:tcMar>
              <w:top w:w="0" w:type="dxa"/>
              <w:left w:w="20" w:type="dxa"/>
              <w:bottom w:w="0" w:type="dxa"/>
              <w:right w:w="20" w:type="dxa"/>
            </w:tcMar>
            <w:vAlign w:val="center"/>
          </w:tcPr>
          <w:p w14:paraId="227E0D4F"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0301874259</w:t>
            </w:r>
          </w:p>
        </w:tc>
        <w:tc>
          <w:tcPr>
            <w:tcW w:w="583" w:type="pct"/>
            <w:shd w:val="clear" w:color="auto" w:fill="auto"/>
            <w:tcMar>
              <w:top w:w="0" w:type="dxa"/>
              <w:left w:w="20" w:type="dxa"/>
              <w:bottom w:w="0" w:type="dxa"/>
              <w:right w:w="20" w:type="dxa"/>
            </w:tcMar>
            <w:vAlign w:val="center"/>
          </w:tcPr>
          <w:p w14:paraId="58D15322" w14:textId="2A61DE58"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No. 172 (9-10 floor) Hai Ba </w:t>
            </w:r>
            <w:proofErr w:type="spellStart"/>
            <w:r>
              <w:rPr>
                <w:rFonts w:ascii="Arial" w:hAnsi="Arial"/>
                <w:color w:val="010000"/>
                <w:sz w:val="20"/>
              </w:rPr>
              <w:t>Trung</w:t>
            </w:r>
            <w:proofErr w:type="spellEnd"/>
            <w:r>
              <w:rPr>
                <w:rFonts w:ascii="Arial" w:hAnsi="Arial"/>
                <w:color w:val="010000"/>
                <w:sz w:val="20"/>
              </w:rPr>
              <w:t xml:space="preserve"> </w:t>
            </w:r>
            <w:r w:rsidR="00AB56F1">
              <w:rPr>
                <w:rFonts w:ascii="Arial" w:hAnsi="Arial"/>
                <w:color w:val="010000"/>
                <w:sz w:val="20"/>
              </w:rPr>
              <w:t>Road</w:t>
            </w:r>
            <w:r>
              <w:rPr>
                <w:rFonts w:ascii="Arial" w:hAnsi="Arial"/>
                <w:color w:val="010000"/>
                <w:sz w:val="20"/>
              </w:rPr>
              <w:t>, Da Kao Ward, District 1, Ho Chi Minh City</w:t>
            </w:r>
          </w:p>
        </w:tc>
        <w:tc>
          <w:tcPr>
            <w:tcW w:w="358" w:type="pct"/>
            <w:shd w:val="clear" w:color="auto" w:fill="auto"/>
            <w:tcMar>
              <w:top w:w="0" w:type="dxa"/>
              <w:left w:w="20" w:type="dxa"/>
              <w:bottom w:w="0" w:type="dxa"/>
              <w:right w:w="20" w:type="dxa"/>
            </w:tcMar>
            <w:vAlign w:val="center"/>
          </w:tcPr>
          <w:p w14:paraId="716F2B7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790" w:type="pct"/>
            <w:shd w:val="clear" w:color="auto" w:fill="auto"/>
            <w:tcMar>
              <w:top w:w="0" w:type="dxa"/>
              <w:left w:w="20" w:type="dxa"/>
              <w:bottom w:w="0" w:type="dxa"/>
              <w:right w:w="20" w:type="dxa"/>
            </w:tcMar>
            <w:vAlign w:val="center"/>
          </w:tcPr>
          <w:p w14:paraId="50E39EEB"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155/NQ-ĐHĐCĐ dated April 22, 2023</w:t>
            </w:r>
          </w:p>
        </w:tc>
        <w:tc>
          <w:tcPr>
            <w:tcW w:w="749" w:type="pct"/>
            <w:shd w:val="clear" w:color="auto" w:fill="auto"/>
            <w:tcMar>
              <w:top w:w="0" w:type="dxa"/>
              <w:left w:w="20" w:type="dxa"/>
              <w:bottom w:w="0" w:type="dxa"/>
              <w:right w:w="20" w:type="dxa"/>
            </w:tcMar>
            <w:vAlign w:val="center"/>
          </w:tcPr>
          <w:p w14:paraId="47546ED1"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VND 256,866,092, including invoices for household expenses and services</w:t>
            </w:r>
          </w:p>
        </w:tc>
        <w:tc>
          <w:tcPr>
            <w:tcW w:w="469" w:type="pct"/>
            <w:shd w:val="clear" w:color="auto" w:fill="auto"/>
            <w:tcMar>
              <w:top w:w="0" w:type="dxa"/>
              <w:left w:w="20" w:type="dxa"/>
              <w:bottom w:w="0" w:type="dxa"/>
              <w:right w:w="20" w:type="dxa"/>
            </w:tcMar>
            <w:vAlign w:val="center"/>
          </w:tcPr>
          <w:p w14:paraId="0D2C32C7"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Delivery and transportation of goods</w:t>
            </w:r>
          </w:p>
        </w:tc>
      </w:tr>
      <w:tr w:rsidR="00F5577D" w:rsidRPr="00B815E1" w14:paraId="1E6CDE59" w14:textId="77777777" w:rsidTr="00B815E1">
        <w:tc>
          <w:tcPr>
            <w:tcW w:w="232" w:type="pct"/>
            <w:shd w:val="clear" w:color="auto" w:fill="auto"/>
            <w:tcMar>
              <w:top w:w="0" w:type="dxa"/>
              <w:left w:w="20" w:type="dxa"/>
              <w:bottom w:w="0" w:type="dxa"/>
              <w:right w:w="20" w:type="dxa"/>
            </w:tcMar>
            <w:vAlign w:val="center"/>
          </w:tcPr>
          <w:p w14:paraId="1014A8F3"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w:t>
            </w:r>
          </w:p>
        </w:tc>
        <w:tc>
          <w:tcPr>
            <w:tcW w:w="585" w:type="pct"/>
            <w:shd w:val="clear" w:color="auto" w:fill="auto"/>
            <w:tcMar>
              <w:top w:w="0" w:type="dxa"/>
              <w:left w:w="20" w:type="dxa"/>
              <w:bottom w:w="0" w:type="dxa"/>
              <w:right w:w="20" w:type="dxa"/>
            </w:tcMar>
            <w:vAlign w:val="center"/>
          </w:tcPr>
          <w:p w14:paraId="03A22276"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Special Aquatic Products JSC</w:t>
            </w:r>
          </w:p>
        </w:tc>
        <w:tc>
          <w:tcPr>
            <w:tcW w:w="549" w:type="pct"/>
            <w:shd w:val="clear" w:color="auto" w:fill="auto"/>
            <w:tcMar>
              <w:top w:w="0" w:type="dxa"/>
              <w:left w:w="20" w:type="dxa"/>
              <w:bottom w:w="0" w:type="dxa"/>
              <w:right w:w="20" w:type="dxa"/>
            </w:tcMar>
            <w:vAlign w:val="center"/>
          </w:tcPr>
          <w:p w14:paraId="7E10B479"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An organization associated with Ms. Nguyen Kim </w:t>
            </w:r>
            <w:proofErr w:type="spellStart"/>
            <w:r>
              <w:rPr>
                <w:rFonts w:ascii="Arial" w:hAnsi="Arial"/>
                <w:color w:val="010000"/>
                <w:sz w:val="20"/>
              </w:rPr>
              <w:t>Hau</w:t>
            </w:r>
            <w:proofErr w:type="spellEnd"/>
          </w:p>
        </w:tc>
        <w:tc>
          <w:tcPr>
            <w:tcW w:w="684" w:type="pct"/>
            <w:shd w:val="clear" w:color="auto" w:fill="auto"/>
            <w:tcMar>
              <w:top w:w="0" w:type="dxa"/>
              <w:left w:w="20" w:type="dxa"/>
              <w:bottom w:w="0" w:type="dxa"/>
              <w:right w:w="20" w:type="dxa"/>
            </w:tcMar>
            <w:vAlign w:val="center"/>
          </w:tcPr>
          <w:p w14:paraId="61E87B38"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0302598530</w:t>
            </w:r>
          </w:p>
        </w:tc>
        <w:tc>
          <w:tcPr>
            <w:tcW w:w="583" w:type="pct"/>
            <w:shd w:val="clear" w:color="auto" w:fill="auto"/>
            <w:tcMar>
              <w:top w:w="0" w:type="dxa"/>
              <w:left w:w="20" w:type="dxa"/>
              <w:bottom w:w="0" w:type="dxa"/>
              <w:right w:w="20" w:type="dxa"/>
            </w:tcMar>
            <w:vAlign w:val="center"/>
          </w:tcPr>
          <w:p w14:paraId="2ECBF786" w14:textId="7910BCC0"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51/14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r w:rsidR="00AB56F1">
              <w:rPr>
                <w:rFonts w:ascii="Arial" w:hAnsi="Arial"/>
                <w:color w:val="010000"/>
                <w:sz w:val="20"/>
              </w:rPr>
              <w:t>Road</w:t>
            </w:r>
            <w:r>
              <w:rPr>
                <w:rFonts w:ascii="Arial" w:hAnsi="Arial"/>
                <w:color w:val="010000"/>
                <w:sz w:val="20"/>
              </w:rPr>
              <w:t xml:space="preserve">, Tan </w:t>
            </w:r>
            <w:proofErr w:type="spellStart"/>
            <w:r>
              <w:rPr>
                <w:rFonts w:ascii="Arial" w:hAnsi="Arial"/>
                <w:color w:val="010000"/>
                <w:sz w:val="20"/>
              </w:rPr>
              <w:t>Thoi</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Tan </w:t>
            </w:r>
            <w:proofErr w:type="spellStart"/>
            <w:r>
              <w:rPr>
                <w:rFonts w:ascii="Arial" w:hAnsi="Arial"/>
                <w:color w:val="010000"/>
                <w:sz w:val="20"/>
              </w:rPr>
              <w:t>Phu</w:t>
            </w:r>
            <w:proofErr w:type="spellEnd"/>
            <w:r>
              <w:rPr>
                <w:rFonts w:ascii="Arial" w:hAnsi="Arial"/>
                <w:color w:val="010000"/>
                <w:sz w:val="20"/>
              </w:rPr>
              <w:t xml:space="preserve"> District, Ho Chi Minh City Ho Chi Minh City</w:t>
            </w:r>
          </w:p>
        </w:tc>
        <w:tc>
          <w:tcPr>
            <w:tcW w:w="358" w:type="pct"/>
            <w:shd w:val="clear" w:color="auto" w:fill="auto"/>
            <w:tcMar>
              <w:top w:w="0" w:type="dxa"/>
              <w:left w:w="20" w:type="dxa"/>
              <w:bottom w:w="0" w:type="dxa"/>
              <w:right w:w="20" w:type="dxa"/>
            </w:tcMar>
            <w:vAlign w:val="center"/>
          </w:tcPr>
          <w:p w14:paraId="61E3A3E6"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790" w:type="pct"/>
            <w:shd w:val="clear" w:color="auto" w:fill="auto"/>
            <w:tcMar>
              <w:top w:w="0" w:type="dxa"/>
              <w:left w:w="20" w:type="dxa"/>
              <w:bottom w:w="0" w:type="dxa"/>
              <w:right w:w="20" w:type="dxa"/>
            </w:tcMar>
            <w:vAlign w:val="center"/>
          </w:tcPr>
          <w:p w14:paraId="75138EAF"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155/NQ-ĐHĐCĐ dated April 22, 2023</w:t>
            </w:r>
          </w:p>
        </w:tc>
        <w:tc>
          <w:tcPr>
            <w:tcW w:w="749" w:type="pct"/>
            <w:shd w:val="clear" w:color="auto" w:fill="auto"/>
            <w:tcMar>
              <w:top w:w="0" w:type="dxa"/>
              <w:left w:w="20" w:type="dxa"/>
              <w:bottom w:w="0" w:type="dxa"/>
              <w:right w:w="20" w:type="dxa"/>
            </w:tcMar>
            <w:vAlign w:val="center"/>
          </w:tcPr>
          <w:p w14:paraId="0A55D181"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VND 148,200,000</w:t>
            </w:r>
          </w:p>
        </w:tc>
        <w:tc>
          <w:tcPr>
            <w:tcW w:w="469" w:type="pct"/>
            <w:shd w:val="clear" w:color="auto" w:fill="auto"/>
            <w:tcMar>
              <w:top w:w="0" w:type="dxa"/>
              <w:left w:w="20" w:type="dxa"/>
              <w:bottom w:w="0" w:type="dxa"/>
              <w:right w:w="20" w:type="dxa"/>
            </w:tcMar>
            <w:vAlign w:val="center"/>
          </w:tcPr>
          <w:p w14:paraId="1952F425" w14:textId="77777777" w:rsidR="00F5577D" w:rsidRPr="00B815E1" w:rsidRDefault="00B815E1" w:rsidP="00B815E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 and sale of medical gloves</w:t>
            </w:r>
          </w:p>
        </w:tc>
      </w:tr>
    </w:tbl>
    <w:p w14:paraId="519ACAEE" w14:textId="3503DEFA" w:rsidR="00F5577D" w:rsidRPr="00B815E1" w:rsidRDefault="00B815E1" w:rsidP="00AB56F1">
      <w:pPr>
        <w:widowControl/>
        <w:numPr>
          <w:ilvl w:val="1"/>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w:t>
      </w:r>
      <w:r w:rsidR="00AB56F1">
        <w:rPr>
          <w:rFonts w:ascii="Arial" w:hAnsi="Arial"/>
          <w:color w:val="010000"/>
          <w:sz w:val="20"/>
        </w:rPr>
        <w:t>f the Supervisory Board, Executive</w:t>
      </w:r>
      <w:bookmarkStart w:id="0" w:name="_GoBack"/>
      <w:bookmarkEnd w:id="0"/>
      <w:r>
        <w:rPr>
          <w:rFonts w:ascii="Arial" w:hAnsi="Arial"/>
          <w:color w:val="010000"/>
          <w:sz w:val="20"/>
        </w:rPr>
        <w:t xml:space="preserve"> Manager (</w:t>
      </w:r>
      <w:r w:rsidR="00EB14F6">
        <w:rPr>
          <w:rFonts w:ascii="Arial" w:hAnsi="Arial"/>
          <w:color w:val="010000"/>
          <w:sz w:val="20"/>
        </w:rPr>
        <w:t>Managing Director</w:t>
      </w:r>
      <w:r>
        <w:rPr>
          <w:rFonts w:ascii="Arial" w:hAnsi="Arial"/>
          <w:color w:val="010000"/>
          <w:sz w:val="20"/>
        </w:rPr>
        <w:t>) and other managers: </w:t>
      </w:r>
    </w:p>
    <w:p w14:paraId="3A67FB0E" w14:textId="77777777" w:rsidR="00F5577D" w:rsidRPr="00B815E1" w:rsidRDefault="00B815E1" w:rsidP="00AB56F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None</w:t>
      </w:r>
    </w:p>
    <w:p w14:paraId="421725D2" w14:textId="14A214A5" w:rsidR="00F5577D" w:rsidRPr="00B815E1" w:rsidRDefault="00B815E1" w:rsidP="00AB56F1">
      <w:pPr>
        <w:widowControl/>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Share transactions of PDMR and </w:t>
      </w:r>
      <w:r w:rsidR="00EB14F6">
        <w:rPr>
          <w:rFonts w:ascii="Arial" w:hAnsi="Arial"/>
          <w:color w:val="010000"/>
          <w:sz w:val="20"/>
        </w:rPr>
        <w:t>related</w:t>
      </w:r>
      <w:r>
        <w:rPr>
          <w:rFonts w:ascii="Arial" w:hAnsi="Arial"/>
          <w:color w:val="010000"/>
          <w:sz w:val="20"/>
        </w:rPr>
        <w:t xml:space="preserve"> persons of PDMR</w:t>
      </w:r>
    </w:p>
    <w:p w14:paraId="0D12CC0C" w14:textId="50CEC62D" w:rsidR="00F5577D" w:rsidRPr="00B815E1" w:rsidRDefault="00B815E1" w:rsidP="00AB56F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The Company’s shares transactions between PDMR and </w:t>
      </w:r>
      <w:r w:rsidR="00EB14F6">
        <w:rPr>
          <w:rFonts w:ascii="Arial" w:hAnsi="Arial"/>
          <w:color w:val="010000"/>
          <w:sz w:val="20"/>
        </w:rPr>
        <w:t>related</w:t>
      </w:r>
      <w:r>
        <w:rPr>
          <w:rFonts w:ascii="Arial" w:hAnsi="Arial"/>
          <w:color w:val="010000"/>
          <w:sz w:val="20"/>
        </w:rPr>
        <w:t xml:space="preserve"> persons: None</w:t>
      </w:r>
    </w:p>
    <w:p w14:paraId="2E402CD8" w14:textId="77777777" w:rsidR="00F5577D" w:rsidRPr="00B815E1" w:rsidRDefault="00B815E1" w:rsidP="00AB56F1">
      <w:pPr>
        <w:widowControl/>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significant issues: None.</w:t>
      </w:r>
    </w:p>
    <w:sectPr w:rsidR="00F5577D" w:rsidRPr="00B815E1" w:rsidSect="00B815E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mo">
    <w:altName w:val="Arial"/>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0EF5"/>
    <w:multiLevelType w:val="multilevel"/>
    <w:tmpl w:val="6D389FCC"/>
    <w:lvl w:ilvl="0">
      <w:numFmt w:val="bullet"/>
      <w:lvlText w:val="-"/>
      <w:lvlJc w:val="left"/>
      <w:pPr>
        <w:ind w:left="1755" w:hanging="1395"/>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443F00"/>
    <w:multiLevelType w:val="multilevel"/>
    <w:tmpl w:val="0AAE262C"/>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F74112"/>
    <w:multiLevelType w:val="multilevel"/>
    <w:tmpl w:val="A704CC34"/>
    <w:lvl w:ilvl="0">
      <w:start w:val="1"/>
      <w:numFmt w:val="decimal"/>
      <w:lvlText w:val="%1."/>
      <w:lvlJc w:val="left"/>
      <w:pPr>
        <w:ind w:left="1215" w:hanging="855"/>
      </w:pPr>
      <w:rPr>
        <w:b w:val="0"/>
        <w:i w:val="0"/>
        <w:sz w:val="20"/>
      </w:rPr>
    </w:lvl>
    <w:lvl w:ilvl="1">
      <w:start w:val="1"/>
      <w:numFmt w:val="decimal"/>
      <w:lvlText w:val="%1.%2."/>
      <w:lvlJc w:val="left"/>
      <w:pPr>
        <w:ind w:left="870" w:hanging="51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7D922345"/>
    <w:multiLevelType w:val="multilevel"/>
    <w:tmpl w:val="73DC412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7D"/>
    <w:rsid w:val="00AB56F1"/>
    <w:rsid w:val="00B815E1"/>
    <w:rsid w:val="00EB14F6"/>
    <w:rsid w:val="00F5577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8095C"/>
  <w15:docId w15:val="{31BCAEFD-2B62-4925-A5EF-E255186C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Other0">
    <w:name w:val="Other"/>
    <w:basedOn w:val="Normal"/>
    <w:link w:val="Other"/>
    <w:rPr>
      <w:rFonts w:ascii="Times New Roman" w:eastAsia="Times New Roman" w:hAnsi="Times New Roman" w:cs="Times New Roman"/>
      <w:sz w:val="17"/>
      <w:szCs w:val="17"/>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Heading31">
    <w:name w:val="Heading #3"/>
    <w:basedOn w:val="Normal"/>
    <w:link w:val="Heading30"/>
    <w:pPr>
      <w:spacing w:line="233" w:lineRule="auto"/>
      <w:jc w:val="center"/>
      <w:outlineLvl w:val="2"/>
    </w:pPr>
    <w:rPr>
      <w:rFonts w:ascii="Times New Roman" w:eastAsia="Times New Roman" w:hAnsi="Times New Roman" w:cs="Times New Roman"/>
      <w:b/>
      <w:bCs/>
      <w:sz w:val="28"/>
      <w:szCs w:val="28"/>
    </w:rPr>
  </w:style>
  <w:style w:type="character" w:customStyle="1" w:styleId="Heading60">
    <w:name w:val="Heading #6_"/>
    <w:basedOn w:val="DefaultParagraphFont"/>
    <w:link w:val="Heading61"/>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Heading61">
    <w:name w:val="Heading #6"/>
    <w:basedOn w:val="Normal"/>
    <w:link w:val="Heading60"/>
    <w:pPr>
      <w:spacing w:line="252" w:lineRule="auto"/>
      <w:jc w:val="center"/>
      <w:outlineLvl w:val="5"/>
    </w:pPr>
    <w:rPr>
      <w:rFonts w:ascii="Times New Roman" w:eastAsia="Times New Roman" w:hAnsi="Times New Roman" w:cs="Times New Roman"/>
      <w:sz w:val="26"/>
      <w:szCs w:val="26"/>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paragraph" w:customStyle="1" w:styleId="Bodytext30">
    <w:name w:val="Body text (3)"/>
    <w:basedOn w:val="Normal"/>
    <w:link w:val="Bodytext3"/>
    <w:rPr>
      <w:rFonts w:ascii="Arial" w:eastAsia="Arial" w:hAnsi="Arial" w:cs="Arial"/>
      <w:sz w:val="11"/>
      <w:szCs w:val="11"/>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56"/>
      <w:szCs w:val="56"/>
      <w:u w:val="none"/>
      <w:shd w:val="clear" w:color="auto" w:fill="auto"/>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56"/>
      <w:szCs w:val="56"/>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42"/>
      <w:szCs w:val="42"/>
      <w:u w:val="none"/>
      <w:shd w:val="clear" w:color="auto" w:fill="auto"/>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42"/>
      <w:szCs w:val="42"/>
    </w:rPr>
  </w:style>
  <w:style w:type="character" w:customStyle="1" w:styleId="Heading40">
    <w:name w:val="Heading #4_"/>
    <w:basedOn w:val="DefaultParagraphFont"/>
    <w:link w:val="Heading41"/>
    <w:rPr>
      <w:rFonts w:ascii="Times New Roman" w:eastAsia="Times New Roman" w:hAnsi="Times New Roman" w:cs="Times New Roman"/>
      <w:b/>
      <w:bCs/>
      <w:i/>
      <w:iCs/>
      <w:smallCaps w:val="0"/>
      <w:strike w:val="0"/>
      <w:sz w:val="28"/>
      <w:szCs w:val="28"/>
      <w:u w:val="none"/>
      <w:shd w:val="clear" w:color="auto" w:fill="auto"/>
    </w:rPr>
  </w:style>
  <w:style w:type="paragraph" w:customStyle="1" w:styleId="Heading41">
    <w:name w:val="Heading #4"/>
    <w:basedOn w:val="Normal"/>
    <w:link w:val="Heading40"/>
    <w:pPr>
      <w:jc w:val="center"/>
      <w:outlineLvl w:val="3"/>
    </w:pPr>
    <w:rPr>
      <w:rFonts w:ascii="Times New Roman" w:eastAsia="Times New Roman" w:hAnsi="Times New Roman" w:cs="Times New Roman"/>
      <w:b/>
      <w:bCs/>
      <w:i/>
      <w:iCs/>
      <w:sz w:val="28"/>
      <w:szCs w:val="28"/>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4" w:lineRule="auto"/>
      <w:ind w:firstLine="360"/>
    </w:pPr>
    <w:rPr>
      <w:rFonts w:ascii="Times New Roman" w:eastAsia="Times New Roman" w:hAnsi="Times New Roman" w:cs="Times New Roman"/>
      <w:sz w:val="20"/>
      <w:szCs w:val="20"/>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Bodytext20">
    <w:name w:val="Body text (2)"/>
    <w:basedOn w:val="Normal"/>
    <w:link w:val="Bodytext2"/>
    <w:pPr>
      <w:spacing w:line="276" w:lineRule="auto"/>
      <w:ind w:left="4160" w:firstLine="20"/>
    </w:pPr>
    <w:rPr>
      <w:rFonts w:ascii="Times New Roman" w:eastAsia="Times New Roman" w:hAnsi="Times New Roman" w:cs="Times New Roman"/>
      <w:sz w:val="17"/>
      <w:szCs w:val="17"/>
    </w:rPr>
  </w:style>
  <w:style w:type="character" w:customStyle="1" w:styleId="Heading50">
    <w:name w:val="Heading #5_"/>
    <w:basedOn w:val="DefaultParagraphFont"/>
    <w:link w:val="Heading5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Heading51">
    <w:name w:val="Heading #5"/>
    <w:basedOn w:val="Normal"/>
    <w:link w:val="Heading50"/>
    <w:pPr>
      <w:jc w:val="center"/>
      <w:outlineLvl w:val="4"/>
    </w:pPr>
    <w:rPr>
      <w:rFonts w:ascii="Times New Roman" w:eastAsia="Times New Roman" w:hAnsi="Times New Roman" w:cs="Times New Roman"/>
      <w:sz w:val="28"/>
      <w:szCs w:val="28"/>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Tablecaption0">
    <w:name w:val="Table caption"/>
    <w:basedOn w:val="Normal"/>
    <w:link w:val="Tablecaption"/>
    <w:pPr>
      <w:spacing w:line="250" w:lineRule="auto"/>
    </w:pPr>
    <w:rPr>
      <w:rFonts w:ascii="Times New Roman" w:eastAsia="Times New Roman" w:hAnsi="Times New Roman" w:cs="Times New Roman"/>
      <w:i/>
      <w:iCs/>
      <w:sz w:val="20"/>
      <w:szCs w:val="20"/>
    </w:rPr>
  </w:style>
  <w:style w:type="character" w:customStyle="1" w:styleId="Bodytext6">
    <w:name w:val="Body text (6)_"/>
    <w:basedOn w:val="DefaultParagraphFont"/>
    <w:link w:val="Bodytext60"/>
    <w:rPr>
      <w:rFonts w:ascii="Georgia" w:eastAsia="Georgia" w:hAnsi="Georgia" w:cs="Georgia"/>
      <w:b w:val="0"/>
      <w:bCs w:val="0"/>
      <w:i w:val="0"/>
      <w:iCs w:val="0"/>
      <w:smallCaps w:val="0"/>
      <w:strike w:val="0"/>
      <w:sz w:val="19"/>
      <w:szCs w:val="19"/>
      <w:u w:val="none"/>
      <w:shd w:val="clear" w:color="auto" w:fill="auto"/>
    </w:rPr>
  </w:style>
  <w:style w:type="paragraph" w:customStyle="1" w:styleId="Bodytext60">
    <w:name w:val="Body text (6)"/>
    <w:basedOn w:val="Normal"/>
    <w:link w:val="Bodytext6"/>
    <w:rPr>
      <w:rFonts w:ascii="Georgia" w:eastAsia="Georgia" w:hAnsi="Georgia" w:cs="Georgia"/>
      <w:sz w:val="19"/>
      <w:szCs w:val="19"/>
    </w:rPr>
  </w:style>
  <w:style w:type="character" w:customStyle="1" w:styleId="Heading8">
    <w:name w:val="Heading #8_"/>
    <w:basedOn w:val="DefaultParagraphFont"/>
    <w:link w:val="Heading8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Heading80">
    <w:name w:val="Heading #8"/>
    <w:basedOn w:val="Normal"/>
    <w:link w:val="Heading8"/>
    <w:pPr>
      <w:spacing w:line="266" w:lineRule="auto"/>
      <w:ind w:left="480" w:firstLine="740"/>
      <w:outlineLvl w:val="7"/>
    </w:pPr>
    <w:rPr>
      <w:rFonts w:ascii="Times New Roman" w:eastAsia="Times New Roman" w:hAnsi="Times New Roman" w:cs="Times New Roman"/>
      <w:b/>
      <w:bCs/>
      <w:sz w:val="20"/>
      <w:szCs w:val="20"/>
    </w:rPr>
  </w:style>
  <w:style w:type="character" w:customStyle="1" w:styleId="Heading7">
    <w:name w:val="Heading #7_"/>
    <w:basedOn w:val="DefaultParagraphFont"/>
    <w:link w:val="Heading70"/>
    <w:rPr>
      <w:rFonts w:ascii="Arial" w:eastAsia="Arial" w:hAnsi="Arial" w:cs="Arial"/>
      <w:b w:val="0"/>
      <w:bCs w:val="0"/>
      <w:i w:val="0"/>
      <w:iCs w:val="0"/>
      <w:smallCaps w:val="0"/>
      <w:strike w:val="0"/>
      <w:sz w:val="22"/>
      <w:szCs w:val="22"/>
      <w:u w:val="none"/>
      <w:shd w:val="clear" w:color="auto" w:fill="auto"/>
    </w:rPr>
  </w:style>
  <w:style w:type="paragraph" w:customStyle="1" w:styleId="Heading70">
    <w:name w:val="Heading #7"/>
    <w:basedOn w:val="Normal"/>
    <w:link w:val="Heading7"/>
    <w:pPr>
      <w:ind w:left="6280"/>
      <w:outlineLvl w:val="6"/>
    </w:pPr>
    <w:rPr>
      <w:rFonts w:ascii="Arial" w:eastAsia="Arial" w:hAnsi="Arial" w:cs="Arial"/>
      <w:sz w:val="22"/>
      <w:szCs w:val="22"/>
    </w:rPr>
  </w:style>
  <w:style w:type="paragraph" w:styleId="ListParagraph">
    <w:name w:val="List Paragraph"/>
    <w:basedOn w:val="Normal"/>
    <w:uiPriority w:val="34"/>
    <w:qFormat/>
    <w:rsid w:val="000C749E"/>
    <w:pPr>
      <w:ind w:left="720"/>
    </w:pPr>
    <w:rPr>
      <w:rFonts w:ascii="Courier New" w:eastAsia="Courier New" w:hAnsi="Courier New" w:cs="Courier New"/>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qi0Y8UMwHj4pXylsTd2/93kgpA==">CgMxLjAyCGguZ2pkZ3hzOAByITFfOTQwM1ZQVS1CdlBtdTB1dXNBMkZ4VEJ0Y1o0OGNsLQ==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2024-02-16T10:21:00Z</dcterms:created>
  <dcterms:modified xsi:type="dcterms:W3CDTF">2024-02-16T10:23:00Z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7e8bbc6c4e7ac9b83e6b754920a0ce2fcf7d8084d6512ab5e0d0851aadbd434f</vt:lpwstr>
  </property>
</Properties>
</file>