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A5071" w:rsidRPr="007710FD" w:rsidRDefault="00DF547E" w:rsidP="007B3F7A">
      <w:pPr>
        <w:pBdr>
          <w:top w:val="nil"/>
          <w:left w:val="nil"/>
          <w:bottom w:val="nil"/>
          <w:right w:val="nil"/>
          <w:between w:val="nil"/>
        </w:pBdr>
        <w:tabs>
          <w:tab w:val="left" w:pos="397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7710FD">
        <w:rPr>
          <w:rFonts w:ascii="Arial" w:hAnsi="Arial" w:cs="Arial"/>
          <w:b/>
          <w:color w:val="010000"/>
          <w:sz w:val="20"/>
        </w:rPr>
        <w:t>NAB: Board Resolution</w:t>
      </w:r>
    </w:p>
    <w:p w14:paraId="00000002" w14:textId="77777777" w:rsidR="00DA5071" w:rsidRPr="007710FD" w:rsidRDefault="00DF547E" w:rsidP="007B3F7A">
      <w:pPr>
        <w:pBdr>
          <w:top w:val="nil"/>
          <w:left w:val="nil"/>
          <w:bottom w:val="nil"/>
          <w:right w:val="nil"/>
          <w:between w:val="nil"/>
        </w:pBdr>
        <w:tabs>
          <w:tab w:val="left" w:pos="39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10FD">
        <w:rPr>
          <w:rFonts w:ascii="Arial" w:hAnsi="Arial" w:cs="Arial"/>
          <w:color w:val="010000"/>
          <w:sz w:val="20"/>
        </w:rPr>
        <w:t>On February 7, 2024, Nam A Commercial Joint Stock Bank announced Resolution No. 180/2024/NQQT-NHNA on recording the list of shareholders to exercise the rights to attend the Annual General Meeting of Shareholders 2024 of Nam A Commercial Joint Stock Bank as follows:</w:t>
      </w:r>
    </w:p>
    <w:p w14:paraId="00000003" w14:textId="77777777" w:rsidR="00DA5071" w:rsidRPr="007710FD" w:rsidRDefault="00DF547E" w:rsidP="007B3F7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10FD">
        <w:rPr>
          <w:rFonts w:ascii="Arial" w:hAnsi="Arial" w:cs="Arial"/>
          <w:color w:val="010000"/>
          <w:sz w:val="20"/>
        </w:rPr>
        <w:t>‎‎Article 1. Approve recording the list of shareholders to exercise the rights to attend the Annual General Meeting of Shareholders 2024 of Nam A Commercial Joint Stock Bank with the following contents:</w:t>
      </w:r>
    </w:p>
    <w:p w14:paraId="00000004" w14:textId="77777777" w:rsidR="00DA5071" w:rsidRPr="007710FD" w:rsidRDefault="00DF547E" w:rsidP="007B3F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10FD">
        <w:rPr>
          <w:rFonts w:ascii="Arial" w:hAnsi="Arial" w:cs="Arial"/>
          <w:color w:val="010000"/>
          <w:sz w:val="20"/>
        </w:rPr>
        <w:t xml:space="preserve">Share name: Shares of Nam A Commercial Joint Stock Bank </w:t>
      </w:r>
    </w:p>
    <w:p w14:paraId="00000005" w14:textId="77777777" w:rsidR="00DA5071" w:rsidRPr="007710FD" w:rsidRDefault="00DF547E" w:rsidP="007B3F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10FD">
        <w:rPr>
          <w:rFonts w:ascii="Arial" w:hAnsi="Arial" w:cs="Arial"/>
          <w:color w:val="010000"/>
          <w:sz w:val="20"/>
        </w:rPr>
        <w:t>Securities code: NAB.</w:t>
      </w:r>
    </w:p>
    <w:p w14:paraId="00000006" w14:textId="77777777" w:rsidR="00DA5071" w:rsidRPr="007710FD" w:rsidRDefault="00DF547E" w:rsidP="007B3F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10FD">
        <w:rPr>
          <w:rFonts w:ascii="Arial" w:hAnsi="Arial" w:cs="Arial"/>
          <w:color w:val="010000"/>
          <w:sz w:val="20"/>
        </w:rPr>
        <w:t>Securities type: Common share</w:t>
      </w:r>
    </w:p>
    <w:p w14:paraId="00000007" w14:textId="77777777" w:rsidR="00DA5071" w:rsidRPr="007710FD" w:rsidRDefault="00DF547E" w:rsidP="007B3F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10FD">
        <w:rPr>
          <w:rFonts w:ascii="Arial" w:hAnsi="Arial" w:cs="Arial"/>
          <w:color w:val="010000"/>
          <w:sz w:val="20"/>
        </w:rPr>
        <w:t>Par value: VND 10,000/share</w:t>
      </w:r>
    </w:p>
    <w:p w14:paraId="00000008" w14:textId="77777777" w:rsidR="00DA5071" w:rsidRPr="007710FD" w:rsidRDefault="00DF547E" w:rsidP="007B3F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10FD">
        <w:rPr>
          <w:rFonts w:ascii="Arial" w:hAnsi="Arial" w:cs="Arial"/>
          <w:color w:val="010000"/>
          <w:sz w:val="20"/>
        </w:rPr>
        <w:t>Exchange: UPCOM.</w:t>
      </w:r>
    </w:p>
    <w:p w14:paraId="00000009" w14:textId="77777777" w:rsidR="00DA5071" w:rsidRPr="007710FD" w:rsidRDefault="00DF547E" w:rsidP="007B3F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10FD">
        <w:rPr>
          <w:rFonts w:ascii="Arial" w:hAnsi="Arial" w:cs="Arial"/>
          <w:color w:val="010000"/>
          <w:sz w:val="20"/>
        </w:rPr>
        <w:t>Record date: Wednesday, February 28, 2024.</w:t>
      </w:r>
    </w:p>
    <w:p w14:paraId="0000000A" w14:textId="77777777" w:rsidR="00DA5071" w:rsidRPr="007710FD" w:rsidRDefault="00DF547E" w:rsidP="007B3F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10FD">
        <w:rPr>
          <w:rFonts w:ascii="Arial" w:hAnsi="Arial" w:cs="Arial"/>
          <w:color w:val="010000"/>
          <w:sz w:val="20"/>
        </w:rPr>
        <w:t>Reason and purpose: Record the list of shareholders to exercise the rights of attending the Annual General Meeting of Shareholders 2024 of Nam A Commercial Joint Stock Bank.</w:t>
      </w:r>
    </w:p>
    <w:p w14:paraId="0000000B" w14:textId="77777777" w:rsidR="00DA5071" w:rsidRPr="007710FD" w:rsidRDefault="00DF547E" w:rsidP="007B3F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10FD">
        <w:rPr>
          <w:rFonts w:ascii="Arial" w:hAnsi="Arial" w:cs="Arial"/>
          <w:color w:val="010000"/>
          <w:sz w:val="20"/>
        </w:rPr>
        <w:t>Exercise rate: 1 share - 1 voting right</w:t>
      </w:r>
    </w:p>
    <w:p w14:paraId="0000000C" w14:textId="77777777" w:rsidR="00DA5071" w:rsidRPr="007710FD" w:rsidRDefault="00DF547E" w:rsidP="007B3F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10FD">
        <w:rPr>
          <w:rFonts w:ascii="Arial" w:hAnsi="Arial" w:cs="Arial"/>
          <w:color w:val="010000"/>
          <w:sz w:val="20"/>
        </w:rPr>
        <w:t>Implementation time: Expected on Friday, March 29, 2024.</w:t>
      </w:r>
    </w:p>
    <w:p w14:paraId="0000000D" w14:textId="77777777" w:rsidR="00DA5071" w:rsidRPr="007710FD" w:rsidRDefault="00DF547E" w:rsidP="007B3F7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10FD">
        <w:rPr>
          <w:rFonts w:ascii="Arial" w:hAnsi="Arial" w:cs="Arial"/>
          <w:color w:val="010000"/>
          <w:sz w:val="20"/>
        </w:rPr>
        <w:t>‎‎Article 2. This Resolution takes effect from the date of its signing.</w:t>
      </w:r>
    </w:p>
    <w:p w14:paraId="0000000E" w14:textId="4048B620" w:rsidR="00DA5071" w:rsidRPr="007710FD" w:rsidRDefault="00DF547E" w:rsidP="007B3F7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10FD">
        <w:rPr>
          <w:rFonts w:ascii="Arial" w:hAnsi="Arial" w:cs="Arial"/>
          <w:color w:val="010000"/>
          <w:sz w:val="20"/>
        </w:rPr>
        <w:t xml:space="preserve">Members of </w:t>
      </w:r>
      <w:r w:rsidR="007710FD" w:rsidRPr="007710FD">
        <w:rPr>
          <w:rFonts w:ascii="Arial" w:hAnsi="Arial" w:cs="Arial"/>
          <w:color w:val="010000"/>
          <w:sz w:val="20"/>
        </w:rPr>
        <w:t xml:space="preserve">the </w:t>
      </w:r>
      <w:r w:rsidRPr="007710FD">
        <w:rPr>
          <w:rFonts w:ascii="Arial" w:hAnsi="Arial" w:cs="Arial"/>
          <w:color w:val="010000"/>
          <w:sz w:val="20"/>
        </w:rPr>
        <w:t>Board of Directors, the Supervisory Board, the Board of Management, related units and individuals are responsible for implementing this Resolution.</w:t>
      </w:r>
    </w:p>
    <w:sectPr w:rsidR="00DA5071" w:rsidRPr="007710FD" w:rsidSect="007B3F7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B7233"/>
    <w:multiLevelType w:val="multilevel"/>
    <w:tmpl w:val="B30A1DA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071"/>
    <w:rsid w:val="007710FD"/>
    <w:rsid w:val="007B3F7A"/>
    <w:rsid w:val="00DA5071"/>
    <w:rsid w:val="00D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D5FA91-E6F4-4D14-B98D-9246C7A0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CC5273"/>
      <w:w w:val="70"/>
      <w:sz w:val="17"/>
      <w:szCs w:val="17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88" w:lineRule="auto"/>
      <w:ind w:firstLine="40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spacing w:line="235" w:lineRule="auto"/>
    </w:pPr>
    <w:rPr>
      <w:rFonts w:ascii="Arial" w:eastAsia="Arial" w:hAnsi="Arial" w:cs="Arial"/>
      <w:sz w:val="16"/>
      <w:szCs w:val="16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sz w:val="19"/>
      <w:szCs w:val="19"/>
    </w:rPr>
  </w:style>
  <w:style w:type="paragraph" w:customStyle="1" w:styleId="Vnbnnidung40">
    <w:name w:val="Văn bản nội dung (4)"/>
    <w:basedOn w:val="Normal"/>
    <w:link w:val="Vnbnnidung4"/>
    <w:rPr>
      <w:rFonts w:ascii="Microsoft Sans Serif" w:eastAsia="Microsoft Sans Serif" w:hAnsi="Microsoft Sans Serif" w:cs="Microsoft Sans Serif"/>
      <w:b/>
      <w:bCs/>
      <w:color w:val="CC5273"/>
      <w:w w:val="70"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G5nrkNqUUhsh7ekwoUpeeMXMEA==">CgMxLjAyCGguZ2pkZ3hzOAByITE3X1JocHVQYjFKeXNteXVoV0ZMQWJhaURaaUhWb2p3bg==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1004</Characters>
  <Application>Microsoft Office Word</Application>
  <DocSecurity>0</DocSecurity>
  <Lines>18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Minh Hiếu Kiều</cp:lastModifiedBy>
  <cp:revision>2</cp:revision>
  <dcterms:created xsi:type="dcterms:W3CDTF">2024-02-15T07:14:00Z</dcterms:created>
  <dcterms:modified xsi:type="dcterms:W3CDTF">2024-02-16T02:18:00Z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a60faca7412152916caf259394f232bd152061642c880acf223177358a9cf77c</vt:lpwstr>
  </property>
</Properties>
</file>