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0741F" w:rsidRPr="001B56F1" w:rsidRDefault="00A10DE1" w:rsidP="008B6D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1B56F1">
        <w:rPr>
          <w:rFonts w:ascii="Arial" w:hAnsi="Arial" w:cs="Arial"/>
          <w:b/>
          <w:color w:val="010000"/>
          <w:sz w:val="20"/>
        </w:rPr>
        <w:t>HES: Board Resolution</w:t>
      </w:r>
    </w:p>
    <w:p w14:paraId="00000002" w14:textId="77777777" w:rsidR="0050741F" w:rsidRPr="001B56F1" w:rsidRDefault="00A10DE1" w:rsidP="008B6D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56F1">
        <w:rPr>
          <w:rFonts w:ascii="Arial" w:hAnsi="Arial" w:cs="Arial"/>
          <w:color w:val="010000"/>
          <w:sz w:val="20"/>
        </w:rPr>
        <w:t>On February 6, 2024, Hanoi Entertainment Services Corporation announced Resolution No. 165/NQ/HDQT-HASECO as follows:</w:t>
      </w:r>
    </w:p>
    <w:p w14:paraId="00000003" w14:textId="77777777" w:rsidR="0050741F" w:rsidRPr="001B56F1" w:rsidRDefault="00A10DE1" w:rsidP="008B6D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56F1">
        <w:rPr>
          <w:rFonts w:ascii="Arial" w:hAnsi="Arial" w:cs="Arial"/>
          <w:color w:val="010000"/>
          <w:sz w:val="20"/>
        </w:rPr>
        <w:t xml:space="preserve">Article 1. Assign the Company’s Executive Board to re-sign the business cooperation contract to exploit assets and infrastructure with Sen Trading </w:t>
      </w:r>
      <w:proofErr w:type="gramStart"/>
      <w:r w:rsidRPr="001B56F1">
        <w:rPr>
          <w:rFonts w:ascii="Arial" w:hAnsi="Arial" w:cs="Arial"/>
          <w:color w:val="010000"/>
          <w:sz w:val="20"/>
        </w:rPr>
        <w:t>And</w:t>
      </w:r>
      <w:proofErr w:type="gramEnd"/>
      <w:r w:rsidRPr="001B56F1">
        <w:rPr>
          <w:rFonts w:ascii="Arial" w:hAnsi="Arial" w:cs="Arial"/>
          <w:color w:val="010000"/>
          <w:sz w:val="20"/>
        </w:rPr>
        <w:t xml:space="preserve"> Service Company Limited with the main contents of the contract as follows:</w:t>
      </w:r>
    </w:p>
    <w:p w14:paraId="00000004" w14:textId="77777777" w:rsidR="0050741F" w:rsidRPr="001B56F1" w:rsidRDefault="00A10DE1" w:rsidP="008B6D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56F1">
        <w:rPr>
          <w:rFonts w:ascii="Arial" w:hAnsi="Arial" w:cs="Arial"/>
          <w:color w:val="010000"/>
          <w:sz w:val="20"/>
        </w:rPr>
        <w:t xml:space="preserve">Business purpose: Hanoi Entertainment Services Corporation (Party A) and Sen Trading </w:t>
      </w:r>
      <w:proofErr w:type="gramStart"/>
      <w:r w:rsidRPr="001B56F1">
        <w:rPr>
          <w:rFonts w:ascii="Arial" w:hAnsi="Arial" w:cs="Arial"/>
          <w:color w:val="010000"/>
          <w:sz w:val="20"/>
        </w:rPr>
        <w:t>And</w:t>
      </w:r>
      <w:proofErr w:type="gramEnd"/>
      <w:r w:rsidRPr="001B56F1">
        <w:rPr>
          <w:rFonts w:ascii="Arial" w:hAnsi="Arial" w:cs="Arial"/>
          <w:color w:val="010000"/>
          <w:sz w:val="20"/>
        </w:rPr>
        <w:t xml:space="preserve"> Service Company Limited (Party B) use Party A's available assets and infrastructure, financial capacity and business experience in the culinary field to do culinary and entertainment business including: 2,000-seat buffet area, conference, seminar, party, banquet, wedding service, children's entertainment area.</w:t>
      </w:r>
    </w:p>
    <w:p w14:paraId="00000005" w14:textId="77777777" w:rsidR="0050741F" w:rsidRPr="001B56F1" w:rsidRDefault="00A10DE1" w:rsidP="001B56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56F1">
        <w:rPr>
          <w:rFonts w:ascii="Arial" w:hAnsi="Arial" w:cs="Arial"/>
          <w:color w:val="010000"/>
          <w:sz w:val="20"/>
        </w:rPr>
        <w:t>Contract value: VND 1,051,830,000 per month.</w:t>
      </w:r>
    </w:p>
    <w:p w14:paraId="00000006" w14:textId="77777777" w:rsidR="0050741F" w:rsidRPr="001B56F1" w:rsidRDefault="00A10DE1" w:rsidP="001B56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56F1">
        <w:rPr>
          <w:rFonts w:ascii="Arial" w:hAnsi="Arial" w:cs="Arial"/>
          <w:color w:val="010000"/>
          <w:sz w:val="20"/>
        </w:rPr>
        <w:t>Contract term: 10 years, from April 01, 2024.</w:t>
      </w:r>
    </w:p>
    <w:p w14:paraId="00000007" w14:textId="77777777" w:rsidR="0050741F" w:rsidRPr="001B56F1" w:rsidRDefault="00A10DE1" w:rsidP="008B6D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56F1">
        <w:rPr>
          <w:rFonts w:ascii="Arial" w:hAnsi="Arial" w:cs="Arial"/>
          <w:color w:val="010000"/>
          <w:sz w:val="20"/>
        </w:rPr>
        <w:t>Article 2. Assign the Company’s Executive Board to sign the contract in accordance with the provisions of the law and the Company's Charter.</w:t>
      </w:r>
    </w:p>
    <w:p w14:paraId="00000008" w14:textId="77777777" w:rsidR="0050741F" w:rsidRPr="001B56F1" w:rsidRDefault="00A10DE1" w:rsidP="008B6D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56F1">
        <w:rPr>
          <w:rFonts w:ascii="Arial" w:hAnsi="Arial" w:cs="Arial"/>
          <w:color w:val="010000"/>
          <w:sz w:val="20"/>
        </w:rPr>
        <w:t>The time to re-sign this contract is from February 6, 2024 to February 29, 2024.</w:t>
      </w:r>
    </w:p>
    <w:p w14:paraId="00000009" w14:textId="6F6FC1BA" w:rsidR="0050741F" w:rsidRPr="001B56F1" w:rsidRDefault="00A10DE1" w:rsidP="008B6D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56F1">
        <w:rPr>
          <w:rFonts w:ascii="Arial" w:hAnsi="Arial" w:cs="Arial"/>
          <w:color w:val="010000"/>
          <w:sz w:val="20"/>
        </w:rPr>
        <w:t xml:space="preserve">Article 3: The </w:t>
      </w:r>
      <w:r w:rsidR="00407F3C">
        <w:rPr>
          <w:rFonts w:ascii="Arial" w:hAnsi="Arial" w:cs="Arial"/>
          <w:color w:val="010000"/>
          <w:sz w:val="20"/>
        </w:rPr>
        <w:t>Managing Director,</w:t>
      </w:r>
      <w:r w:rsidRPr="001B56F1">
        <w:rPr>
          <w:rFonts w:ascii="Arial" w:hAnsi="Arial" w:cs="Arial"/>
          <w:color w:val="010000"/>
          <w:sz w:val="20"/>
        </w:rPr>
        <w:t xml:space="preserve"> Executive Board and functional departments of the Company are responsible for implementing this Resolution.</w:t>
      </w:r>
    </w:p>
    <w:p w14:paraId="0000000A" w14:textId="345E1545" w:rsidR="0050741F" w:rsidRPr="001B56F1" w:rsidRDefault="00A10DE1" w:rsidP="008B6D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56F1">
        <w:rPr>
          <w:rFonts w:ascii="Arial" w:hAnsi="Arial" w:cs="Arial"/>
          <w:color w:val="010000"/>
          <w:sz w:val="20"/>
        </w:rPr>
        <w:t xml:space="preserve">This </w:t>
      </w:r>
      <w:r w:rsidR="00407F3C">
        <w:rPr>
          <w:rFonts w:ascii="Arial" w:hAnsi="Arial" w:cs="Arial"/>
          <w:color w:val="010000"/>
          <w:sz w:val="20"/>
        </w:rPr>
        <w:t xml:space="preserve">Board </w:t>
      </w:r>
      <w:bookmarkStart w:id="1" w:name="_GoBack"/>
      <w:bookmarkEnd w:id="1"/>
      <w:r w:rsidRPr="001B56F1">
        <w:rPr>
          <w:rFonts w:ascii="Arial" w:hAnsi="Arial" w:cs="Arial"/>
          <w:color w:val="010000"/>
          <w:sz w:val="20"/>
        </w:rPr>
        <w:t>Resolution takes effect from the date of its signing.</w:t>
      </w:r>
    </w:p>
    <w:sectPr w:rsidR="0050741F" w:rsidRPr="001B56F1" w:rsidSect="008B6D4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C42F5"/>
    <w:multiLevelType w:val="multilevel"/>
    <w:tmpl w:val="D0D87D8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1F"/>
    <w:rsid w:val="001B56F1"/>
    <w:rsid w:val="002852EA"/>
    <w:rsid w:val="00407F3C"/>
    <w:rsid w:val="0050741F"/>
    <w:rsid w:val="008B6D4D"/>
    <w:rsid w:val="00A1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C40250"/>
  <w15:docId w15:val="{6CD5FA91-E6F4-4D14-B98D-9246C7A0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88" w:lineRule="auto"/>
      <w:ind w:firstLine="630"/>
    </w:pPr>
    <w:rPr>
      <w:rFonts w:ascii="Times New Roman" w:eastAsia="Times New Roman" w:hAnsi="Times New Roman" w:cs="Times New Roman"/>
      <w:b/>
      <w:bCs/>
    </w:rPr>
  </w:style>
  <w:style w:type="paragraph" w:customStyle="1" w:styleId="Vnbnnidung50">
    <w:name w:val="Văn bản nội dung (5)"/>
    <w:basedOn w:val="Normal"/>
    <w:link w:val="Vnbnnidung5"/>
    <w:pPr>
      <w:spacing w:line="209" w:lineRule="auto"/>
      <w:ind w:left="2310"/>
    </w:pPr>
    <w:rPr>
      <w:rFonts w:ascii="Arial" w:eastAsia="Arial" w:hAnsi="Arial" w:cs="Arial"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288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iu10">
    <w:name w:val="Tiêu đề #1"/>
    <w:basedOn w:val="Normal"/>
    <w:link w:val="Tiu1"/>
    <w:pPr>
      <w:spacing w:line="288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40">
    <w:name w:val="Văn bản nội dung (4)"/>
    <w:basedOn w:val="Normal"/>
    <w:link w:val="Vnbnnidung4"/>
    <w:pPr>
      <w:ind w:hanging="1420"/>
    </w:pPr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Vnbnnidung30">
    <w:name w:val="Văn bản nội dung (3)"/>
    <w:basedOn w:val="Normal"/>
    <w:link w:val="Vnbnnidung3"/>
    <w:pPr>
      <w:spacing w:line="223" w:lineRule="auto"/>
      <w:ind w:hanging="1420"/>
    </w:pPr>
    <w:rPr>
      <w:rFonts w:ascii="Times New Roman" w:eastAsia="Times New Roman" w:hAnsi="Times New Roman" w:cs="Times New Roman"/>
      <w:color w:val="FF0000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lrYS2LWoP4ZT1ozGXeOC2rKbXw==">CgMxLjAyCGguZ2pkZ3hzOAByITFEQlN6U0hnTTluLV85TVBUMGJmOGxkcm9wTERnWWZfMw==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Minh Hiếu</dc:creator>
  <cp:lastModifiedBy>Nguyen Duc Quan</cp:lastModifiedBy>
  <cp:revision>2</cp:revision>
  <dcterms:created xsi:type="dcterms:W3CDTF">2024-02-18T04:09:00Z</dcterms:created>
  <dcterms:modified xsi:type="dcterms:W3CDTF">2024-02-18T04:09:00Z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7da771f526a72a527f89c56ee209661f3ab65b365ed7c41ae2e434b493c1fda8</vt:lpwstr>
  </property>
</Properties>
</file>