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B8" w:rsidRDefault="0097193E">
      <w:pPr>
        <w:pBdr>
          <w:top w:val="nil"/>
          <w:left w:val="nil"/>
          <w:bottom w:val="nil"/>
          <w:right w:val="nil"/>
          <w:between w:val="nil"/>
        </w:pBdr>
        <w:tabs>
          <w:tab w:val="left" w:pos="432"/>
        </w:tabs>
        <w:spacing w:after="120" w:line="360" w:lineRule="auto"/>
        <w:rPr>
          <w:rFonts w:ascii="Arial" w:eastAsia="Arial" w:hAnsi="Arial" w:cs="Arial"/>
          <w:b/>
          <w:sz w:val="20"/>
          <w:szCs w:val="20"/>
        </w:rPr>
      </w:pPr>
      <w:r>
        <w:rPr>
          <w:rFonts w:ascii="Arial" w:hAnsi="Arial"/>
          <w:b/>
          <w:sz w:val="20"/>
        </w:rPr>
        <w:t>LHC: Annual Corporate Governance Report 2023</w:t>
      </w:r>
    </w:p>
    <w:p w:rsidR="004073B8" w:rsidRDefault="00747234" w:rsidP="005651FA">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On January 30, 2024, Lam Dong </w:t>
      </w:r>
      <w:r w:rsidR="005651FA">
        <w:rPr>
          <w:rFonts w:ascii="Arial" w:hAnsi="Arial"/>
          <w:sz w:val="20"/>
        </w:rPr>
        <w:t>Investment Hydraulic Construction</w:t>
      </w:r>
      <w:r>
        <w:rPr>
          <w:rFonts w:ascii="Arial" w:hAnsi="Arial"/>
          <w:sz w:val="20"/>
        </w:rPr>
        <w:t xml:space="preserve"> JSC announced the Report No. 25/2024/BCQT-LHC on the corporate governance of the Company in 2023 as follows:</w:t>
      </w:r>
    </w:p>
    <w:p w:rsidR="004073B8" w:rsidRDefault="00747234" w:rsidP="005651FA">
      <w:pPr>
        <w:keepNext/>
        <w:numPr>
          <w:ilvl w:val="0"/>
          <w:numId w:val="15"/>
        </w:numPr>
        <w:pBdr>
          <w:top w:val="nil"/>
          <w:left w:val="nil"/>
          <w:bottom w:val="nil"/>
          <w:right w:val="nil"/>
          <w:between w:val="nil"/>
        </w:pBdr>
        <w:tabs>
          <w:tab w:val="left" w:pos="432"/>
          <w:tab w:val="left" w:pos="638"/>
        </w:tabs>
        <w:spacing w:after="120" w:line="360" w:lineRule="auto"/>
        <w:jc w:val="both"/>
        <w:rPr>
          <w:rFonts w:ascii="Arial" w:eastAsia="Arial" w:hAnsi="Arial" w:cs="Arial"/>
          <w:sz w:val="20"/>
          <w:szCs w:val="20"/>
        </w:rPr>
      </w:pPr>
      <w:r>
        <w:rPr>
          <w:rFonts w:ascii="Arial" w:hAnsi="Arial"/>
          <w:sz w:val="20"/>
        </w:rPr>
        <w:t xml:space="preserve">Name of public company: Lam Dong </w:t>
      </w:r>
      <w:r w:rsidR="005651FA">
        <w:rPr>
          <w:rFonts w:ascii="Arial" w:hAnsi="Arial"/>
          <w:sz w:val="20"/>
        </w:rPr>
        <w:t>Investment Hydraulic Construction</w:t>
      </w:r>
      <w:r>
        <w:rPr>
          <w:rFonts w:ascii="Arial" w:hAnsi="Arial"/>
          <w:sz w:val="20"/>
        </w:rPr>
        <w:t xml:space="preserve"> JSC</w:t>
      </w:r>
    </w:p>
    <w:p w:rsidR="004073B8" w:rsidRDefault="00747234" w:rsidP="005651FA">
      <w:pPr>
        <w:numPr>
          <w:ilvl w:val="0"/>
          <w:numId w:val="15"/>
        </w:numPr>
        <w:pBdr>
          <w:top w:val="nil"/>
          <w:left w:val="nil"/>
          <w:bottom w:val="nil"/>
          <w:right w:val="nil"/>
          <w:between w:val="nil"/>
        </w:pBdr>
        <w:tabs>
          <w:tab w:val="left" w:pos="432"/>
          <w:tab w:val="left" w:pos="647"/>
        </w:tabs>
        <w:spacing w:after="120" w:line="360" w:lineRule="auto"/>
        <w:jc w:val="both"/>
        <w:rPr>
          <w:rFonts w:ascii="Arial" w:eastAsia="Arial" w:hAnsi="Arial" w:cs="Arial"/>
          <w:sz w:val="20"/>
          <w:szCs w:val="20"/>
        </w:rPr>
      </w:pPr>
      <w:r>
        <w:rPr>
          <w:rFonts w:ascii="Arial" w:hAnsi="Arial"/>
          <w:sz w:val="20"/>
        </w:rPr>
        <w:t xml:space="preserve">Head office address: No. 87 </w:t>
      </w:r>
      <w:proofErr w:type="spellStart"/>
      <w:r>
        <w:rPr>
          <w:rFonts w:ascii="Arial" w:hAnsi="Arial"/>
          <w:sz w:val="20"/>
        </w:rPr>
        <w:t>Phu</w:t>
      </w:r>
      <w:proofErr w:type="spellEnd"/>
      <w:r>
        <w:rPr>
          <w:rFonts w:ascii="Arial" w:hAnsi="Arial"/>
          <w:sz w:val="20"/>
        </w:rPr>
        <w:t xml:space="preserve"> Dong </w:t>
      </w:r>
      <w:proofErr w:type="spellStart"/>
      <w:r>
        <w:rPr>
          <w:rFonts w:ascii="Arial" w:hAnsi="Arial"/>
          <w:sz w:val="20"/>
        </w:rPr>
        <w:t>Thien</w:t>
      </w:r>
      <w:proofErr w:type="spellEnd"/>
      <w:r>
        <w:rPr>
          <w:rFonts w:ascii="Arial" w:hAnsi="Arial"/>
          <w:sz w:val="20"/>
        </w:rPr>
        <w:t xml:space="preserve"> </w:t>
      </w:r>
      <w:proofErr w:type="spellStart"/>
      <w:r>
        <w:rPr>
          <w:rFonts w:ascii="Arial" w:hAnsi="Arial"/>
          <w:sz w:val="20"/>
        </w:rPr>
        <w:t>Vuong</w:t>
      </w:r>
      <w:proofErr w:type="spellEnd"/>
      <w:r>
        <w:rPr>
          <w:rFonts w:ascii="Arial" w:hAnsi="Arial"/>
          <w:sz w:val="20"/>
        </w:rPr>
        <w:t>, Ward 8, Da Lat City, Lam Dong Province</w:t>
      </w:r>
    </w:p>
    <w:p w:rsidR="004073B8" w:rsidRDefault="00747234" w:rsidP="005651FA">
      <w:pPr>
        <w:numPr>
          <w:ilvl w:val="0"/>
          <w:numId w:val="15"/>
        </w:numPr>
        <w:pBdr>
          <w:top w:val="nil"/>
          <w:left w:val="nil"/>
          <w:bottom w:val="nil"/>
          <w:right w:val="nil"/>
          <w:between w:val="nil"/>
        </w:pBdr>
        <w:tabs>
          <w:tab w:val="left" w:pos="432"/>
          <w:tab w:val="left" w:pos="647"/>
        </w:tabs>
        <w:spacing w:after="120" w:line="360" w:lineRule="auto"/>
        <w:jc w:val="both"/>
        <w:rPr>
          <w:rFonts w:ascii="Arial" w:eastAsia="Arial" w:hAnsi="Arial" w:cs="Arial"/>
          <w:sz w:val="20"/>
          <w:szCs w:val="20"/>
        </w:rPr>
      </w:pPr>
      <w:r>
        <w:rPr>
          <w:rFonts w:ascii="Arial" w:hAnsi="Arial"/>
          <w:sz w:val="20"/>
        </w:rPr>
        <w:t xml:space="preserve">Tel: 0263 3821854                Fax: Fax: 0263 3832542 </w:t>
      </w:r>
      <w:hyperlink r:id="rId6">
        <w:r>
          <w:rPr>
            <w:rFonts w:ascii="Arial" w:hAnsi="Arial"/>
            <w:sz w:val="20"/>
          </w:rPr>
          <w:t>xdthuyloild@gmail.vn</w:t>
        </w:r>
      </w:hyperlink>
    </w:p>
    <w:p w:rsidR="004073B8" w:rsidRDefault="00747234" w:rsidP="005651FA">
      <w:pPr>
        <w:numPr>
          <w:ilvl w:val="0"/>
          <w:numId w:val="15"/>
        </w:numPr>
        <w:pBdr>
          <w:top w:val="nil"/>
          <w:left w:val="nil"/>
          <w:bottom w:val="nil"/>
          <w:right w:val="nil"/>
          <w:between w:val="nil"/>
        </w:pBdr>
        <w:tabs>
          <w:tab w:val="left" w:pos="432"/>
          <w:tab w:val="left" w:pos="647"/>
        </w:tabs>
        <w:spacing w:after="120" w:line="360" w:lineRule="auto"/>
        <w:jc w:val="both"/>
        <w:rPr>
          <w:rFonts w:ascii="Arial" w:eastAsia="Arial" w:hAnsi="Arial" w:cs="Arial"/>
          <w:sz w:val="20"/>
          <w:szCs w:val="20"/>
        </w:rPr>
      </w:pPr>
      <w:r>
        <w:rPr>
          <w:rFonts w:ascii="Arial" w:hAnsi="Arial"/>
          <w:sz w:val="20"/>
        </w:rPr>
        <w:t>Charter capital: VND 144,000,000,000</w:t>
      </w:r>
    </w:p>
    <w:p w:rsidR="004073B8" w:rsidRDefault="00747234" w:rsidP="005651FA">
      <w:pPr>
        <w:numPr>
          <w:ilvl w:val="0"/>
          <w:numId w:val="15"/>
        </w:numPr>
        <w:pBdr>
          <w:top w:val="nil"/>
          <w:left w:val="nil"/>
          <w:bottom w:val="nil"/>
          <w:right w:val="nil"/>
          <w:between w:val="nil"/>
        </w:pBdr>
        <w:tabs>
          <w:tab w:val="left" w:pos="432"/>
          <w:tab w:val="left" w:pos="647"/>
        </w:tabs>
        <w:spacing w:after="120" w:line="360" w:lineRule="auto"/>
        <w:jc w:val="both"/>
        <w:rPr>
          <w:rFonts w:ascii="Arial" w:eastAsia="Arial" w:hAnsi="Arial" w:cs="Arial"/>
          <w:sz w:val="20"/>
          <w:szCs w:val="20"/>
        </w:rPr>
      </w:pPr>
      <w:r>
        <w:rPr>
          <w:rFonts w:ascii="Arial" w:hAnsi="Arial"/>
          <w:sz w:val="20"/>
        </w:rPr>
        <w:t>Securities code: LHC</w:t>
      </w:r>
    </w:p>
    <w:p w:rsidR="004073B8" w:rsidRDefault="00747234" w:rsidP="005651FA">
      <w:pPr>
        <w:numPr>
          <w:ilvl w:val="0"/>
          <w:numId w:val="15"/>
        </w:numPr>
        <w:pBdr>
          <w:top w:val="nil"/>
          <w:left w:val="nil"/>
          <w:bottom w:val="nil"/>
          <w:right w:val="nil"/>
          <w:between w:val="nil"/>
        </w:pBdr>
        <w:tabs>
          <w:tab w:val="left" w:pos="432"/>
          <w:tab w:val="left" w:pos="647"/>
        </w:tabs>
        <w:spacing w:after="120" w:line="360" w:lineRule="auto"/>
        <w:jc w:val="both"/>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rsidR="004073B8" w:rsidRDefault="00747234" w:rsidP="005651FA">
      <w:pPr>
        <w:numPr>
          <w:ilvl w:val="0"/>
          <w:numId w:val="15"/>
        </w:numPr>
        <w:pBdr>
          <w:top w:val="nil"/>
          <w:left w:val="nil"/>
          <w:bottom w:val="nil"/>
          <w:right w:val="nil"/>
          <w:between w:val="nil"/>
        </w:pBdr>
        <w:tabs>
          <w:tab w:val="left" w:pos="432"/>
          <w:tab w:val="left" w:pos="647"/>
        </w:tabs>
        <w:spacing w:after="120" w:line="360" w:lineRule="auto"/>
        <w:jc w:val="both"/>
        <w:rPr>
          <w:rFonts w:ascii="Arial" w:eastAsia="Arial" w:hAnsi="Arial" w:cs="Arial"/>
          <w:sz w:val="20"/>
          <w:szCs w:val="20"/>
        </w:rPr>
      </w:pPr>
      <w:r>
        <w:rPr>
          <w:rFonts w:ascii="Arial" w:hAnsi="Arial"/>
          <w:sz w:val="20"/>
        </w:rPr>
        <w:t>Internal audit execution: The internal audit regulations have been promulgated, with the plan to appoint internal audit personnel in Q1/2024.</w:t>
      </w:r>
    </w:p>
    <w:p w:rsidR="004073B8" w:rsidRDefault="00747234" w:rsidP="005651FA">
      <w:pPr>
        <w:keepNext/>
        <w:numPr>
          <w:ilvl w:val="0"/>
          <w:numId w:val="17"/>
        </w:numPr>
        <w:pBdr>
          <w:top w:val="nil"/>
          <w:left w:val="nil"/>
          <w:bottom w:val="nil"/>
          <w:right w:val="nil"/>
          <w:between w:val="nil"/>
        </w:pBdr>
        <w:tabs>
          <w:tab w:val="left" w:pos="325"/>
          <w:tab w:val="left" w:pos="432"/>
        </w:tabs>
        <w:spacing w:after="120" w:line="360" w:lineRule="auto"/>
        <w:jc w:val="both"/>
        <w:rPr>
          <w:rFonts w:ascii="Arial" w:eastAsia="Arial" w:hAnsi="Arial" w:cs="Arial"/>
          <w:sz w:val="20"/>
          <w:szCs w:val="20"/>
        </w:rPr>
      </w:pPr>
      <w:r>
        <w:rPr>
          <w:rFonts w:ascii="Arial" w:hAnsi="Arial"/>
          <w:sz w:val="20"/>
        </w:rPr>
        <w:t>Activities of the General Meeting of Shareholders:</w:t>
      </w:r>
    </w:p>
    <w:p w:rsidR="004073B8" w:rsidRDefault="00747234" w:rsidP="005651FA">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 2023</w:t>
      </w:r>
      <w:r w:rsidR="00417667">
        <w:rPr>
          <w:rFonts w:ascii="Arial" w:hAnsi="Arial"/>
          <w:sz w:val="20"/>
        </w:rPr>
        <w:t>, the Company organized the 23rd</w:t>
      </w:r>
      <w:r>
        <w:rPr>
          <w:rFonts w:ascii="Arial" w:hAnsi="Arial"/>
          <w:sz w:val="20"/>
        </w:rPr>
        <w:t xml:space="preserve"> Annual General Meeting of Shareholders (01 Meeting) in 2023.</w:t>
      </w:r>
    </w:p>
    <w:tbl>
      <w:tblPr>
        <w:tblStyle w:val="ae"/>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1845"/>
        <w:gridCol w:w="1322"/>
        <w:gridCol w:w="5170"/>
      </w:tblGrid>
      <w:tr w:rsidR="004073B8">
        <w:tc>
          <w:tcPr>
            <w:tcW w:w="682" w:type="dxa"/>
            <w:shd w:val="clear" w:color="auto" w:fill="auto"/>
            <w:tcMar>
              <w:top w:w="0" w:type="dxa"/>
              <w:bottom w:w="0" w:type="dxa"/>
            </w:tcMar>
            <w:vAlign w:val="center"/>
          </w:tcPr>
          <w:p w:rsidR="004073B8" w:rsidRDefault="00747234" w:rsidP="007C175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1845" w:type="dxa"/>
            <w:shd w:val="clear" w:color="auto" w:fill="auto"/>
            <w:tcMar>
              <w:top w:w="0" w:type="dxa"/>
              <w:bottom w:w="0" w:type="dxa"/>
            </w:tcMar>
            <w:vAlign w:val="center"/>
          </w:tcPr>
          <w:p w:rsidR="004073B8" w:rsidRDefault="00747234" w:rsidP="007C175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General Mandate No.</w:t>
            </w:r>
          </w:p>
        </w:tc>
        <w:tc>
          <w:tcPr>
            <w:tcW w:w="1322" w:type="dxa"/>
            <w:shd w:val="clear" w:color="auto" w:fill="auto"/>
            <w:tcMar>
              <w:top w:w="0" w:type="dxa"/>
              <w:bottom w:w="0" w:type="dxa"/>
            </w:tcMar>
            <w:vAlign w:val="center"/>
          </w:tcPr>
          <w:p w:rsidR="004073B8" w:rsidRDefault="00747234" w:rsidP="007C175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w:t>
            </w:r>
          </w:p>
        </w:tc>
        <w:tc>
          <w:tcPr>
            <w:tcW w:w="5170" w:type="dxa"/>
            <w:shd w:val="clear" w:color="auto" w:fill="auto"/>
            <w:tcMar>
              <w:top w:w="0" w:type="dxa"/>
              <w:bottom w:w="0" w:type="dxa"/>
            </w:tcMar>
            <w:vAlign w:val="center"/>
          </w:tcPr>
          <w:p w:rsidR="004073B8" w:rsidRDefault="00747234" w:rsidP="007C175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w:t>
            </w:r>
          </w:p>
        </w:tc>
      </w:tr>
      <w:tr w:rsidR="004073B8">
        <w:tc>
          <w:tcPr>
            <w:tcW w:w="682"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184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07/NQ-SKH 01/NQ-DHDCD23-LHC</w:t>
            </w:r>
          </w:p>
        </w:tc>
        <w:tc>
          <w:tcPr>
            <w:tcW w:w="1322"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5170" w:type="dxa"/>
            <w:shd w:val="clear" w:color="auto" w:fill="auto"/>
            <w:tcMar>
              <w:top w:w="0" w:type="dxa"/>
              <w:bottom w:w="0" w:type="dxa"/>
            </w:tcMar>
            <w:vAlign w:val="center"/>
          </w:tcPr>
          <w:p w:rsidR="004073B8" w:rsidRDefault="00747234">
            <w:pPr>
              <w:tabs>
                <w:tab w:val="left" w:pos="432"/>
              </w:tabs>
              <w:spacing w:after="120" w:line="360" w:lineRule="auto"/>
              <w:rPr>
                <w:rFonts w:ascii="Arial" w:eastAsia="Arial" w:hAnsi="Arial" w:cs="Arial"/>
                <w:sz w:val="20"/>
                <w:szCs w:val="20"/>
              </w:rPr>
            </w:pPr>
            <w:r>
              <w:rPr>
                <w:rFonts w:ascii="Arial" w:hAnsi="Arial"/>
                <w:sz w:val="20"/>
              </w:rPr>
              <w:t>Article 1. Approve the Report on governance activities of the Board of Directors and production and business activities in 2022</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Approve the audited separate and consolidated financial statements for 2022, include: The report of Auditor, The Accounting Balance Sheet, the Report on Production and Business Results, the Cash Flow Statement, and the Financial Statement footnotes. Specific Production and business result are as follows:</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 xml:space="preserve">Consolidated production and business results in 2022: </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Unit: Million VND</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Net revenue: 1,416,508</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Cost of goods sold: 1,141,789</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Gross profit: 274,718</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Revenue from financial activities 2,737</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Financial expenses: 1,449</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Selling expenses: 3,342</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General and administrative </w:t>
            </w:r>
            <w:r w:rsidR="0021468A">
              <w:rPr>
                <w:rFonts w:ascii="Arial" w:hAnsi="Arial"/>
                <w:sz w:val="20"/>
              </w:rPr>
              <w:t>expenses</w:t>
            </w:r>
            <w:r>
              <w:rPr>
                <w:rFonts w:ascii="Arial" w:hAnsi="Arial"/>
                <w:sz w:val="20"/>
              </w:rPr>
              <w:t xml:space="preserve"> 131,481</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Net profit from business activities: 141,182</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incomes: 9,591</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expenses: 2,780</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profits 6,810</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Total profit before tax: 147,992</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Current corporate income tax expense 31,732</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Deferred corporate income tax expense: (519)</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Profit after tax: 116,780</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Profit after tax of uncontrolled shareholders 42,430</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Profit after tax of the Holding company 74,349</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Basic earnings per share (EPS) (VND) VND 5,163</w:t>
            </w:r>
          </w:p>
          <w:p w:rsidR="004073B8" w:rsidRDefault="0074723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Diluted </w:t>
            </w:r>
            <w:r w:rsidR="0021468A">
              <w:rPr>
                <w:rFonts w:ascii="Arial" w:hAnsi="Arial"/>
                <w:sz w:val="20"/>
              </w:rPr>
              <w:t>earnings</w:t>
            </w:r>
            <w:r>
              <w:rPr>
                <w:rFonts w:ascii="Arial" w:hAnsi="Arial"/>
                <w:sz w:val="20"/>
              </w:rPr>
              <w:t xml:space="preserve"> per share: VND 5.163</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Article 2: Approve the Report on the activities of the Supervisory Board in 2022.</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‎‎Article 3. Profit distribution plan of Holding company in 2022:</w:t>
            </w:r>
          </w:p>
          <w:p w:rsidR="004073B8" w:rsidRDefault="00747234">
            <w:pPr>
              <w:numPr>
                <w:ilvl w:val="0"/>
                <w:numId w:val="15"/>
              </w:numPr>
              <w:pBdr>
                <w:top w:val="nil"/>
                <w:left w:val="nil"/>
                <w:bottom w:val="nil"/>
                <w:right w:val="nil"/>
                <w:between w:val="nil"/>
              </w:pBdr>
              <w:tabs>
                <w:tab w:val="left" w:pos="432"/>
                <w:tab w:val="left" w:pos="862"/>
                <w:tab w:val="left" w:pos="5711"/>
              </w:tabs>
              <w:spacing w:after="120" w:line="360" w:lineRule="auto"/>
              <w:rPr>
                <w:rFonts w:ascii="Arial" w:eastAsia="Arial" w:hAnsi="Arial" w:cs="Arial"/>
                <w:sz w:val="20"/>
                <w:szCs w:val="20"/>
              </w:rPr>
            </w:pPr>
            <w:r>
              <w:rPr>
                <w:rFonts w:ascii="Arial" w:hAnsi="Arial"/>
                <w:sz w:val="20"/>
              </w:rPr>
              <w:t xml:space="preserve">Profit after tax: </w:t>
            </w:r>
            <w:r w:rsidR="006009FE">
              <w:rPr>
                <w:rFonts w:ascii="Arial" w:hAnsi="Arial"/>
                <w:sz w:val="20"/>
              </w:rPr>
              <w:t xml:space="preserve">VND </w:t>
            </w:r>
            <w:r>
              <w:rPr>
                <w:rFonts w:ascii="Arial" w:hAnsi="Arial"/>
                <w:sz w:val="20"/>
              </w:rPr>
              <w:t>10,358,895,591</w:t>
            </w:r>
          </w:p>
          <w:p w:rsidR="004073B8" w:rsidRDefault="0021468A">
            <w:pPr>
              <w:numPr>
                <w:ilvl w:val="0"/>
                <w:numId w:val="12"/>
              </w:numPr>
              <w:pBdr>
                <w:top w:val="nil"/>
                <w:left w:val="nil"/>
                <w:bottom w:val="nil"/>
                <w:right w:val="nil"/>
                <w:between w:val="nil"/>
              </w:pBdr>
              <w:tabs>
                <w:tab w:val="left" w:pos="432"/>
                <w:tab w:val="left" w:pos="862"/>
                <w:tab w:val="left" w:pos="5711"/>
              </w:tabs>
              <w:spacing w:after="120" w:line="360" w:lineRule="auto"/>
              <w:ind w:left="0" w:firstLine="0"/>
              <w:rPr>
                <w:rFonts w:ascii="Arial" w:eastAsia="Arial" w:hAnsi="Arial" w:cs="Arial"/>
                <w:sz w:val="20"/>
                <w:szCs w:val="20"/>
              </w:rPr>
            </w:pPr>
            <w:r>
              <w:rPr>
                <w:rFonts w:ascii="Arial" w:hAnsi="Arial"/>
                <w:sz w:val="20"/>
              </w:rPr>
              <w:t>Appropriation f</w:t>
            </w:r>
            <w:r w:rsidR="00747234">
              <w:rPr>
                <w:rFonts w:ascii="Arial" w:hAnsi="Arial"/>
                <w:sz w:val="20"/>
              </w:rPr>
              <w:t>r</w:t>
            </w:r>
            <w:r>
              <w:rPr>
                <w:rFonts w:ascii="Arial" w:hAnsi="Arial"/>
                <w:sz w:val="20"/>
              </w:rPr>
              <w:t>om</w:t>
            </w:r>
            <w:r w:rsidR="00747234">
              <w:rPr>
                <w:rFonts w:ascii="Arial" w:hAnsi="Arial"/>
                <w:sz w:val="20"/>
              </w:rPr>
              <w:t xml:space="preserve"> investment and development funds: </w:t>
            </w:r>
            <w:r w:rsidR="00013E6B">
              <w:rPr>
                <w:rFonts w:ascii="Arial" w:hAnsi="Arial"/>
                <w:sz w:val="20"/>
              </w:rPr>
              <w:t xml:space="preserve">VND </w:t>
            </w:r>
            <w:r w:rsidR="00747234">
              <w:rPr>
                <w:rFonts w:ascii="Arial" w:hAnsi="Arial"/>
                <w:sz w:val="20"/>
              </w:rPr>
              <w:t>4,041,104,409</w:t>
            </w:r>
          </w:p>
          <w:p w:rsidR="004073B8" w:rsidRDefault="00747234">
            <w:pPr>
              <w:numPr>
                <w:ilvl w:val="0"/>
                <w:numId w:val="12"/>
              </w:numPr>
              <w:pBdr>
                <w:top w:val="nil"/>
                <w:left w:val="nil"/>
                <w:bottom w:val="nil"/>
                <w:right w:val="nil"/>
                <w:between w:val="nil"/>
              </w:pBdr>
              <w:tabs>
                <w:tab w:val="left" w:pos="432"/>
                <w:tab w:val="left" w:pos="862"/>
                <w:tab w:val="left" w:pos="5711"/>
              </w:tabs>
              <w:spacing w:after="120" w:line="360" w:lineRule="auto"/>
              <w:ind w:left="0" w:firstLine="0"/>
              <w:rPr>
                <w:rFonts w:ascii="Arial" w:eastAsia="Arial" w:hAnsi="Arial" w:cs="Arial"/>
                <w:sz w:val="20"/>
                <w:szCs w:val="20"/>
              </w:rPr>
            </w:pPr>
            <w:r>
              <w:rPr>
                <w:rFonts w:ascii="Arial" w:hAnsi="Arial"/>
                <w:sz w:val="20"/>
              </w:rPr>
              <w:t>Dividend payment rate:</w:t>
            </w:r>
            <w:r w:rsidR="00013E6B">
              <w:rPr>
                <w:rFonts w:ascii="Arial" w:hAnsi="Arial"/>
                <w:sz w:val="20"/>
              </w:rPr>
              <w:t xml:space="preserve"> VND</w:t>
            </w:r>
            <w:r>
              <w:rPr>
                <w:rFonts w:ascii="Arial" w:hAnsi="Arial"/>
                <w:sz w:val="20"/>
              </w:rPr>
              <w:t xml:space="preserve"> 14,400,000,000</w:t>
            </w:r>
          </w:p>
          <w:p w:rsidR="004073B8" w:rsidRDefault="00747234">
            <w:pPr>
              <w:numPr>
                <w:ilvl w:val="0"/>
                <w:numId w:val="12"/>
              </w:numPr>
              <w:pBdr>
                <w:top w:val="nil"/>
                <w:left w:val="nil"/>
                <w:bottom w:val="nil"/>
                <w:right w:val="nil"/>
                <w:between w:val="nil"/>
              </w:pBdr>
              <w:tabs>
                <w:tab w:val="left" w:pos="432"/>
                <w:tab w:val="left" w:pos="862"/>
                <w:tab w:val="left" w:pos="5711"/>
              </w:tabs>
              <w:spacing w:after="120" w:line="360" w:lineRule="auto"/>
              <w:ind w:left="0" w:firstLine="0"/>
              <w:rPr>
                <w:rFonts w:ascii="Arial" w:eastAsia="Arial" w:hAnsi="Arial" w:cs="Arial"/>
                <w:sz w:val="20"/>
                <w:szCs w:val="20"/>
              </w:rPr>
            </w:pPr>
            <w:r>
              <w:rPr>
                <w:rFonts w:ascii="Arial" w:hAnsi="Arial"/>
                <w:sz w:val="20"/>
              </w:rPr>
              <w:t xml:space="preserve">Dividend payment rate of 10% of outstanding share: </w:t>
            </w:r>
            <w:r w:rsidR="00013E6B">
              <w:rPr>
                <w:rFonts w:ascii="Arial" w:hAnsi="Arial"/>
                <w:sz w:val="20"/>
              </w:rPr>
              <w:t xml:space="preserve">VND </w:t>
            </w:r>
            <w:r>
              <w:rPr>
                <w:rFonts w:ascii="Arial" w:hAnsi="Arial"/>
                <w:sz w:val="20"/>
              </w:rPr>
              <w:t>14,400,000,000</w:t>
            </w:r>
          </w:p>
          <w:p w:rsidR="004073B8" w:rsidRDefault="00747234">
            <w:pPr>
              <w:numPr>
                <w:ilvl w:val="0"/>
                <w:numId w:val="12"/>
              </w:numPr>
              <w:pBdr>
                <w:top w:val="nil"/>
                <w:left w:val="nil"/>
                <w:bottom w:val="nil"/>
                <w:right w:val="nil"/>
                <w:between w:val="nil"/>
              </w:pBdr>
              <w:tabs>
                <w:tab w:val="left" w:pos="432"/>
                <w:tab w:val="left" w:pos="862"/>
                <w:tab w:val="left" w:pos="5711"/>
              </w:tabs>
              <w:spacing w:after="120" w:line="360" w:lineRule="auto"/>
              <w:ind w:left="0" w:firstLine="0"/>
              <w:rPr>
                <w:rFonts w:ascii="Arial" w:eastAsia="Arial" w:hAnsi="Arial" w:cs="Arial"/>
                <w:sz w:val="20"/>
                <w:szCs w:val="20"/>
              </w:rPr>
            </w:pPr>
            <w:r>
              <w:rPr>
                <w:rFonts w:ascii="Arial" w:hAnsi="Arial"/>
                <w:sz w:val="20"/>
              </w:rPr>
              <w:t xml:space="preserve">Bonus and welfare fund: </w:t>
            </w:r>
            <w:r w:rsidR="001814A5">
              <w:rPr>
                <w:rFonts w:ascii="Arial" w:hAnsi="Arial"/>
                <w:sz w:val="20"/>
              </w:rPr>
              <w:t xml:space="preserve">VND </w:t>
            </w:r>
            <w:r>
              <w:rPr>
                <w:rFonts w:ascii="Arial" w:hAnsi="Arial"/>
                <w:sz w:val="20"/>
              </w:rPr>
              <w:t>0</w:t>
            </w:r>
          </w:p>
          <w:p w:rsidR="004073B8" w:rsidRDefault="00747234">
            <w:pPr>
              <w:numPr>
                <w:ilvl w:val="0"/>
                <w:numId w:val="12"/>
              </w:numPr>
              <w:pBdr>
                <w:top w:val="nil"/>
                <w:left w:val="nil"/>
                <w:bottom w:val="nil"/>
                <w:right w:val="nil"/>
                <w:between w:val="nil"/>
              </w:pBdr>
              <w:tabs>
                <w:tab w:val="left" w:pos="432"/>
                <w:tab w:val="left" w:pos="862"/>
                <w:tab w:val="left" w:pos="5711"/>
              </w:tabs>
              <w:spacing w:after="120" w:line="360" w:lineRule="auto"/>
              <w:ind w:left="0" w:firstLine="0"/>
              <w:rPr>
                <w:rFonts w:ascii="Arial" w:eastAsia="Arial" w:hAnsi="Arial" w:cs="Arial"/>
                <w:sz w:val="20"/>
                <w:szCs w:val="20"/>
              </w:rPr>
            </w:pPr>
            <w:r>
              <w:rPr>
                <w:rFonts w:ascii="Arial" w:hAnsi="Arial"/>
                <w:sz w:val="20"/>
              </w:rPr>
              <w:t xml:space="preserve">Investment and development fund: </w:t>
            </w:r>
            <w:r w:rsidR="001814A5">
              <w:rPr>
                <w:rFonts w:ascii="Arial" w:hAnsi="Arial"/>
                <w:sz w:val="20"/>
              </w:rPr>
              <w:t xml:space="preserve">VND </w:t>
            </w:r>
            <w:r>
              <w:rPr>
                <w:rFonts w:ascii="Arial" w:hAnsi="Arial"/>
                <w:sz w:val="20"/>
              </w:rPr>
              <w:t>0</w:t>
            </w:r>
          </w:p>
          <w:p w:rsidR="004073B8" w:rsidRDefault="00747234">
            <w:pPr>
              <w:pBdr>
                <w:top w:val="nil"/>
                <w:left w:val="nil"/>
                <w:bottom w:val="nil"/>
                <w:right w:val="nil"/>
                <w:between w:val="nil"/>
              </w:pBdr>
              <w:tabs>
                <w:tab w:val="left" w:pos="139"/>
                <w:tab w:val="left" w:pos="432"/>
                <w:tab w:val="right" w:pos="4286"/>
              </w:tabs>
              <w:spacing w:after="120" w:line="360" w:lineRule="auto"/>
              <w:rPr>
                <w:rFonts w:ascii="Arial" w:eastAsia="Arial" w:hAnsi="Arial" w:cs="Arial"/>
                <w:sz w:val="20"/>
                <w:szCs w:val="20"/>
              </w:rPr>
            </w:pPr>
            <w:r>
              <w:rPr>
                <w:rFonts w:ascii="Arial" w:hAnsi="Arial"/>
                <w:sz w:val="20"/>
              </w:rPr>
              <w:t>Article 4. Production and business plan, and dividend payment and investment plan for 2023</w:t>
            </w:r>
          </w:p>
          <w:p w:rsidR="004073B8" w:rsidRDefault="00747234">
            <w:pPr>
              <w:numPr>
                <w:ilvl w:val="0"/>
                <w:numId w:val="24"/>
              </w:numPr>
              <w:pBdr>
                <w:top w:val="nil"/>
                <w:left w:val="nil"/>
                <w:bottom w:val="nil"/>
                <w:right w:val="nil"/>
                <w:between w:val="nil"/>
              </w:pBdr>
              <w:tabs>
                <w:tab w:val="left" w:pos="139"/>
                <w:tab w:val="left" w:pos="432"/>
                <w:tab w:val="right" w:pos="4286"/>
              </w:tabs>
              <w:spacing w:after="120" w:line="360" w:lineRule="auto"/>
              <w:ind w:left="0" w:firstLine="0"/>
              <w:rPr>
                <w:rFonts w:ascii="Arial" w:eastAsia="Arial" w:hAnsi="Arial" w:cs="Arial"/>
                <w:sz w:val="20"/>
                <w:szCs w:val="20"/>
              </w:rPr>
            </w:pPr>
            <w:r>
              <w:rPr>
                <w:rFonts w:ascii="Arial" w:hAnsi="Arial"/>
                <w:sz w:val="20"/>
              </w:rPr>
              <w:t>Separate Plan in 2023 of the Holding Company</w:t>
            </w:r>
          </w:p>
          <w:p w:rsidR="004073B8" w:rsidRDefault="00747234">
            <w:pPr>
              <w:numPr>
                <w:ilvl w:val="0"/>
                <w:numId w:val="28"/>
              </w:numPr>
              <w:pBdr>
                <w:top w:val="nil"/>
                <w:left w:val="nil"/>
                <w:bottom w:val="nil"/>
                <w:right w:val="nil"/>
                <w:between w:val="nil"/>
              </w:pBdr>
              <w:tabs>
                <w:tab w:val="left" w:pos="432"/>
                <w:tab w:val="left" w:pos="3695"/>
                <w:tab w:val="left" w:pos="6222"/>
              </w:tabs>
              <w:spacing w:after="120" w:line="360" w:lineRule="auto"/>
              <w:ind w:left="0" w:firstLine="0"/>
              <w:rPr>
                <w:rFonts w:ascii="Arial" w:eastAsia="Arial" w:hAnsi="Arial" w:cs="Arial"/>
                <w:sz w:val="20"/>
                <w:szCs w:val="20"/>
              </w:rPr>
            </w:pPr>
            <w:r>
              <w:rPr>
                <w:rFonts w:ascii="Arial" w:hAnsi="Arial"/>
                <w:sz w:val="20"/>
              </w:rPr>
              <w:t>Net revenue: VND 180 billion</w:t>
            </w:r>
          </w:p>
          <w:p w:rsidR="004073B8" w:rsidRDefault="00747234">
            <w:pPr>
              <w:numPr>
                <w:ilvl w:val="0"/>
                <w:numId w:val="28"/>
              </w:numPr>
              <w:pBdr>
                <w:top w:val="nil"/>
                <w:left w:val="nil"/>
                <w:bottom w:val="nil"/>
                <w:right w:val="nil"/>
                <w:between w:val="nil"/>
              </w:pBdr>
              <w:tabs>
                <w:tab w:val="left" w:pos="432"/>
                <w:tab w:val="left" w:pos="3695"/>
                <w:tab w:val="left" w:pos="6222"/>
              </w:tabs>
              <w:spacing w:after="120" w:line="360" w:lineRule="auto"/>
              <w:ind w:left="0" w:firstLine="0"/>
              <w:rPr>
                <w:rFonts w:ascii="Arial" w:eastAsia="Arial" w:hAnsi="Arial" w:cs="Arial"/>
                <w:sz w:val="20"/>
                <w:szCs w:val="20"/>
              </w:rPr>
            </w:pPr>
            <w:r>
              <w:rPr>
                <w:rFonts w:ascii="Arial" w:hAnsi="Arial"/>
                <w:sz w:val="20"/>
              </w:rPr>
              <w:t>Profit before tax: VND 28.3 billion</w:t>
            </w:r>
          </w:p>
          <w:p w:rsidR="004073B8" w:rsidRDefault="00747234">
            <w:pPr>
              <w:numPr>
                <w:ilvl w:val="0"/>
                <w:numId w:val="28"/>
              </w:numPr>
              <w:pBdr>
                <w:top w:val="nil"/>
                <w:left w:val="nil"/>
                <w:bottom w:val="nil"/>
                <w:right w:val="nil"/>
                <w:between w:val="nil"/>
              </w:pBdr>
              <w:tabs>
                <w:tab w:val="left" w:pos="432"/>
                <w:tab w:val="left" w:pos="3695"/>
                <w:tab w:val="left" w:pos="6222"/>
              </w:tabs>
              <w:spacing w:after="120" w:line="360" w:lineRule="auto"/>
              <w:ind w:left="0" w:firstLine="0"/>
              <w:rPr>
                <w:rFonts w:ascii="Arial" w:eastAsia="Arial" w:hAnsi="Arial" w:cs="Arial"/>
                <w:sz w:val="20"/>
                <w:szCs w:val="20"/>
              </w:rPr>
            </w:pPr>
            <w:r>
              <w:rPr>
                <w:rFonts w:ascii="Arial" w:hAnsi="Arial"/>
                <w:sz w:val="20"/>
              </w:rPr>
              <w:lastRenderedPageBreak/>
              <w:t>Dividends distributed to shareholders: 15%÷25%</w:t>
            </w:r>
          </w:p>
          <w:p w:rsidR="004073B8" w:rsidRDefault="00747234">
            <w:pPr>
              <w:numPr>
                <w:ilvl w:val="0"/>
                <w:numId w:val="28"/>
              </w:numPr>
              <w:pBdr>
                <w:top w:val="nil"/>
                <w:left w:val="nil"/>
                <w:bottom w:val="nil"/>
                <w:right w:val="nil"/>
                <w:between w:val="nil"/>
              </w:pBdr>
              <w:tabs>
                <w:tab w:val="left" w:pos="432"/>
                <w:tab w:val="left" w:pos="3695"/>
                <w:tab w:val="left" w:pos="6222"/>
              </w:tabs>
              <w:spacing w:after="120" w:line="360" w:lineRule="auto"/>
              <w:ind w:left="0" w:firstLine="0"/>
              <w:rPr>
                <w:rFonts w:ascii="Arial" w:eastAsia="Arial" w:hAnsi="Arial" w:cs="Arial"/>
                <w:sz w:val="20"/>
                <w:szCs w:val="20"/>
              </w:rPr>
            </w:pPr>
            <w:r>
              <w:rPr>
                <w:rFonts w:ascii="Arial" w:hAnsi="Arial"/>
                <w:sz w:val="20"/>
              </w:rPr>
              <w:t>Investment for buying fixed assets: VND 7÷10 billion;</w:t>
            </w:r>
          </w:p>
          <w:p w:rsidR="004073B8" w:rsidRDefault="00747234">
            <w:pPr>
              <w:numPr>
                <w:ilvl w:val="0"/>
                <w:numId w:val="28"/>
              </w:numPr>
              <w:pBdr>
                <w:top w:val="nil"/>
                <w:left w:val="nil"/>
                <w:bottom w:val="nil"/>
                <w:right w:val="nil"/>
                <w:between w:val="nil"/>
              </w:pBdr>
              <w:tabs>
                <w:tab w:val="left" w:pos="432"/>
                <w:tab w:val="left" w:pos="3695"/>
                <w:tab w:val="left" w:pos="6222"/>
              </w:tabs>
              <w:spacing w:after="120" w:line="360" w:lineRule="auto"/>
              <w:ind w:left="0" w:firstLine="0"/>
              <w:rPr>
                <w:rFonts w:ascii="Arial" w:eastAsia="Arial" w:hAnsi="Arial" w:cs="Arial"/>
                <w:sz w:val="20"/>
                <w:szCs w:val="20"/>
              </w:rPr>
            </w:pPr>
            <w:r>
              <w:rPr>
                <w:rFonts w:ascii="Arial" w:hAnsi="Arial"/>
                <w:sz w:val="20"/>
              </w:rPr>
              <w:t>Depreciation of fixed assets: VND 7÷10 billion;</w:t>
            </w:r>
          </w:p>
          <w:p w:rsidR="004073B8" w:rsidRDefault="00747234">
            <w:pPr>
              <w:numPr>
                <w:ilvl w:val="0"/>
                <w:numId w:val="28"/>
              </w:numPr>
              <w:pBdr>
                <w:top w:val="nil"/>
                <w:left w:val="nil"/>
                <w:bottom w:val="nil"/>
                <w:right w:val="nil"/>
                <w:between w:val="nil"/>
              </w:pBdr>
              <w:tabs>
                <w:tab w:val="left" w:pos="139"/>
                <w:tab w:val="left" w:pos="432"/>
                <w:tab w:val="right" w:pos="4286"/>
              </w:tabs>
              <w:spacing w:after="120" w:line="360" w:lineRule="auto"/>
              <w:ind w:left="0" w:firstLine="0"/>
              <w:rPr>
                <w:rFonts w:ascii="Arial" w:eastAsia="Arial" w:hAnsi="Arial" w:cs="Arial"/>
                <w:sz w:val="20"/>
                <w:szCs w:val="20"/>
              </w:rPr>
            </w:pPr>
            <w:r>
              <w:rPr>
                <w:rFonts w:ascii="Arial" w:hAnsi="Arial"/>
                <w:sz w:val="20"/>
              </w:rPr>
              <w:t>Investment in subsidiaries</w:t>
            </w:r>
            <w:r>
              <w:rPr>
                <w:rFonts w:ascii="Arial" w:hAnsi="Arial"/>
                <w:sz w:val="20"/>
              </w:rPr>
              <w:tab/>
              <w:t>Up to VND 150 billion.</w:t>
            </w:r>
          </w:p>
          <w:p w:rsidR="004073B8" w:rsidRDefault="00747234">
            <w:pPr>
              <w:numPr>
                <w:ilvl w:val="0"/>
                <w:numId w:val="24"/>
              </w:numPr>
              <w:pBdr>
                <w:top w:val="nil"/>
                <w:left w:val="nil"/>
                <w:bottom w:val="nil"/>
                <w:right w:val="nil"/>
                <w:between w:val="nil"/>
              </w:pBdr>
              <w:tabs>
                <w:tab w:val="left" w:pos="139"/>
                <w:tab w:val="left" w:pos="432"/>
                <w:tab w:val="right" w:pos="4286"/>
              </w:tabs>
              <w:spacing w:after="120" w:line="360" w:lineRule="auto"/>
              <w:ind w:left="0" w:firstLine="0"/>
              <w:rPr>
                <w:rFonts w:ascii="Arial" w:eastAsia="Arial" w:hAnsi="Arial" w:cs="Arial"/>
                <w:sz w:val="20"/>
                <w:szCs w:val="20"/>
              </w:rPr>
            </w:pPr>
            <w:r>
              <w:rPr>
                <w:rFonts w:ascii="Arial" w:hAnsi="Arial"/>
                <w:sz w:val="20"/>
              </w:rPr>
              <w:t>Consolidation Plan in 2023</w:t>
            </w:r>
          </w:p>
          <w:p w:rsidR="004073B8" w:rsidRDefault="00747234">
            <w:pPr>
              <w:numPr>
                <w:ilvl w:val="0"/>
                <w:numId w:val="28"/>
              </w:numPr>
              <w:pBdr>
                <w:top w:val="nil"/>
                <w:left w:val="nil"/>
                <w:bottom w:val="nil"/>
                <w:right w:val="nil"/>
                <w:between w:val="nil"/>
              </w:pBdr>
              <w:tabs>
                <w:tab w:val="left" w:pos="432"/>
                <w:tab w:val="left" w:pos="3695"/>
                <w:tab w:val="left" w:pos="6222"/>
              </w:tabs>
              <w:spacing w:after="120" w:line="360" w:lineRule="auto"/>
              <w:ind w:left="0" w:firstLine="0"/>
              <w:rPr>
                <w:rFonts w:ascii="Arial" w:eastAsia="Arial" w:hAnsi="Arial" w:cs="Arial"/>
                <w:sz w:val="20"/>
                <w:szCs w:val="20"/>
              </w:rPr>
            </w:pPr>
            <w:r>
              <w:rPr>
                <w:rFonts w:ascii="Arial" w:hAnsi="Arial"/>
                <w:sz w:val="20"/>
              </w:rPr>
              <w:t>Net revenue: VND 1.200 billion</w:t>
            </w:r>
          </w:p>
          <w:p w:rsidR="004073B8" w:rsidRDefault="00747234">
            <w:pPr>
              <w:numPr>
                <w:ilvl w:val="0"/>
                <w:numId w:val="28"/>
              </w:numPr>
              <w:pBdr>
                <w:top w:val="nil"/>
                <w:left w:val="nil"/>
                <w:bottom w:val="nil"/>
                <w:right w:val="nil"/>
                <w:between w:val="nil"/>
              </w:pBdr>
              <w:tabs>
                <w:tab w:val="left" w:pos="432"/>
                <w:tab w:val="left" w:pos="3695"/>
                <w:tab w:val="left" w:pos="6222"/>
              </w:tabs>
              <w:spacing w:after="120" w:line="360" w:lineRule="auto"/>
              <w:ind w:left="0" w:firstLine="0"/>
              <w:rPr>
                <w:rFonts w:ascii="Arial" w:eastAsia="Arial" w:hAnsi="Arial" w:cs="Arial"/>
                <w:sz w:val="20"/>
                <w:szCs w:val="20"/>
              </w:rPr>
            </w:pPr>
            <w:r>
              <w:rPr>
                <w:rFonts w:ascii="Arial" w:hAnsi="Arial"/>
                <w:sz w:val="20"/>
              </w:rPr>
              <w:t>Profit before tax: VND 144 billion</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Article 5. Select an audit company for 2023:</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The General Meeting of Shareholders approves the selection of an audit company for 2023. In particular:</w:t>
            </w:r>
          </w:p>
          <w:p w:rsidR="004073B8" w:rsidRDefault="00967522">
            <w:pPr>
              <w:tabs>
                <w:tab w:val="left" w:pos="432"/>
              </w:tabs>
              <w:spacing w:after="120" w:line="360" w:lineRule="auto"/>
              <w:rPr>
                <w:rFonts w:ascii="Arial" w:eastAsia="Arial" w:hAnsi="Arial" w:cs="Arial"/>
                <w:sz w:val="20"/>
                <w:szCs w:val="20"/>
              </w:rPr>
            </w:pPr>
            <w:r>
              <w:rPr>
                <w:rFonts w:ascii="Arial" w:hAnsi="Arial"/>
                <w:sz w:val="20"/>
              </w:rPr>
              <w:t>The list</w:t>
            </w:r>
            <w:r w:rsidR="00747234">
              <w:rPr>
                <w:rFonts w:ascii="Arial" w:hAnsi="Arial"/>
                <w:sz w:val="20"/>
              </w:rPr>
              <w:t xml:space="preserve"> of expected audit </w:t>
            </w:r>
            <w:r>
              <w:rPr>
                <w:rFonts w:ascii="Arial" w:hAnsi="Arial"/>
                <w:sz w:val="20"/>
              </w:rPr>
              <w:t>companies</w:t>
            </w:r>
            <w:r w:rsidR="00747234">
              <w:rPr>
                <w:rFonts w:ascii="Arial" w:hAnsi="Arial"/>
                <w:sz w:val="20"/>
              </w:rPr>
              <w:t xml:space="preserve"> to audit the financial statements 2023 of Lam Dong investment hydraulic construction JSC includes: </w:t>
            </w:r>
          </w:p>
          <w:p w:rsidR="004073B8" w:rsidRDefault="00747234">
            <w:pPr>
              <w:numPr>
                <w:ilvl w:val="0"/>
                <w:numId w:val="2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RSM Vietnam Auditing &amp; Consulting Limited;</w:t>
            </w:r>
          </w:p>
          <w:p w:rsidR="004073B8" w:rsidRDefault="00747234">
            <w:pPr>
              <w:numPr>
                <w:ilvl w:val="0"/>
                <w:numId w:val="2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AASC Auditing Firm Company Limited.</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Authorize the Board of Directors to select one audit company from the list.</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 xml:space="preserve">‎‎Article 6. Authorize the Executive General Manager to sign contracts and transactions between the Company and related individuals </w:t>
            </w:r>
            <w:r w:rsidR="00967522">
              <w:rPr>
                <w:rFonts w:ascii="Arial" w:hAnsi="Arial"/>
                <w:sz w:val="20"/>
              </w:rPr>
              <w:t>with</w:t>
            </w:r>
            <w:r>
              <w:rPr>
                <w:rFonts w:ascii="Arial" w:hAnsi="Arial"/>
                <w:sz w:val="20"/>
              </w:rPr>
              <w:t xml:space="preserve"> </w:t>
            </w:r>
            <w:r w:rsidR="00967522">
              <w:rPr>
                <w:rFonts w:ascii="Arial" w:hAnsi="Arial"/>
                <w:sz w:val="20"/>
              </w:rPr>
              <w:t>a value of</w:t>
            </w:r>
            <w:r>
              <w:rPr>
                <w:rFonts w:ascii="Arial" w:hAnsi="Arial"/>
                <w:sz w:val="20"/>
              </w:rPr>
              <w:t xml:space="preserve"> less than 35% of total assets</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 xml:space="preserve">General Meeting of Shareholders authorizes the General Manager of Company to sign the contracts and transactions between the Company and related individuals </w:t>
            </w:r>
            <w:r w:rsidR="00413009">
              <w:rPr>
                <w:rFonts w:ascii="Arial" w:hAnsi="Arial"/>
                <w:sz w:val="20"/>
              </w:rPr>
              <w:t>with the value of</w:t>
            </w:r>
            <w:r>
              <w:rPr>
                <w:rFonts w:ascii="Arial" w:hAnsi="Arial"/>
                <w:sz w:val="20"/>
              </w:rPr>
              <w:t xml:space="preserve"> less than 35% of total assets according to the audited financial statements on December 31 of each year.</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‎‎Article 7. Approve the total remuneration of the Board of Directors and the Supervisory Board in 2022 and decide the remuneration for the Board of Directors and the Supervisory Board in 2023.</w:t>
            </w:r>
          </w:p>
          <w:p w:rsidR="004073B8" w:rsidRDefault="00747234">
            <w:pPr>
              <w:numPr>
                <w:ilvl w:val="0"/>
                <w:numId w:val="2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total remuneration of the Board of Directors and the Supervisory Board in 2022: VND 1,853,000,000</w:t>
            </w:r>
          </w:p>
          <w:p w:rsidR="004073B8" w:rsidRDefault="00747234">
            <w:pPr>
              <w:numPr>
                <w:ilvl w:val="0"/>
                <w:numId w:val="2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Decide the remuneration for the Board of Directors and Supervisory Board in 2023 as follows:</w:t>
            </w:r>
          </w:p>
          <w:p w:rsidR="004073B8" w:rsidRDefault="00747234">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Chair of the Board of Directors:</w:t>
            </w:r>
            <w:r>
              <w:rPr>
                <w:rFonts w:ascii="Arial" w:hAnsi="Arial"/>
                <w:sz w:val="20"/>
              </w:rPr>
              <w:tab/>
              <w:t xml:space="preserve">VND 60,000,000/person/month; </w:t>
            </w:r>
          </w:p>
          <w:p w:rsidR="004073B8" w:rsidRDefault="00747234">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Vice Chair of the Board of Directors: VND 10,000,000/person/month;</w:t>
            </w:r>
          </w:p>
          <w:p w:rsidR="004073B8" w:rsidRDefault="00747234">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Member of the Board of Directors and Chief of the Supervisory Board: VND 5,000,000/member/month</w:t>
            </w:r>
          </w:p>
          <w:p w:rsidR="004073B8" w:rsidRDefault="00747234">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Member of the Supervisory Board: VND 2,000,000/member/month</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Otherwise, the Board of Directors and the Supervisory Board are entitled to receive 10% of the profit exceeding the plan assigned by the General Meeting of Shareholders.</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‎‎Article 8. Adjust the Charter to supplement the position of the Financial Manager under the Board of Directors of the Company and manage the financial work of the company and its subsidiaries, as follows:</w:t>
            </w:r>
          </w:p>
          <w:p w:rsidR="004073B8" w:rsidRDefault="00747234">
            <w:pPr>
              <w:numPr>
                <w:ilvl w:val="0"/>
                <w:numId w:val="3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supplement of Clause 3, Article 3 of the Company’s Charter.</w:t>
            </w:r>
          </w:p>
          <w:p w:rsidR="004073B8" w:rsidRPr="00E9255B" w:rsidRDefault="00747234">
            <w:pPr>
              <w:tabs>
                <w:tab w:val="left" w:pos="432"/>
              </w:tabs>
              <w:spacing w:after="120" w:line="360" w:lineRule="auto"/>
              <w:rPr>
                <w:rFonts w:ascii="Arial" w:eastAsia="Arial" w:hAnsi="Arial" w:cs="Arial"/>
                <w:i/>
                <w:sz w:val="20"/>
                <w:szCs w:val="20"/>
              </w:rPr>
            </w:pPr>
            <w:r w:rsidRPr="00E9255B">
              <w:rPr>
                <w:rFonts w:ascii="Arial" w:hAnsi="Arial"/>
                <w:i/>
                <w:sz w:val="20"/>
              </w:rPr>
              <w:t>“The Board of Directors can appoint the Financial Manager under the Board of Directors to perform the function of advising, supervising</w:t>
            </w:r>
            <w:r w:rsidR="00E9255B" w:rsidRPr="00E9255B">
              <w:rPr>
                <w:rFonts w:ascii="Arial" w:hAnsi="Arial"/>
                <w:i/>
                <w:sz w:val="20"/>
              </w:rPr>
              <w:t>,</w:t>
            </w:r>
            <w:r w:rsidRPr="00E9255B">
              <w:rPr>
                <w:rFonts w:ascii="Arial" w:hAnsi="Arial"/>
                <w:i/>
                <w:sz w:val="20"/>
              </w:rPr>
              <w:t xml:space="preserve"> and managing the financial, accounting</w:t>
            </w:r>
            <w:r w:rsidR="00E9255B" w:rsidRPr="00E9255B">
              <w:rPr>
                <w:rFonts w:ascii="Arial" w:hAnsi="Arial"/>
                <w:i/>
                <w:sz w:val="20"/>
              </w:rPr>
              <w:t>,</w:t>
            </w:r>
            <w:r w:rsidRPr="00E9255B">
              <w:rPr>
                <w:rFonts w:ascii="Arial" w:hAnsi="Arial"/>
                <w:i/>
                <w:sz w:val="20"/>
              </w:rPr>
              <w:t xml:space="preserve"> and auditing work throughout the Company's system. The Board of Directors promulgates the operational regulation of Financial </w:t>
            </w:r>
            <w:r w:rsidR="00E9255B" w:rsidRPr="00E9255B">
              <w:rPr>
                <w:rFonts w:ascii="Arial" w:hAnsi="Arial"/>
                <w:i/>
                <w:sz w:val="20"/>
              </w:rPr>
              <w:t>Managers.</w:t>
            </w:r>
            <w:r w:rsidRPr="00E9255B">
              <w:rPr>
                <w:rFonts w:ascii="Arial" w:hAnsi="Arial"/>
                <w:i/>
                <w:sz w:val="20"/>
              </w:rPr>
              <w:t>”</w:t>
            </w:r>
          </w:p>
          <w:p w:rsidR="004073B8" w:rsidRDefault="00747234">
            <w:pPr>
              <w:numPr>
                <w:ilvl w:val="0"/>
                <w:numId w:val="3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The Board of Directors promulgates the operational regulation of </w:t>
            </w:r>
            <w:r w:rsidR="00E9255B">
              <w:rPr>
                <w:rFonts w:ascii="Arial" w:hAnsi="Arial"/>
                <w:sz w:val="20"/>
              </w:rPr>
              <w:t xml:space="preserve">the </w:t>
            </w:r>
            <w:r>
              <w:rPr>
                <w:rFonts w:ascii="Arial" w:hAnsi="Arial"/>
                <w:sz w:val="20"/>
              </w:rPr>
              <w:t xml:space="preserve">Financial Manager under the Board of Directors, </w:t>
            </w:r>
            <w:r w:rsidR="00E9255B">
              <w:rPr>
                <w:rFonts w:ascii="Arial" w:hAnsi="Arial"/>
                <w:sz w:val="20"/>
              </w:rPr>
              <w:t xml:space="preserve">and </w:t>
            </w:r>
            <w:r>
              <w:rPr>
                <w:rFonts w:ascii="Arial" w:hAnsi="Arial"/>
                <w:sz w:val="20"/>
              </w:rPr>
              <w:t>decide the appointment, dismissal</w:t>
            </w:r>
            <w:r w:rsidR="00E9255B">
              <w:rPr>
                <w:rFonts w:ascii="Arial" w:hAnsi="Arial"/>
                <w:sz w:val="20"/>
              </w:rPr>
              <w:t>,</w:t>
            </w:r>
            <w:r>
              <w:rPr>
                <w:rFonts w:ascii="Arial" w:hAnsi="Arial"/>
                <w:sz w:val="20"/>
              </w:rPr>
              <w:t xml:space="preserve"> and remuneration of </w:t>
            </w:r>
            <w:r w:rsidR="00E9255B">
              <w:rPr>
                <w:rFonts w:ascii="Arial" w:hAnsi="Arial"/>
                <w:sz w:val="20"/>
              </w:rPr>
              <w:t xml:space="preserve">the </w:t>
            </w:r>
            <w:r>
              <w:rPr>
                <w:rFonts w:ascii="Arial" w:hAnsi="Arial"/>
                <w:sz w:val="20"/>
              </w:rPr>
              <w:t>Financial Manager.</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‎‎Article 9. Approve the General Mandate.</w:t>
            </w:r>
          </w:p>
          <w:p w:rsidR="004073B8" w:rsidRDefault="00747234">
            <w:pPr>
              <w:tabs>
                <w:tab w:val="left" w:pos="432"/>
              </w:tabs>
              <w:spacing w:after="120" w:line="360" w:lineRule="auto"/>
              <w:rPr>
                <w:rFonts w:ascii="Arial" w:eastAsia="Arial" w:hAnsi="Arial" w:cs="Arial"/>
                <w:sz w:val="20"/>
                <w:szCs w:val="20"/>
              </w:rPr>
            </w:pPr>
            <w:r>
              <w:rPr>
                <w:rFonts w:ascii="Arial" w:hAnsi="Arial"/>
                <w:sz w:val="20"/>
              </w:rPr>
              <w:t xml:space="preserve">The General Mandate was approved at the 23rd Annual General Meeting of Shareholders 2023 held on April 21, 2023 (attached to this General Mandate </w:t>
            </w:r>
            <w:r w:rsidR="00E9255B">
              <w:rPr>
                <w:rFonts w:ascii="Arial" w:hAnsi="Arial"/>
                <w:sz w:val="20"/>
              </w:rPr>
              <w:t>are</w:t>
            </w:r>
            <w:r>
              <w:rPr>
                <w:rFonts w:ascii="Arial" w:hAnsi="Arial"/>
                <w:sz w:val="20"/>
              </w:rPr>
              <w:t xml:space="preserve"> the Minutes of the General Meeting of Shareholders).</w:t>
            </w:r>
          </w:p>
          <w:p w:rsidR="004073B8" w:rsidRDefault="00747234" w:rsidP="00E9255B">
            <w:pPr>
              <w:tabs>
                <w:tab w:val="left" w:pos="432"/>
              </w:tabs>
              <w:spacing w:after="120" w:line="360" w:lineRule="auto"/>
              <w:rPr>
                <w:rFonts w:ascii="Arial" w:eastAsia="Arial" w:hAnsi="Arial" w:cs="Arial"/>
                <w:sz w:val="20"/>
                <w:szCs w:val="20"/>
              </w:rPr>
            </w:pPr>
            <w:r>
              <w:rPr>
                <w:rFonts w:ascii="Arial" w:hAnsi="Arial"/>
                <w:sz w:val="20"/>
              </w:rPr>
              <w:t xml:space="preserve">This General Mandate takes effect from the date of its </w:t>
            </w:r>
            <w:r>
              <w:rPr>
                <w:rFonts w:ascii="Arial" w:hAnsi="Arial"/>
                <w:sz w:val="20"/>
              </w:rPr>
              <w:lastRenderedPageBreak/>
              <w:t xml:space="preserve">signing. The Board of Directors of Lam Dong </w:t>
            </w:r>
            <w:r w:rsidR="00E9255B">
              <w:rPr>
                <w:rFonts w:ascii="Arial" w:hAnsi="Arial"/>
                <w:sz w:val="20"/>
              </w:rPr>
              <w:t>Investment Hydraulic Construction</w:t>
            </w:r>
            <w:r>
              <w:rPr>
                <w:rFonts w:ascii="Arial" w:hAnsi="Arial"/>
                <w:sz w:val="20"/>
              </w:rPr>
              <w:t xml:space="preserve"> JSC is responsible for organizing and directing the implementation of </w:t>
            </w:r>
            <w:r w:rsidR="00E9255B">
              <w:rPr>
                <w:rFonts w:ascii="Arial" w:hAnsi="Arial"/>
                <w:sz w:val="20"/>
              </w:rPr>
              <w:t xml:space="preserve">the </w:t>
            </w:r>
            <w:r>
              <w:rPr>
                <w:rFonts w:ascii="Arial" w:hAnsi="Arial"/>
                <w:sz w:val="20"/>
              </w:rPr>
              <w:t>contents of this General Mandate.</w:t>
            </w:r>
          </w:p>
        </w:tc>
      </w:tr>
    </w:tbl>
    <w:p w:rsidR="004073B8" w:rsidRDefault="00747234">
      <w:pPr>
        <w:numPr>
          <w:ilvl w:val="0"/>
          <w:numId w:val="17"/>
        </w:numPr>
        <w:pBdr>
          <w:top w:val="nil"/>
          <w:left w:val="nil"/>
          <w:bottom w:val="nil"/>
          <w:right w:val="nil"/>
          <w:between w:val="nil"/>
        </w:pBdr>
        <w:tabs>
          <w:tab w:val="left" w:pos="432"/>
          <w:tab w:val="left" w:pos="9914"/>
        </w:tabs>
        <w:spacing w:after="120" w:line="360" w:lineRule="auto"/>
        <w:rPr>
          <w:rFonts w:ascii="Arial" w:eastAsia="Arial" w:hAnsi="Arial" w:cs="Arial"/>
          <w:sz w:val="20"/>
          <w:szCs w:val="20"/>
        </w:rPr>
      </w:pPr>
      <w:r>
        <w:rPr>
          <w:rFonts w:ascii="Arial" w:hAnsi="Arial"/>
          <w:sz w:val="20"/>
        </w:rPr>
        <w:lastRenderedPageBreak/>
        <w:t>THE BOARD OF DIRECTORS</w:t>
      </w:r>
    </w:p>
    <w:p w:rsidR="004073B8" w:rsidRDefault="0074723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f"/>
        <w:tblW w:w="9019" w:type="dxa"/>
        <w:tblLayout w:type="fixed"/>
        <w:tblLook w:val="0400" w:firstRow="0" w:lastRow="0" w:firstColumn="0" w:lastColumn="0" w:noHBand="0" w:noVBand="1"/>
      </w:tblPr>
      <w:tblGrid>
        <w:gridCol w:w="664"/>
        <w:gridCol w:w="2534"/>
        <w:gridCol w:w="1973"/>
        <w:gridCol w:w="1952"/>
        <w:gridCol w:w="1896"/>
      </w:tblGrid>
      <w:tr w:rsidR="004073B8">
        <w:tc>
          <w:tcPr>
            <w:tcW w:w="664"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534"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Members of the Board of Directors</w:t>
            </w:r>
          </w:p>
        </w:tc>
        <w:tc>
          <w:tcPr>
            <w:tcW w:w="197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384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member/independent member of the Board of Directors</w:t>
            </w:r>
          </w:p>
        </w:tc>
      </w:tr>
      <w:tr w:rsidR="004073B8">
        <w:tc>
          <w:tcPr>
            <w:tcW w:w="664" w:type="dxa"/>
            <w:tcBorders>
              <w:top w:val="single" w:sz="4" w:space="0" w:color="000000"/>
              <w:left w:val="single" w:sz="4" w:space="0" w:color="000000"/>
            </w:tcBorders>
            <w:shd w:val="clear" w:color="auto" w:fill="auto"/>
            <w:tcMar>
              <w:top w:w="0" w:type="dxa"/>
              <w:bottom w:w="0" w:type="dxa"/>
            </w:tcMar>
            <w:vAlign w:val="center"/>
          </w:tcPr>
          <w:p w:rsidR="004073B8" w:rsidRDefault="004073B8" w:rsidP="00E9255B">
            <w:pPr>
              <w:tabs>
                <w:tab w:val="left" w:pos="432"/>
              </w:tabs>
              <w:spacing w:after="120" w:line="360" w:lineRule="auto"/>
              <w:jc w:val="center"/>
              <w:rPr>
                <w:rFonts w:ascii="Arial" w:eastAsia="Arial" w:hAnsi="Arial" w:cs="Arial"/>
                <w:sz w:val="20"/>
                <w:szCs w:val="20"/>
              </w:rPr>
            </w:pPr>
          </w:p>
        </w:tc>
        <w:tc>
          <w:tcPr>
            <w:tcW w:w="2534" w:type="dxa"/>
            <w:tcBorders>
              <w:top w:val="single" w:sz="4" w:space="0" w:color="000000"/>
              <w:left w:val="single" w:sz="4" w:space="0" w:color="000000"/>
            </w:tcBorders>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1973" w:type="dxa"/>
            <w:tcBorders>
              <w:top w:val="single" w:sz="4" w:space="0" w:color="000000"/>
              <w:left w:val="single" w:sz="4" w:space="0" w:color="000000"/>
            </w:tcBorders>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1952"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Dismissal date</w:t>
            </w:r>
          </w:p>
        </w:tc>
      </w:tr>
      <w:tr w:rsidR="004073B8">
        <w:tc>
          <w:tcPr>
            <w:tcW w:w="664"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534"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Le </w:t>
            </w:r>
            <w:proofErr w:type="spellStart"/>
            <w:r>
              <w:rPr>
                <w:rFonts w:ascii="Arial" w:hAnsi="Arial"/>
                <w:sz w:val="20"/>
              </w:rPr>
              <w:t>Dinh</w:t>
            </w:r>
            <w:proofErr w:type="spellEnd"/>
            <w:r>
              <w:rPr>
                <w:rFonts w:ascii="Arial" w:hAnsi="Arial"/>
                <w:sz w:val="20"/>
              </w:rPr>
              <w:t xml:space="preserve"> </w:t>
            </w:r>
            <w:proofErr w:type="spellStart"/>
            <w:r>
              <w:rPr>
                <w:rFonts w:ascii="Arial" w:hAnsi="Arial"/>
                <w:sz w:val="20"/>
              </w:rPr>
              <w:t>Hien</w:t>
            </w:r>
            <w:proofErr w:type="spellEnd"/>
          </w:p>
        </w:tc>
        <w:tc>
          <w:tcPr>
            <w:tcW w:w="1973"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952"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July 25, 2000</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4073B8" w:rsidP="00E9255B">
            <w:pPr>
              <w:tabs>
                <w:tab w:val="left" w:pos="432"/>
              </w:tabs>
              <w:spacing w:after="120" w:line="360" w:lineRule="auto"/>
              <w:jc w:val="center"/>
              <w:rPr>
                <w:rFonts w:ascii="Arial" w:eastAsia="Arial" w:hAnsi="Arial" w:cs="Arial"/>
                <w:sz w:val="20"/>
                <w:szCs w:val="20"/>
              </w:rPr>
            </w:pPr>
          </w:p>
        </w:tc>
      </w:tr>
      <w:tr w:rsidR="004073B8">
        <w:tc>
          <w:tcPr>
            <w:tcW w:w="664"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534"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Viet Thang</w:t>
            </w:r>
          </w:p>
        </w:tc>
        <w:tc>
          <w:tcPr>
            <w:tcW w:w="1973"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952"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2021</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4073B8" w:rsidP="00E9255B">
            <w:pPr>
              <w:tabs>
                <w:tab w:val="left" w:pos="432"/>
              </w:tabs>
              <w:spacing w:after="120" w:line="360" w:lineRule="auto"/>
              <w:jc w:val="center"/>
              <w:rPr>
                <w:rFonts w:ascii="Arial" w:eastAsia="Arial" w:hAnsi="Arial" w:cs="Arial"/>
                <w:sz w:val="20"/>
                <w:szCs w:val="20"/>
              </w:rPr>
            </w:pPr>
          </w:p>
        </w:tc>
      </w:tr>
      <w:tr w:rsidR="004073B8">
        <w:tc>
          <w:tcPr>
            <w:tcW w:w="664"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534"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Hung Phuong</w:t>
            </w:r>
          </w:p>
        </w:tc>
        <w:tc>
          <w:tcPr>
            <w:tcW w:w="1973"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1952"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2021</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Resigned on October 01, 2023</w:t>
            </w:r>
          </w:p>
        </w:tc>
      </w:tr>
      <w:tr w:rsidR="004073B8">
        <w:tc>
          <w:tcPr>
            <w:tcW w:w="664"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2534"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Ly Chu Hung</w:t>
            </w:r>
          </w:p>
        </w:tc>
        <w:tc>
          <w:tcPr>
            <w:tcW w:w="1973"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1952" w:type="dxa"/>
            <w:tcBorders>
              <w:top w:val="single" w:sz="4" w:space="0" w:color="000000"/>
              <w:left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2021</w:t>
            </w:r>
          </w:p>
        </w:tc>
        <w:tc>
          <w:tcPr>
            <w:tcW w:w="18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4073B8" w:rsidP="00E9255B">
            <w:pPr>
              <w:tabs>
                <w:tab w:val="left" w:pos="432"/>
              </w:tabs>
              <w:spacing w:after="120" w:line="360" w:lineRule="auto"/>
              <w:jc w:val="center"/>
              <w:rPr>
                <w:rFonts w:ascii="Arial" w:eastAsia="Arial" w:hAnsi="Arial" w:cs="Arial"/>
                <w:sz w:val="20"/>
                <w:szCs w:val="20"/>
              </w:rPr>
            </w:pPr>
          </w:p>
        </w:tc>
      </w:tr>
      <w:tr w:rsidR="004073B8">
        <w:tc>
          <w:tcPr>
            <w:tcW w:w="6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2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Cong </w:t>
            </w:r>
            <w:proofErr w:type="spellStart"/>
            <w:r>
              <w:rPr>
                <w:rFonts w:ascii="Arial" w:hAnsi="Arial"/>
                <w:sz w:val="20"/>
              </w:rPr>
              <w:t>Ngon</w:t>
            </w:r>
            <w:proofErr w:type="spellEnd"/>
          </w:p>
        </w:tc>
        <w:tc>
          <w:tcPr>
            <w:tcW w:w="19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E9255B">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2021</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4073B8" w:rsidRDefault="004073B8" w:rsidP="00E9255B">
            <w:pPr>
              <w:tabs>
                <w:tab w:val="left" w:pos="432"/>
              </w:tabs>
              <w:spacing w:after="120" w:line="360" w:lineRule="auto"/>
              <w:jc w:val="center"/>
              <w:rPr>
                <w:rFonts w:ascii="Arial" w:eastAsia="Arial" w:hAnsi="Arial" w:cs="Arial"/>
                <w:sz w:val="20"/>
                <w:szCs w:val="20"/>
              </w:rPr>
            </w:pPr>
          </w:p>
        </w:tc>
      </w:tr>
    </w:tbl>
    <w:p w:rsidR="004073B8" w:rsidRDefault="00747234">
      <w:pPr>
        <w:numPr>
          <w:ilvl w:val="0"/>
          <w:numId w:val="13"/>
        </w:numPr>
        <w:pBdr>
          <w:top w:val="nil"/>
          <w:left w:val="nil"/>
          <w:bottom w:val="nil"/>
          <w:right w:val="nil"/>
          <w:between w:val="nil"/>
        </w:pBdr>
        <w:tabs>
          <w:tab w:val="left" w:pos="432"/>
          <w:tab w:val="left" w:pos="551"/>
        </w:tabs>
        <w:spacing w:after="120" w:line="360" w:lineRule="auto"/>
        <w:ind w:left="0" w:firstLine="0"/>
        <w:rPr>
          <w:rFonts w:ascii="Arial" w:eastAsia="Arial" w:hAnsi="Arial" w:cs="Arial"/>
          <w:sz w:val="20"/>
          <w:szCs w:val="20"/>
        </w:rPr>
      </w:pPr>
      <w:r>
        <w:rPr>
          <w:rFonts w:ascii="Arial" w:hAnsi="Arial"/>
          <w:sz w:val="20"/>
        </w:rPr>
        <w:t>Board Resolutions:</w:t>
      </w:r>
    </w:p>
    <w:tbl>
      <w:tblPr>
        <w:tblStyle w:val="af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275"/>
        <w:gridCol w:w="1064"/>
        <w:gridCol w:w="5976"/>
      </w:tblGrid>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97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r w:rsidR="001D09FA">
              <w:rPr>
                <w:rFonts w:ascii="Arial" w:hAnsi="Arial"/>
                <w:sz w:val="20"/>
                <w:lang w:val="vi-VN"/>
              </w:rPr>
              <w:t xml:space="preserve"> </w:t>
            </w:r>
            <w:r>
              <w:rPr>
                <w:rFonts w:ascii="Arial" w:hAnsi="Arial"/>
                <w:sz w:val="20"/>
              </w:rPr>
              <w:t>01/2023/NQ-HDQT/LHC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02, 2023</w:t>
            </w:r>
          </w:p>
        </w:tc>
        <w:tc>
          <w:tcPr>
            <w:tcW w:w="597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Article 1: Agrees on the production and business results in 2022 as follows:</w:t>
            </w:r>
          </w:p>
          <w:p w:rsidR="004073B8" w:rsidRDefault="00747234">
            <w:pPr>
              <w:numPr>
                <w:ilvl w:val="1"/>
                <w:numId w:val="4"/>
              </w:numPr>
              <w:pBdr>
                <w:top w:val="nil"/>
                <w:left w:val="nil"/>
                <w:bottom w:val="nil"/>
                <w:right w:val="nil"/>
                <w:between w:val="nil"/>
              </w:pBdr>
              <w:tabs>
                <w:tab w:val="left" w:pos="425"/>
              </w:tabs>
              <w:spacing w:after="120" w:line="360" w:lineRule="auto"/>
              <w:ind w:left="0" w:firstLine="0"/>
              <w:jc w:val="both"/>
              <w:rPr>
                <w:rFonts w:ascii="Arial" w:eastAsia="Arial" w:hAnsi="Arial" w:cs="Arial"/>
                <w:sz w:val="20"/>
                <w:szCs w:val="20"/>
              </w:rPr>
            </w:pPr>
            <w:r>
              <w:rPr>
                <w:rFonts w:ascii="Arial" w:hAnsi="Arial"/>
                <w:sz w:val="20"/>
              </w:rPr>
              <w:t>Separated production and business results of the Holding Company</w:t>
            </w:r>
          </w:p>
          <w:p w:rsidR="004073B8" w:rsidRDefault="00747234">
            <w:pPr>
              <w:numPr>
                <w:ilvl w:val="0"/>
                <w:numId w:val="25"/>
              </w:numPr>
              <w:pBdr>
                <w:top w:val="nil"/>
                <w:left w:val="nil"/>
                <w:bottom w:val="nil"/>
                <w:right w:val="nil"/>
                <w:between w:val="nil"/>
              </w:pBdr>
              <w:tabs>
                <w:tab w:val="left" w:pos="342"/>
                <w:tab w:val="left" w:pos="2056"/>
                <w:tab w:val="left" w:pos="3173"/>
                <w:tab w:val="left" w:pos="4791"/>
              </w:tabs>
              <w:spacing w:after="120" w:line="360" w:lineRule="auto"/>
              <w:ind w:left="0" w:firstLine="0"/>
              <w:rPr>
                <w:rFonts w:ascii="Arial" w:eastAsia="Arial" w:hAnsi="Arial" w:cs="Arial"/>
                <w:sz w:val="20"/>
                <w:szCs w:val="20"/>
              </w:rPr>
            </w:pPr>
            <w:r>
              <w:rPr>
                <w:rFonts w:ascii="Arial" w:hAnsi="Arial"/>
                <w:sz w:val="20"/>
              </w:rPr>
              <w:t>Net revenue: VND 167.12 billion</w:t>
            </w:r>
          </w:p>
          <w:p w:rsidR="004073B8" w:rsidRDefault="00747234">
            <w:pPr>
              <w:numPr>
                <w:ilvl w:val="0"/>
                <w:numId w:val="25"/>
              </w:numPr>
              <w:pBdr>
                <w:top w:val="nil"/>
                <w:left w:val="nil"/>
                <w:bottom w:val="nil"/>
                <w:right w:val="nil"/>
                <w:between w:val="nil"/>
              </w:pBdr>
              <w:tabs>
                <w:tab w:val="left" w:pos="342"/>
                <w:tab w:val="left" w:pos="2056"/>
                <w:tab w:val="left" w:pos="3173"/>
                <w:tab w:val="left" w:pos="4791"/>
              </w:tabs>
              <w:spacing w:after="120" w:line="360" w:lineRule="auto"/>
              <w:ind w:left="0" w:firstLine="0"/>
              <w:rPr>
                <w:rFonts w:ascii="Arial" w:eastAsia="Arial" w:hAnsi="Arial" w:cs="Arial"/>
                <w:sz w:val="20"/>
                <w:szCs w:val="20"/>
              </w:rPr>
            </w:pPr>
            <w:r>
              <w:rPr>
                <w:rFonts w:ascii="Arial" w:hAnsi="Arial"/>
                <w:sz w:val="20"/>
              </w:rPr>
              <w:t xml:space="preserve">Profit </w:t>
            </w:r>
            <w:r w:rsidR="00E9255B">
              <w:rPr>
                <w:rFonts w:ascii="Arial" w:hAnsi="Arial"/>
                <w:sz w:val="20"/>
              </w:rPr>
              <w:t xml:space="preserve">after </w:t>
            </w:r>
            <w:r>
              <w:rPr>
                <w:rFonts w:ascii="Arial" w:hAnsi="Arial"/>
                <w:sz w:val="20"/>
              </w:rPr>
              <w:t>tax: VND 14.55 billion</w:t>
            </w:r>
          </w:p>
          <w:p w:rsidR="004073B8" w:rsidRDefault="00747234">
            <w:pPr>
              <w:numPr>
                <w:ilvl w:val="0"/>
                <w:numId w:val="25"/>
              </w:numPr>
              <w:pBdr>
                <w:top w:val="nil"/>
                <w:left w:val="nil"/>
                <w:bottom w:val="nil"/>
                <w:right w:val="nil"/>
                <w:between w:val="nil"/>
              </w:pBdr>
              <w:tabs>
                <w:tab w:val="left" w:pos="342"/>
                <w:tab w:val="left" w:pos="2056"/>
                <w:tab w:val="left" w:pos="3173"/>
                <w:tab w:val="left" w:pos="4791"/>
              </w:tabs>
              <w:spacing w:after="120" w:line="360" w:lineRule="auto"/>
              <w:ind w:left="0" w:firstLine="0"/>
              <w:rPr>
                <w:rFonts w:ascii="Arial" w:eastAsia="Arial" w:hAnsi="Arial" w:cs="Arial"/>
                <w:sz w:val="20"/>
                <w:szCs w:val="20"/>
              </w:rPr>
            </w:pPr>
            <w:r>
              <w:rPr>
                <w:rFonts w:ascii="Arial" w:hAnsi="Arial"/>
                <w:sz w:val="20"/>
              </w:rPr>
              <w:t>Dividends: First round prepayment: 5%</w:t>
            </w:r>
            <w:r>
              <w:rPr>
                <w:rFonts w:ascii="Arial" w:hAnsi="Arial"/>
                <w:sz w:val="20"/>
              </w:rPr>
              <w:tab/>
            </w:r>
          </w:p>
          <w:p w:rsidR="004073B8" w:rsidRDefault="00747234">
            <w:pPr>
              <w:numPr>
                <w:ilvl w:val="0"/>
                <w:numId w:val="25"/>
              </w:numPr>
              <w:pBdr>
                <w:top w:val="nil"/>
                <w:left w:val="nil"/>
                <w:bottom w:val="nil"/>
                <w:right w:val="nil"/>
                <w:between w:val="nil"/>
              </w:pBdr>
              <w:tabs>
                <w:tab w:val="left" w:pos="342"/>
                <w:tab w:val="left" w:pos="2056"/>
                <w:tab w:val="left" w:pos="3173"/>
                <w:tab w:val="left" w:pos="4791"/>
              </w:tabs>
              <w:spacing w:after="120" w:line="360" w:lineRule="auto"/>
              <w:ind w:left="0" w:firstLine="0"/>
              <w:rPr>
                <w:rFonts w:ascii="Arial" w:eastAsia="Arial" w:hAnsi="Arial" w:cs="Arial"/>
                <w:sz w:val="20"/>
                <w:szCs w:val="20"/>
              </w:rPr>
            </w:pPr>
            <w:r>
              <w:rPr>
                <w:rFonts w:ascii="Arial" w:hAnsi="Arial"/>
                <w:sz w:val="20"/>
              </w:rPr>
              <w:t>Fixed assets investment: VND 3.43 billion</w:t>
            </w:r>
            <w:r>
              <w:rPr>
                <w:rFonts w:ascii="Arial" w:hAnsi="Arial"/>
                <w:sz w:val="20"/>
              </w:rPr>
              <w:tab/>
            </w:r>
            <w:r>
              <w:rPr>
                <w:rFonts w:ascii="Arial" w:hAnsi="Arial"/>
                <w:sz w:val="20"/>
              </w:rPr>
              <w:tab/>
            </w:r>
          </w:p>
          <w:p w:rsidR="004073B8" w:rsidRDefault="00747234">
            <w:pPr>
              <w:numPr>
                <w:ilvl w:val="0"/>
                <w:numId w:val="25"/>
              </w:numPr>
              <w:pBdr>
                <w:top w:val="nil"/>
                <w:left w:val="nil"/>
                <w:bottom w:val="nil"/>
                <w:right w:val="nil"/>
                <w:between w:val="nil"/>
              </w:pBdr>
              <w:tabs>
                <w:tab w:val="left" w:pos="342"/>
                <w:tab w:val="left" w:pos="2056"/>
                <w:tab w:val="left" w:pos="3173"/>
                <w:tab w:val="left" w:pos="4791"/>
              </w:tabs>
              <w:spacing w:after="120" w:line="360" w:lineRule="auto"/>
              <w:ind w:left="0" w:firstLine="0"/>
              <w:rPr>
                <w:rFonts w:ascii="Arial" w:eastAsia="Arial" w:hAnsi="Arial" w:cs="Arial"/>
                <w:sz w:val="20"/>
                <w:szCs w:val="20"/>
              </w:rPr>
            </w:pPr>
            <w:r>
              <w:rPr>
                <w:rFonts w:ascii="Arial" w:hAnsi="Arial"/>
                <w:sz w:val="20"/>
              </w:rPr>
              <w:t>Depreciation of fixed assets: VND 5.03 billion</w:t>
            </w:r>
            <w:r>
              <w:rPr>
                <w:rFonts w:ascii="Arial" w:hAnsi="Arial"/>
                <w:sz w:val="20"/>
              </w:rPr>
              <w:tab/>
            </w:r>
            <w:r>
              <w:rPr>
                <w:rFonts w:ascii="Arial" w:hAnsi="Arial"/>
                <w:sz w:val="20"/>
              </w:rPr>
              <w:tab/>
            </w:r>
          </w:p>
          <w:p w:rsidR="004073B8" w:rsidRDefault="00747234">
            <w:pPr>
              <w:numPr>
                <w:ilvl w:val="1"/>
                <w:numId w:val="4"/>
              </w:numPr>
              <w:pBdr>
                <w:top w:val="nil"/>
                <w:left w:val="nil"/>
                <w:bottom w:val="nil"/>
                <w:right w:val="nil"/>
                <w:between w:val="nil"/>
              </w:pBdr>
              <w:tabs>
                <w:tab w:val="left" w:pos="425"/>
              </w:tabs>
              <w:spacing w:after="120" w:line="360" w:lineRule="auto"/>
              <w:ind w:left="0" w:firstLine="0"/>
              <w:jc w:val="both"/>
              <w:rPr>
                <w:rFonts w:ascii="Arial" w:eastAsia="Arial" w:hAnsi="Arial" w:cs="Arial"/>
                <w:sz w:val="20"/>
                <w:szCs w:val="20"/>
              </w:rPr>
            </w:pPr>
            <w:r>
              <w:rPr>
                <w:rFonts w:ascii="Arial" w:hAnsi="Arial"/>
                <w:sz w:val="20"/>
              </w:rPr>
              <w:lastRenderedPageBreak/>
              <w:t>Consolidated production and business results</w:t>
            </w:r>
          </w:p>
          <w:p w:rsidR="004073B8" w:rsidRDefault="00747234">
            <w:pPr>
              <w:numPr>
                <w:ilvl w:val="0"/>
                <w:numId w:val="2"/>
              </w:numPr>
              <w:pBdr>
                <w:top w:val="nil"/>
                <w:left w:val="nil"/>
                <w:bottom w:val="nil"/>
                <w:right w:val="nil"/>
                <w:between w:val="nil"/>
              </w:pBdr>
              <w:tabs>
                <w:tab w:val="left" w:pos="342"/>
                <w:tab w:val="left" w:pos="1733"/>
                <w:tab w:val="left" w:pos="3009"/>
                <w:tab w:val="left" w:pos="4710"/>
              </w:tabs>
              <w:spacing w:after="120" w:line="360" w:lineRule="auto"/>
              <w:ind w:left="0" w:firstLine="0"/>
              <w:rPr>
                <w:rFonts w:ascii="Arial" w:eastAsia="Arial" w:hAnsi="Arial" w:cs="Arial"/>
                <w:sz w:val="20"/>
                <w:szCs w:val="20"/>
              </w:rPr>
            </w:pPr>
            <w:r>
              <w:rPr>
                <w:rFonts w:ascii="Arial" w:hAnsi="Arial"/>
                <w:sz w:val="20"/>
              </w:rPr>
              <w:t>Net revenue: VND 1,417.03 billion</w:t>
            </w:r>
          </w:p>
          <w:p w:rsidR="004073B8" w:rsidRDefault="00747234">
            <w:pPr>
              <w:numPr>
                <w:ilvl w:val="0"/>
                <w:numId w:val="2"/>
              </w:numPr>
              <w:pBdr>
                <w:top w:val="nil"/>
                <w:left w:val="nil"/>
                <w:bottom w:val="nil"/>
                <w:right w:val="nil"/>
                <w:between w:val="nil"/>
              </w:pBdr>
              <w:tabs>
                <w:tab w:val="left" w:pos="342"/>
                <w:tab w:val="left" w:pos="1733"/>
                <w:tab w:val="left" w:pos="3009"/>
                <w:tab w:val="left" w:pos="4710"/>
              </w:tabs>
              <w:spacing w:after="120" w:line="360" w:lineRule="auto"/>
              <w:ind w:left="0" w:firstLine="0"/>
              <w:rPr>
                <w:rFonts w:ascii="Arial" w:eastAsia="Arial" w:hAnsi="Arial" w:cs="Arial"/>
                <w:sz w:val="20"/>
                <w:szCs w:val="20"/>
              </w:rPr>
            </w:pPr>
            <w:r>
              <w:rPr>
                <w:rFonts w:ascii="Arial" w:hAnsi="Arial"/>
                <w:sz w:val="20"/>
              </w:rPr>
              <w:t>Profit before tax: VND 152.39 billion</w:t>
            </w:r>
            <w:r>
              <w:rPr>
                <w:rFonts w:ascii="Arial" w:hAnsi="Arial"/>
                <w:sz w:val="20"/>
              </w:rPr>
              <w:tab/>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Article 2: Agrees on the production, business</w:t>
            </w:r>
            <w:r w:rsidR="00621DB1">
              <w:rPr>
                <w:rFonts w:ascii="Arial" w:hAnsi="Arial"/>
                <w:sz w:val="20"/>
              </w:rPr>
              <w:t>,</w:t>
            </w:r>
            <w:r>
              <w:rPr>
                <w:rFonts w:ascii="Arial" w:hAnsi="Arial"/>
                <w:sz w:val="20"/>
              </w:rPr>
              <w:t xml:space="preserve"> and investment plan in 2022 to submit to the General Meeting of Shareholders for approval as follows: </w:t>
            </w:r>
          </w:p>
          <w:p w:rsidR="004073B8" w:rsidRDefault="00747234">
            <w:pPr>
              <w:numPr>
                <w:ilvl w:val="0"/>
                <w:numId w:val="7"/>
              </w:numPr>
              <w:pBdr>
                <w:top w:val="nil"/>
                <w:left w:val="nil"/>
                <w:bottom w:val="nil"/>
                <w:right w:val="nil"/>
                <w:between w:val="nil"/>
              </w:pBdr>
              <w:tabs>
                <w:tab w:val="left" w:pos="342"/>
              </w:tabs>
              <w:spacing w:after="120" w:line="360" w:lineRule="auto"/>
              <w:ind w:left="0" w:firstLine="0"/>
              <w:jc w:val="both"/>
              <w:rPr>
                <w:rFonts w:ascii="Arial" w:eastAsia="Arial" w:hAnsi="Arial" w:cs="Arial"/>
                <w:sz w:val="20"/>
                <w:szCs w:val="20"/>
              </w:rPr>
            </w:pPr>
            <w:r>
              <w:rPr>
                <w:rFonts w:ascii="Arial" w:hAnsi="Arial"/>
                <w:sz w:val="20"/>
              </w:rPr>
              <w:t>Holding Company</w:t>
            </w:r>
            <w:r>
              <w:rPr>
                <w:rFonts w:ascii="Arial" w:hAnsi="Arial"/>
                <w:sz w:val="20"/>
              </w:rPr>
              <w:tab/>
            </w:r>
          </w:p>
          <w:p w:rsidR="004073B8" w:rsidRDefault="00747234">
            <w:pPr>
              <w:numPr>
                <w:ilvl w:val="0"/>
                <w:numId w:val="10"/>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Net revenue: VND 180 billion</w:t>
            </w:r>
          </w:p>
          <w:p w:rsidR="004073B8" w:rsidRDefault="00747234">
            <w:pPr>
              <w:numPr>
                <w:ilvl w:val="0"/>
                <w:numId w:val="10"/>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Profit before tax: VND 28.3 billion</w:t>
            </w:r>
          </w:p>
          <w:p w:rsidR="004073B8" w:rsidRDefault="00747234">
            <w:pPr>
              <w:numPr>
                <w:ilvl w:val="0"/>
                <w:numId w:val="10"/>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Dividend payment to shareholders: 15%÷25%</w:t>
            </w:r>
          </w:p>
          <w:p w:rsidR="004073B8" w:rsidRDefault="00747234">
            <w:pPr>
              <w:numPr>
                <w:ilvl w:val="0"/>
                <w:numId w:val="10"/>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Fixed assets investment: VND 7÷10 billion</w:t>
            </w:r>
            <w:r>
              <w:rPr>
                <w:rFonts w:ascii="Arial" w:hAnsi="Arial"/>
                <w:sz w:val="20"/>
              </w:rPr>
              <w:tab/>
            </w:r>
          </w:p>
          <w:p w:rsidR="004073B8" w:rsidRDefault="00747234">
            <w:pPr>
              <w:numPr>
                <w:ilvl w:val="0"/>
                <w:numId w:val="10"/>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 xml:space="preserve">Depreciation of fixed assets: VND 7÷10 billion </w:t>
            </w:r>
          </w:p>
          <w:p w:rsidR="004073B8" w:rsidRDefault="00747234">
            <w:pPr>
              <w:numPr>
                <w:ilvl w:val="0"/>
                <w:numId w:val="7"/>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Consolidated</w:t>
            </w:r>
            <w:r>
              <w:rPr>
                <w:rFonts w:ascii="Arial" w:hAnsi="Arial"/>
                <w:sz w:val="20"/>
              </w:rPr>
              <w:tab/>
            </w:r>
          </w:p>
          <w:p w:rsidR="004073B8" w:rsidRDefault="00747234">
            <w:pPr>
              <w:numPr>
                <w:ilvl w:val="0"/>
                <w:numId w:val="14"/>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Net revenue: VND 1.200 billion</w:t>
            </w:r>
          </w:p>
          <w:p w:rsidR="004073B8" w:rsidRDefault="00747234">
            <w:pPr>
              <w:numPr>
                <w:ilvl w:val="0"/>
                <w:numId w:val="14"/>
              </w:numPr>
              <w:pBdr>
                <w:top w:val="nil"/>
                <w:left w:val="nil"/>
                <w:bottom w:val="nil"/>
                <w:right w:val="nil"/>
                <w:between w:val="nil"/>
              </w:pBdr>
              <w:tabs>
                <w:tab w:val="left" w:pos="342"/>
                <w:tab w:val="left" w:pos="604"/>
                <w:tab w:val="left" w:pos="1788"/>
                <w:tab w:val="left" w:pos="2704"/>
                <w:tab w:val="left" w:pos="3926"/>
                <w:tab w:val="left" w:pos="4842"/>
              </w:tabs>
              <w:spacing w:after="120" w:line="360" w:lineRule="auto"/>
              <w:ind w:left="0" w:firstLine="0"/>
              <w:rPr>
                <w:rFonts w:ascii="Arial" w:eastAsia="Arial" w:hAnsi="Arial" w:cs="Arial"/>
                <w:sz w:val="20"/>
                <w:szCs w:val="20"/>
              </w:rPr>
            </w:pPr>
            <w:r>
              <w:rPr>
                <w:rFonts w:ascii="Arial" w:hAnsi="Arial"/>
                <w:sz w:val="20"/>
              </w:rPr>
              <w:t>Profit after tax: VND 144 billion</w:t>
            </w:r>
          </w:p>
          <w:p w:rsidR="004073B8" w:rsidRDefault="00747234">
            <w:pPr>
              <w:pBdr>
                <w:top w:val="nil"/>
                <w:left w:val="nil"/>
                <w:bottom w:val="nil"/>
                <w:right w:val="nil"/>
                <w:between w:val="nil"/>
              </w:pBdr>
              <w:tabs>
                <w:tab w:val="left" w:pos="425"/>
                <w:tab w:val="left" w:pos="8200"/>
              </w:tabs>
              <w:spacing w:after="120" w:line="360" w:lineRule="auto"/>
              <w:jc w:val="both"/>
              <w:rPr>
                <w:rFonts w:ascii="Arial" w:eastAsia="Arial" w:hAnsi="Arial" w:cs="Arial"/>
                <w:sz w:val="20"/>
                <w:szCs w:val="20"/>
              </w:rPr>
            </w:pPr>
            <w:r>
              <w:rPr>
                <w:rFonts w:ascii="Arial" w:hAnsi="Arial"/>
                <w:sz w:val="20"/>
              </w:rPr>
              <w:t>Article 3: Agrees on approving the office salary fund, the salary rate of the Executive Board and Chief Accountant of the Company as follows:</w:t>
            </w:r>
          </w:p>
          <w:p w:rsidR="004073B8" w:rsidRDefault="00621DB1">
            <w:pPr>
              <w:numPr>
                <w:ilvl w:val="0"/>
                <w:numId w:val="36"/>
              </w:numPr>
              <w:pBdr>
                <w:top w:val="nil"/>
                <w:left w:val="nil"/>
                <w:bottom w:val="nil"/>
                <w:right w:val="nil"/>
                <w:between w:val="nil"/>
              </w:pBdr>
              <w:tabs>
                <w:tab w:val="left" w:pos="284"/>
                <w:tab w:val="left" w:pos="432"/>
              </w:tabs>
              <w:spacing w:after="120" w:line="360" w:lineRule="auto"/>
              <w:jc w:val="both"/>
              <w:rPr>
                <w:rFonts w:ascii="Arial" w:eastAsia="Arial" w:hAnsi="Arial" w:cs="Arial"/>
                <w:sz w:val="20"/>
                <w:szCs w:val="20"/>
              </w:rPr>
            </w:pPr>
            <w:r>
              <w:rPr>
                <w:rFonts w:ascii="Arial" w:hAnsi="Arial"/>
                <w:sz w:val="20"/>
              </w:rPr>
              <w:t>The company’s</w:t>
            </w:r>
            <w:r w:rsidR="00747234">
              <w:rPr>
                <w:rFonts w:ascii="Arial" w:hAnsi="Arial"/>
                <w:sz w:val="20"/>
              </w:rPr>
              <w:t xml:space="preserve"> office salary fund</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The Company's office salary fund is deducted from 3% of net revenue. The salary fund spent for the Company's office includes:</w:t>
            </w:r>
          </w:p>
          <w:p w:rsidR="004073B8" w:rsidRDefault="00747234">
            <w:pPr>
              <w:numPr>
                <w:ilvl w:val="0"/>
                <w:numId w:val="38"/>
              </w:numPr>
              <w:pBdr>
                <w:top w:val="nil"/>
                <w:left w:val="nil"/>
                <w:bottom w:val="nil"/>
                <w:right w:val="nil"/>
                <w:between w:val="nil"/>
              </w:pBdr>
              <w:tabs>
                <w:tab w:val="left" w:pos="284"/>
                <w:tab w:val="left" w:pos="432"/>
              </w:tabs>
              <w:spacing w:after="120" w:line="360" w:lineRule="auto"/>
              <w:jc w:val="both"/>
              <w:rPr>
                <w:rFonts w:ascii="Arial" w:eastAsia="Arial" w:hAnsi="Arial" w:cs="Arial"/>
                <w:sz w:val="20"/>
                <w:szCs w:val="20"/>
              </w:rPr>
            </w:pPr>
            <w:r>
              <w:rPr>
                <w:rFonts w:ascii="Arial" w:hAnsi="Arial"/>
                <w:sz w:val="20"/>
              </w:rPr>
              <w:t>The Chief Executive Officer according to the salary approved by the Board of Directors on January 20, 2022;</w:t>
            </w:r>
          </w:p>
          <w:p w:rsidR="004073B8" w:rsidRDefault="00747234">
            <w:pPr>
              <w:numPr>
                <w:ilvl w:val="0"/>
                <w:numId w:val="38"/>
              </w:numPr>
              <w:pBdr>
                <w:top w:val="nil"/>
                <w:left w:val="nil"/>
                <w:bottom w:val="nil"/>
                <w:right w:val="nil"/>
                <w:between w:val="nil"/>
              </w:pBdr>
              <w:tabs>
                <w:tab w:val="left" w:pos="284"/>
                <w:tab w:val="left" w:pos="432"/>
              </w:tabs>
              <w:spacing w:after="120" w:line="360" w:lineRule="auto"/>
              <w:jc w:val="both"/>
              <w:rPr>
                <w:rFonts w:ascii="Arial" w:eastAsia="Arial" w:hAnsi="Arial" w:cs="Arial"/>
                <w:sz w:val="20"/>
                <w:szCs w:val="20"/>
              </w:rPr>
            </w:pPr>
            <w:r>
              <w:rPr>
                <w:rFonts w:ascii="Arial" w:hAnsi="Arial"/>
                <w:sz w:val="20"/>
              </w:rPr>
              <w:t>The Executive Board and Chief Accountant; Employees of the Company's office are considered and paid by the General Manager.</w:t>
            </w:r>
          </w:p>
          <w:p w:rsidR="004073B8" w:rsidRDefault="00747234">
            <w:pPr>
              <w:numPr>
                <w:ilvl w:val="0"/>
                <w:numId w:val="36"/>
              </w:numPr>
              <w:pBdr>
                <w:top w:val="nil"/>
                <w:left w:val="nil"/>
                <w:bottom w:val="nil"/>
                <w:right w:val="nil"/>
                <w:between w:val="nil"/>
              </w:pBdr>
              <w:tabs>
                <w:tab w:val="left" w:pos="284"/>
                <w:tab w:val="left" w:pos="432"/>
              </w:tabs>
              <w:spacing w:after="120" w:line="360" w:lineRule="auto"/>
              <w:jc w:val="both"/>
              <w:rPr>
                <w:rFonts w:ascii="Arial" w:eastAsia="Arial" w:hAnsi="Arial" w:cs="Arial"/>
                <w:sz w:val="20"/>
                <w:szCs w:val="20"/>
              </w:rPr>
            </w:pPr>
            <w:r>
              <w:rPr>
                <w:rFonts w:ascii="Arial" w:hAnsi="Arial"/>
                <w:sz w:val="20"/>
              </w:rPr>
              <w:t>Salary rates for the Executive Board and the Chief Accountant: Assign the General Manager to consider and pay a monthly salary not exceeding VND 50,000,000/person/month.</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If the profit increases, the paid salary increases at the rate of 1.5 times of the profit increase rate. If profits decrease, the salary decreases proportionally.</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 xml:space="preserve">Article 4: Agree on submitting to the Annual General Meeting of Shareholders in 2023 the adjustments to the Charter to supplement </w:t>
            </w:r>
            <w:r>
              <w:rPr>
                <w:rFonts w:ascii="Arial" w:hAnsi="Arial"/>
                <w:sz w:val="20"/>
              </w:rPr>
              <w:lastRenderedPageBreak/>
              <w:t>the position of Financial Manager of the Company. After the General Meeting of Shareholders approves the adjustment to the Charter, the Board of Directors will promulgate the operational regulation of the Financial Manager and appoint suitable personnel.</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Regarding the personnel of the Internal Audit Department, the Board of Directors will discuss and appoint in the next meeting.</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 xml:space="preserve">Article 5: The Board of Directors agrees </w:t>
            </w:r>
            <w:r w:rsidR="00621DB1">
              <w:rPr>
                <w:rFonts w:ascii="Arial" w:hAnsi="Arial"/>
                <w:sz w:val="20"/>
              </w:rPr>
              <w:t>to receive</w:t>
            </w:r>
            <w:r>
              <w:rPr>
                <w:rFonts w:ascii="Arial" w:hAnsi="Arial"/>
                <w:sz w:val="20"/>
              </w:rPr>
              <w:t xml:space="preserve"> the transfer of the land lot in Cat Tien district by Mr. Le Van </w:t>
            </w:r>
            <w:proofErr w:type="spellStart"/>
            <w:r>
              <w:rPr>
                <w:rFonts w:ascii="Arial" w:hAnsi="Arial"/>
                <w:sz w:val="20"/>
              </w:rPr>
              <w:t>Quy</w:t>
            </w:r>
            <w:proofErr w:type="spellEnd"/>
            <w:r>
              <w:rPr>
                <w:rFonts w:ascii="Arial" w:hAnsi="Arial"/>
                <w:sz w:val="20"/>
              </w:rPr>
              <w:t xml:space="preserve"> and Ms. Nguyen Thi </w:t>
            </w:r>
            <w:proofErr w:type="spellStart"/>
            <w:r>
              <w:rPr>
                <w:rFonts w:ascii="Arial" w:hAnsi="Arial"/>
                <w:sz w:val="20"/>
              </w:rPr>
              <w:t>Huong</w:t>
            </w:r>
            <w:proofErr w:type="spellEnd"/>
            <w:r>
              <w:rPr>
                <w:rFonts w:ascii="Arial" w:hAnsi="Arial"/>
                <w:sz w:val="20"/>
              </w:rPr>
              <w:t>. The details of the land lot are as follows:</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Land plot No. 102, map No. 37.</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 xml:space="preserve">Address: Tien Hoang Commune, Cat Tien district, Lam Dong province. </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Area: 3.475 m</w:t>
            </w:r>
            <w:r>
              <w:rPr>
                <w:rFonts w:ascii="Arial" w:hAnsi="Arial"/>
                <w:sz w:val="20"/>
                <w:vertAlign w:val="superscript"/>
              </w:rPr>
              <w:t>3.</w:t>
            </w:r>
            <w:r>
              <w:rPr>
                <w:rFonts w:ascii="Arial" w:hAnsi="Arial"/>
                <w:sz w:val="20"/>
              </w:rPr>
              <w:t xml:space="preserve"> Method of use: Private use. Soil type: Growing perennial plants.</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bookmarkStart w:id="0" w:name="_heading=h.1t3h5sf"/>
            <w:bookmarkEnd w:id="0"/>
            <w:r>
              <w:rPr>
                <w:rFonts w:ascii="Arial" w:hAnsi="Arial"/>
                <w:sz w:val="20"/>
              </w:rPr>
              <w:t xml:space="preserve">Certificate of Land Use Rights No. CS130080 issued by </w:t>
            </w:r>
            <w:r w:rsidR="00621DB1">
              <w:rPr>
                <w:rFonts w:ascii="Arial" w:hAnsi="Arial"/>
                <w:sz w:val="20"/>
              </w:rPr>
              <w:t xml:space="preserve">the </w:t>
            </w:r>
            <w:r>
              <w:rPr>
                <w:rFonts w:ascii="Arial" w:hAnsi="Arial"/>
                <w:sz w:val="20"/>
              </w:rPr>
              <w:t>Department of Natural Resources and Environment of Lam Dong Province on June 25, 2019.</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 xml:space="preserve">The Board of Directors agrees </w:t>
            </w:r>
            <w:r w:rsidR="00621DB1">
              <w:rPr>
                <w:rFonts w:ascii="Arial" w:hAnsi="Arial"/>
                <w:sz w:val="20"/>
              </w:rPr>
              <w:t>to authorize</w:t>
            </w:r>
            <w:r>
              <w:rPr>
                <w:rFonts w:ascii="Arial" w:hAnsi="Arial"/>
                <w:sz w:val="20"/>
              </w:rPr>
              <w:t xml:space="preserve"> </w:t>
            </w:r>
            <w:r w:rsidR="00621DB1">
              <w:rPr>
                <w:rFonts w:ascii="Arial" w:hAnsi="Arial"/>
                <w:sz w:val="20"/>
              </w:rPr>
              <w:t xml:space="preserve">an </w:t>
            </w:r>
            <w:r>
              <w:rPr>
                <w:rFonts w:ascii="Arial" w:hAnsi="Arial"/>
                <w:sz w:val="20"/>
              </w:rPr>
              <w:t xml:space="preserve">Independent member of the Board of Directors- Pham Cong </w:t>
            </w:r>
            <w:proofErr w:type="spellStart"/>
            <w:r>
              <w:rPr>
                <w:rFonts w:ascii="Arial" w:hAnsi="Arial"/>
                <w:sz w:val="20"/>
              </w:rPr>
              <w:t>Ngon</w:t>
            </w:r>
            <w:proofErr w:type="spellEnd"/>
            <w:r>
              <w:rPr>
                <w:rFonts w:ascii="Arial" w:hAnsi="Arial"/>
                <w:sz w:val="20"/>
              </w:rPr>
              <w:t xml:space="preserve">, on behalf of the Company, to sign a contract to receive the transfer of the rights to use this land lot with the transfer value of VND 3 billion. </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Purpose: Construct a concrete mixing station for the project.</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Article 6: Agrees on the plan to convene the Annual General Meeting of Shareholders 2023 and prepay the second round of dividends (5%) of 2022 as follows:</w:t>
            </w:r>
          </w:p>
          <w:p w:rsidR="004073B8" w:rsidRDefault="00621DB1">
            <w:pPr>
              <w:numPr>
                <w:ilvl w:val="0"/>
                <w:numId w:val="38"/>
              </w:numPr>
              <w:pBdr>
                <w:top w:val="nil"/>
                <w:left w:val="nil"/>
                <w:bottom w:val="nil"/>
                <w:right w:val="nil"/>
                <w:between w:val="nil"/>
              </w:pBdr>
              <w:tabs>
                <w:tab w:val="left" w:pos="284"/>
                <w:tab w:val="left" w:pos="432"/>
              </w:tabs>
              <w:spacing w:after="120" w:line="360" w:lineRule="auto"/>
              <w:jc w:val="both"/>
              <w:rPr>
                <w:rFonts w:ascii="Arial" w:eastAsia="Arial" w:hAnsi="Arial" w:cs="Arial"/>
                <w:sz w:val="20"/>
                <w:szCs w:val="20"/>
              </w:rPr>
            </w:pPr>
            <w:r>
              <w:rPr>
                <w:rFonts w:ascii="Arial" w:hAnsi="Arial"/>
                <w:sz w:val="20"/>
              </w:rPr>
              <w:t>The record</w:t>
            </w:r>
            <w:r w:rsidR="00747234">
              <w:rPr>
                <w:rFonts w:ascii="Arial" w:hAnsi="Arial"/>
                <w:sz w:val="20"/>
              </w:rPr>
              <w:t xml:space="preserve"> date for the list of shareholders to exercise the rights to attend the General Meeting and prepay the second round of dividends of 2022: </w:t>
            </w:r>
            <w:r>
              <w:rPr>
                <w:rFonts w:ascii="Arial" w:hAnsi="Arial"/>
                <w:sz w:val="20"/>
              </w:rPr>
              <w:t xml:space="preserve">is </w:t>
            </w:r>
            <w:r w:rsidR="00747234">
              <w:rPr>
                <w:rFonts w:ascii="Arial" w:hAnsi="Arial"/>
                <w:sz w:val="20"/>
              </w:rPr>
              <w:t>March 24, 2023.</w:t>
            </w:r>
          </w:p>
          <w:p w:rsidR="004073B8" w:rsidRDefault="00747234">
            <w:pPr>
              <w:numPr>
                <w:ilvl w:val="0"/>
                <w:numId w:val="38"/>
              </w:numPr>
              <w:pBdr>
                <w:top w:val="nil"/>
                <w:left w:val="nil"/>
                <w:bottom w:val="nil"/>
                <w:right w:val="nil"/>
                <w:between w:val="nil"/>
              </w:pBdr>
              <w:tabs>
                <w:tab w:val="left" w:pos="284"/>
                <w:tab w:val="left" w:pos="432"/>
              </w:tabs>
              <w:spacing w:after="120" w:line="360" w:lineRule="auto"/>
              <w:jc w:val="both"/>
              <w:rPr>
                <w:rFonts w:ascii="Arial" w:eastAsia="Arial" w:hAnsi="Arial" w:cs="Arial"/>
                <w:sz w:val="20"/>
                <w:szCs w:val="20"/>
              </w:rPr>
            </w:pPr>
            <w:r>
              <w:rPr>
                <w:rFonts w:ascii="Arial" w:hAnsi="Arial"/>
                <w:sz w:val="20"/>
              </w:rPr>
              <w:t>Date to organize the General Meeting of Shareholders: April 21, 2023.</w:t>
            </w:r>
          </w:p>
          <w:p w:rsidR="004073B8" w:rsidRDefault="00747234">
            <w:pPr>
              <w:numPr>
                <w:ilvl w:val="0"/>
                <w:numId w:val="38"/>
              </w:numPr>
              <w:pBdr>
                <w:top w:val="nil"/>
                <w:left w:val="nil"/>
                <w:bottom w:val="nil"/>
                <w:right w:val="nil"/>
                <w:between w:val="nil"/>
              </w:pBdr>
              <w:tabs>
                <w:tab w:val="left" w:pos="284"/>
                <w:tab w:val="left" w:pos="432"/>
              </w:tabs>
              <w:spacing w:after="120" w:line="360" w:lineRule="auto"/>
              <w:jc w:val="both"/>
              <w:rPr>
                <w:rFonts w:ascii="Arial" w:eastAsia="Arial" w:hAnsi="Arial" w:cs="Arial"/>
                <w:sz w:val="20"/>
                <w:szCs w:val="20"/>
              </w:rPr>
            </w:pPr>
            <w:r>
              <w:rPr>
                <w:rFonts w:ascii="Arial" w:hAnsi="Arial"/>
                <w:sz w:val="20"/>
              </w:rPr>
              <w:t>Date of dividend prepayment: April 19, 2023.</w:t>
            </w:r>
          </w:p>
          <w:p w:rsidR="004073B8" w:rsidRDefault="00747234">
            <w:pPr>
              <w:pBdr>
                <w:top w:val="nil"/>
                <w:left w:val="nil"/>
                <w:bottom w:val="nil"/>
                <w:right w:val="nil"/>
                <w:between w:val="nil"/>
              </w:pBdr>
              <w:tabs>
                <w:tab w:val="left" w:pos="425"/>
              </w:tabs>
              <w:spacing w:after="120" w:line="360" w:lineRule="auto"/>
              <w:jc w:val="both"/>
              <w:rPr>
                <w:rFonts w:ascii="Arial" w:eastAsia="Arial" w:hAnsi="Arial" w:cs="Arial"/>
                <w:sz w:val="20"/>
                <w:szCs w:val="20"/>
              </w:rPr>
            </w:pPr>
            <w:r>
              <w:rPr>
                <w:rFonts w:ascii="Arial" w:hAnsi="Arial"/>
                <w:sz w:val="20"/>
              </w:rPr>
              <w:t>Article 7: Members of the Board of Directors, the Executive Board, the Board of Management</w:t>
            </w:r>
            <w:r w:rsidR="00621DB1">
              <w:rPr>
                <w:rFonts w:ascii="Arial" w:hAnsi="Arial"/>
                <w:sz w:val="20"/>
              </w:rPr>
              <w:t>,</w:t>
            </w:r>
            <w:r>
              <w:rPr>
                <w:rFonts w:ascii="Arial" w:hAnsi="Arial"/>
                <w:sz w:val="20"/>
              </w:rPr>
              <w:t xml:space="preserve"> and related individuals are responsible for the implementation of this Resolution.</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02</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r w:rsidR="001D09FA">
              <w:rPr>
                <w:rFonts w:ascii="Arial" w:hAnsi="Arial"/>
                <w:sz w:val="20"/>
                <w:lang w:val="vi-VN"/>
              </w:rPr>
              <w:t xml:space="preserve"> </w:t>
            </w:r>
            <w:r>
              <w:rPr>
                <w:rFonts w:ascii="Arial" w:hAnsi="Arial"/>
                <w:sz w:val="20"/>
              </w:rPr>
              <w:lastRenderedPageBreak/>
              <w:t>02/2023/NQ-HDQT/LHC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March 30, </w:t>
            </w:r>
            <w:r>
              <w:rPr>
                <w:rFonts w:ascii="Arial" w:hAnsi="Arial"/>
                <w:sz w:val="20"/>
              </w:rPr>
              <w:lastRenderedPageBreak/>
              <w:t>2023</w:t>
            </w:r>
          </w:p>
        </w:tc>
        <w:tc>
          <w:tcPr>
            <w:tcW w:w="597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lastRenderedPageBreak/>
              <w:t xml:space="preserve">Article 1: Approve 100% contents of documents to be submitted to </w:t>
            </w:r>
            <w:r>
              <w:rPr>
                <w:rFonts w:ascii="Arial" w:hAnsi="Arial"/>
                <w:sz w:val="20"/>
              </w:rPr>
              <w:lastRenderedPageBreak/>
              <w:t>the Annual General Meeting of Shareholders 2023, which include:</w:t>
            </w:r>
          </w:p>
          <w:p w:rsidR="004073B8" w:rsidRDefault="00747234">
            <w:pPr>
              <w:numPr>
                <w:ilvl w:val="0"/>
                <w:numId w:val="40"/>
              </w:numPr>
              <w:pBdr>
                <w:top w:val="nil"/>
                <w:left w:val="nil"/>
                <w:bottom w:val="nil"/>
                <w:right w:val="nil"/>
                <w:between w:val="nil"/>
              </w:pBdr>
              <w:tabs>
                <w:tab w:val="left" w:pos="425"/>
                <w:tab w:val="left" w:pos="1254"/>
              </w:tabs>
              <w:spacing w:after="120" w:line="360" w:lineRule="auto"/>
              <w:rPr>
                <w:rFonts w:ascii="Arial" w:eastAsia="Arial" w:hAnsi="Arial" w:cs="Arial"/>
                <w:sz w:val="20"/>
                <w:szCs w:val="20"/>
              </w:rPr>
            </w:pPr>
            <w:r>
              <w:rPr>
                <w:rFonts w:ascii="Arial" w:hAnsi="Arial"/>
                <w:sz w:val="20"/>
              </w:rPr>
              <w:t>Full text of corporate governance report 2022.</w:t>
            </w:r>
          </w:p>
          <w:p w:rsidR="004073B8" w:rsidRDefault="00747234">
            <w:pPr>
              <w:numPr>
                <w:ilvl w:val="0"/>
                <w:numId w:val="40"/>
              </w:numPr>
              <w:pBdr>
                <w:top w:val="nil"/>
                <w:left w:val="nil"/>
                <w:bottom w:val="nil"/>
                <w:right w:val="nil"/>
                <w:between w:val="nil"/>
              </w:pBdr>
              <w:tabs>
                <w:tab w:val="left" w:pos="425"/>
                <w:tab w:val="left" w:pos="1282"/>
              </w:tabs>
              <w:spacing w:after="120" w:line="360" w:lineRule="auto"/>
              <w:rPr>
                <w:rFonts w:ascii="Arial" w:eastAsia="Arial" w:hAnsi="Arial" w:cs="Arial"/>
                <w:sz w:val="20"/>
                <w:szCs w:val="20"/>
              </w:rPr>
            </w:pPr>
            <w:r>
              <w:rPr>
                <w:rFonts w:ascii="Arial" w:hAnsi="Arial"/>
                <w:sz w:val="20"/>
              </w:rPr>
              <w:t>The Audited Financial Statements 2022.</w:t>
            </w:r>
          </w:p>
          <w:p w:rsidR="004073B8" w:rsidRDefault="00747234">
            <w:pPr>
              <w:numPr>
                <w:ilvl w:val="0"/>
                <w:numId w:val="40"/>
              </w:numPr>
              <w:pBdr>
                <w:top w:val="nil"/>
                <w:left w:val="nil"/>
                <w:bottom w:val="nil"/>
                <w:right w:val="nil"/>
                <w:between w:val="nil"/>
              </w:pBdr>
              <w:tabs>
                <w:tab w:val="left" w:pos="425"/>
                <w:tab w:val="left" w:pos="1282"/>
              </w:tabs>
              <w:spacing w:after="120" w:line="360" w:lineRule="auto"/>
              <w:rPr>
                <w:rFonts w:ascii="Arial" w:eastAsia="Arial" w:hAnsi="Arial" w:cs="Arial"/>
                <w:sz w:val="20"/>
                <w:szCs w:val="20"/>
              </w:rPr>
            </w:pPr>
            <w:r>
              <w:rPr>
                <w:rFonts w:ascii="Arial" w:hAnsi="Arial"/>
                <w:sz w:val="20"/>
              </w:rPr>
              <w:t>Proposal: Approve the Audited Financial Statements 2022;</w:t>
            </w:r>
          </w:p>
          <w:p w:rsidR="004073B8" w:rsidRDefault="00747234">
            <w:pPr>
              <w:numPr>
                <w:ilvl w:val="0"/>
                <w:numId w:val="40"/>
              </w:numPr>
              <w:pBdr>
                <w:top w:val="nil"/>
                <w:left w:val="nil"/>
                <w:bottom w:val="nil"/>
                <w:right w:val="nil"/>
                <w:between w:val="nil"/>
              </w:pBdr>
              <w:tabs>
                <w:tab w:val="left" w:pos="425"/>
                <w:tab w:val="left" w:pos="1282"/>
              </w:tabs>
              <w:spacing w:after="120" w:line="360" w:lineRule="auto"/>
              <w:rPr>
                <w:rFonts w:ascii="Arial" w:eastAsia="Arial" w:hAnsi="Arial" w:cs="Arial"/>
                <w:sz w:val="20"/>
                <w:szCs w:val="20"/>
              </w:rPr>
            </w:pPr>
            <w:r>
              <w:rPr>
                <w:rFonts w:ascii="Arial" w:hAnsi="Arial"/>
                <w:sz w:val="20"/>
              </w:rPr>
              <w:t>Proposal: Profit distribution plan 2022</w:t>
            </w:r>
            <w:r w:rsidR="00621DB1">
              <w:rPr>
                <w:rFonts w:ascii="Arial" w:hAnsi="Arial"/>
                <w:sz w:val="20"/>
              </w:rPr>
              <w:t>.</w:t>
            </w:r>
          </w:p>
          <w:p w:rsidR="004073B8" w:rsidRDefault="00747234">
            <w:pPr>
              <w:numPr>
                <w:ilvl w:val="0"/>
                <w:numId w:val="40"/>
              </w:numPr>
              <w:pBdr>
                <w:top w:val="nil"/>
                <w:left w:val="nil"/>
                <w:bottom w:val="nil"/>
                <w:right w:val="nil"/>
                <w:between w:val="nil"/>
              </w:pBdr>
              <w:tabs>
                <w:tab w:val="left" w:pos="425"/>
                <w:tab w:val="left" w:pos="1282"/>
              </w:tabs>
              <w:spacing w:after="120" w:line="360" w:lineRule="auto"/>
              <w:rPr>
                <w:rFonts w:ascii="Arial" w:eastAsia="Arial" w:hAnsi="Arial" w:cs="Arial"/>
                <w:sz w:val="20"/>
                <w:szCs w:val="20"/>
              </w:rPr>
            </w:pPr>
            <w:r>
              <w:rPr>
                <w:rFonts w:ascii="Arial" w:hAnsi="Arial"/>
                <w:sz w:val="20"/>
              </w:rPr>
              <w:t>Proposal: Production and business plan, dividend rate in 2023;</w:t>
            </w:r>
          </w:p>
          <w:p w:rsidR="004073B8" w:rsidRDefault="00747234">
            <w:pPr>
              <w:numPr>
                <w:ilvl w:val="0"/>
                <w:numId w:val="40"/>
              </w:numPr>
              <w:pBdr>
                <w:top w:val="nil"/>
                <w:left w:val="nil"/>
                <w:bottom w:val="nil"/>
                <w:right w:val="nil"/>
                <w:between w:val="nil"/>
              </w:pBdr>
              <w:tabs>
                <w:tab w:val="left" w:pos="425"/>
                <w:tab w:val="left" w:pos="1282"/>
              </w:tabs>
              <w:spacing w:after="120" w:line="360" w:lineRule="auto"/>
              <w:rPr>
                <w:rFonts w:ascii="Arial" w:eastAsia="Arial" w:hAnsi="Arial" w:cs="Arial"/>
                <w:sz w:val="20"/>
                <w:szCs w:val="20"/>
              </w:rPr>
            </w:pPr>
            <w:r>
              <w:rPr>
                <w:rFonts w:ascii="Arial" w:hAnsi="Arial"/>
                <w:sz w:val="20"/>
              </w:rPr>
              <w:t>Proposal: Selection of audit company for the Financial Statements 2023;</w:t>
            </w:r>
          </w:p>
          <w:p w:rsidR="004073B8" w:rsidRDefault="00747234">
            <w:pPr>
              <w:numPr>
                <w:ilvl w:val="0"/>
                <w:numId w:val="40"/>
              </w:numPr>
              <w:pBdr>
                <w:top w:val="nil"/>
                <w:left w:val="nil"/>
                <w:bottom w:val="nil"/>
                <w:right w:val="nil"/>
                <w:between w:val="nil"/>
              </w:pBdr>
              <w:tabs>
                <w:tab w:val="left" w:pos="425"/>
                <w:tab w:val="left" w:pos="1302"/>
              </w:tabs>
              <w:spacing w:after="120" w:line="360" w:lineRule="auto"/>
              <w:rPr>
                <w:rFonts w:ascii="Arial" w:eastAsia="Arial" w:hAnsi="Arial" w:cs="Arial"/>
                <w:sz w:val="20"/>
                <w:szCs w:val="20"/>
              </w:rPr>
            </w:pPr>
            <w:r>
              <w:rPr>
                <w:rFonts w:ascii="Arial" w:hAnsi="Arial"/>
                <w:sz w:val="20"/>
              </w:rPr>
              <w:t>Proposal: Authorize the General Manager to sign contracts and transactions between the Company and affiliated persons;</w:t>
            </w:r>
          </w:p>
          <w:p w:rsidR="004073B8" w:rsidRDefault="00747234">
            <w:pPr>
              <w:numPr>
                <w:ilvl w:val="0"/>
                <w:numId w:val="40"/>
              </w:numPr>
              <w:pBdr>
                <w:top w:val="nil"/>
                <w:left w:val="nil"/>
                <w:bottom w:val="nil"/>
                <w:right w:val="nil"/>
                <w:between w:val="nil"/>
              </w:pBdr>
              <w:tabs>
                <w:tab w:val="left" w:pos="425"/>
                <w:tab w:val="left" w:pos="1302"/>
              </w:tabs>
              <w:spacing w:after="120" w:line="360" w:lineRule="auto"/>
              <w:rPr>
                <w:rFonts w:ascii="Arial" w:eastAsia="Arial" w:hAnsi="Arial" w:cs="Arial"/>
                <w:sz w:val="20"/>
                <w:szCs w:val="20"/>
              </w:rPr>
            </w:pPr>
            <w:r>
              <w:rPr>
                <w:rFonts w:ascii="Arial" w:hAnsi="Arial"/>
                <w:sz w:val="20"/>
              </w:rPr>
              <w:t>Proposal: Bonus and Remuneration settlement for the Board of Directors and the Supervisory Board in 2022, the plan to pay remuneration in 2023;</w:t>
            </w:r>
          </w:p>
          <w:p w:rsidR="004073B8" w:rsidRDefault="00747234">
            <w:pPr>
              <w:numPr>
                <w:ilvl w:val="0"/>
                <w:numId w:val="40"/>
              </w:numPr>
              <w:pBdr>
                <w:top w:val="nil"/>
                <w:left w:val="nil"/>
                <w:bottom w:val="nil"/>
                <w:right w:val="nil"/>
                <w:between w:val="nil"/>
              </w:pBdr>
              <w:tabs>
                <w:tab w:val="left" w:pos="382"/>
                <w:tab w:val="left" w:pos="425"/>
              </w:tabs>
              <w:spacing w:after="120" w:line="360" w:lineRule="auto"/>
              <w:rPr>
                <w:rFonts w:ascii="Arial" w:eastAsia="Arial" w:hAnsi="Arial" w:cs="Arial"/>
                <w:sz w:val="20"/>
                <w:szCs w:val="20"/>
              </w:rPr>
            </w:pPr>
            <w:r>
              <w:rPr>
                <w:rFonts w:ascii="Arial" w:hAnsi="Arial"/>
                <w:sz w:val="20"/>
              </w:rPr>
              <w:t>Proposal: Amend the Charter: To have the position of Chief Financial Officer under the Board of Directors and manage the financial affairs of the Company and its subsidiaries.</w:t>
            </w:r>
          </w:p>
          <w:p w:rsidR="004073B8" w:rsidRDefault="00747234">
            <w:pPr>
              <w:numPr>
                <w:ilvl w:val="0"/>
                <w:numId w:val="40"/>
              </w:numPr>
              <w:pBdr>
                <w:top w:val="nil"/>
                <w:left w:val="nil"/>
                <w:bottom w:val="nil"/>
                <w:right w:val="nil"/>
                <w:between w:val="nil"/>
              </w:pBdr>
              <w:tabs>
                <w:tab w:val="left" w:pos="425"/>
                <w:tab w:val="left" w:pos="1378"/>
              </w:tabs>
              <w:spacing w:after="120" w:line="360" w:lineRule="auto"/>
              <w:rPr>
                <w:rFonts w:ascii="Arial" w:eastAsia="Arial" w:hAnsi="Arial" w:cs="Arial"/>
                <w:sz w:val="20"/>
                <w:szCs w:val="20"/>
              </w:rPr>
            </w:pPr>
            <w:r>
              <w:rPr>
                <w:rFonts w:ascii="Arial" w:hAnsi="Arial"/>
                <w:sz w:val="20"/>
              </w:rPr>
              <w:t>Notice on invitation to the General Meeting of Shareholders;</w:t>
            </w:r>
          </w:p>
          <w:p w:rsidR="004073B8" w:rsidRDefault="00747234">
            <w:pPr>
              <w:numPr>
                <w:ilvl w:val="0"/>
                <w:numId w:val="40"/>
              </w:numPr>
              <w:pBdr>
                <w:top w:val="nil"/>
                <w:left w:val="nil"/>
                <w:bottom w:val="nil"/>
                <w:right w:val="nil"/>
                <w:between w:val="nil"/>
              </w:pBdr>
              <w:tabs>
                <w:tab w:val="left" w:pos="425"/>
                <w:tab w:val="left" w:pos="1378"/>
              </w:tabs>
              <w:spacing w:after="120" w:line="360" w:lineRule="auto"/>
              <w:rPr>
                <w:rFonts w:ascii="Arial" w:eastAsia="Arial" w:hAnsi="Arial" w:cs="Arial"/>
                <w:sz w:val="20"/>
                <w:szCs w:val="20"/>
              </w:rPr>
            </w:pPr>
            <w:r>
              <w:rPr>
                <w:rFonts w:ascii="Arial" w:hAnsi="Arial"/>
                <w:sz w:val="20"/>
              </w:rPr>
              <w:t>Draft Agenda of the Meeting;</w:t>
            </w:r>
          </w:p>
          <w:p w:rsidR="004073B8" w:rsidRDefault="00747234">
            <w:pPr>
              <w:numPr>
                <w:ilvl w:val="0"/>
                <w:numId w:val="42"/>
              </w:numPr>
              <w:pBdr>
                <w:top w:val="nil"/>
                <w:left w:val="nil"/>
                <w:bottom w:val="nil"/>
                <w:right w:val="nil"/>
                <w:between w:val="nil"/>
              </w:pBdr>
              <w:tabs>
                <w:tab w:val="left" w:pos="425"/>
                <w:tab w:val="left" w:pos="1383"/>
              </w:tabs>
              <w:spacing w:after="120" w:line="360" w:lineRule="auto"/>
              <w:rPr>
                <w:rFonts w:ascii="Arial" w:eastAsia="Arial" w:hAnsi="Arial" w:cs="Arial"/>
                <w:sz w:val="20"/>
                <w:szCs w:val="20"/>
              </w:rPr>
            </w:pPr>
            <w:r>
              <w:rPr>
                <w:rFonts w:ascii="Arial" w:hAnsi="Arial"/>
                <w:sz w:val="20"/>
              </w:rPr>
              <w:t xml:space="preserve">Draft working regulations and voting rules of the Meeting; </w:t>
            </w:r>
          </w:p>
          <w:p w:rsidR="004073B8" w:rsidRDefault="00747234">
            <w:pPr>
              <w:numPr>
                <w:ilvl w:val="0"/>
                <w:numId w:val="42"/>
              </w:numPr>
              <w:pBdr>
                <w:top w:val="nil"/>
                <w:left w:val="nil"/>
                <w:bottom w:val="nil"/>
                <w:right w:val="nil"/>
                <w:between w:val="nil"/>
              </w:pBdr>
              <w:tabs>
                <w:tab w:val="left" w:pos="425"/>
                <w:tab w:val="left" w:pos="1383"/>
              </w:tabs>
              <w:spacing w:after="120" w:line="360" w:lineRule="auto"/>
              <w:rPr>
                <w:rFonts w:ascii="Arial" w:eastAsia="Arial" w:hAnsi="Arial" w:cs="Arial"/>
                <w:sz w:val="20"/>
                <w:szCs w:val="20"/>
              </w:rPr>
            </w:pPr>
            <w:r>
              <w:rPr>
                <w:rFonts w:ascii="Arial" w:hAnsi="Arial"/>
                <w:sz w:val="20"/>
              </w:rPr>
              <w:t>Voting ballots;</w:t>
            </w:r>
          </w:p>
          <w:p w:rsidR="004073B8" w:rsidRDefault="00747234">
            <w:pPr>
              <w:numPr>
                <w:ilvl w:val="0"/>
                <w:numId w:val="42"/>
              </w:numPr>
              <w:pBdr>
                <w:top w:val="nil"/>
                <w:left w:val="nil"/>
                <w:bottom w:val="nil"/>
                <w:right w:val="nil"/>
                <w:between w:val="nil"/>
              </w:pBdr>
              <w:tabs>
                <w:tab w:val="left" w:pos="425"/>
                <w:tab w:val="left" w:pos="1383"/>
              </w:tabs>
              <w:spacing w:after="120" w:line="360" w:lineRule="auto"/>
              <w:rPr>
                <w:rFonts w:ascii="Arial" w:eastAsia="Arial" w:hAnsi="Arial" w:cs="Arial"/>
                <w:sz w:val="20"/>
                <w:szCs w:val="20"/>
              </w:rPr>
            </w:pPr>
            <w:r>
              <w:rPr>
                <w:rFonts w:ascii="Arial" w:hAnsi="Arial"/>
                <w:sz w:val="20"/>
              </w:rPr>
              <w:t>Draft Annual General Mandate;</w:t>
            </w:r>
          </w:p>
          <w:p w:rsidR="004073B8" w:rsidRDefault="00747234">
            <w:pPr>
              <w:numPr>
                <w:ilvl w:val="0"/>
                <w:numId w:val="42"/>
              </w:numPr>
              <w:pBdr>
                <w:top w:val="nil"/>
                <w:left w:val="nil"/>
                <w:bottom w:val="nil"/>
                <w:right w:val="nil"/>
                <w:between w:val="nil"/>
              </w:pBdr>
              <w:tabs>
                <w:tab w:val="left" w:pos="425"/>
                <w:tab w:val="left" w:pos="1383"/>
              </w:tabs>
              <w:spacing w:after="120" w:line="360" w:lineRule="auto"/>
              <w:rPr>
                <w:rFonts w:ascii="Arial" w:eastAsia="Arial" w:hAnsi="Arial" w:cs="Arial"/>
                <w:sz w:val="20"/>
                <w:szCs w:val="20"/>
              </w:rPr>
            </w:pPr>
            <w:r>
              <w:rPr>
                <w:rFonts w:ascii="Arial" w:hAnsi="Arial"/>
                <w:sz w:val="20"/>
              </w:rPr>
              <w:t>Approve the list of Shareholder's Eligibility Verification Committee includes:</w:t>
            </w:r>
          </w:p>
          <w:p w:rsidR="004073B8" w:rsidRDefault="00747234">
            <w:pPr>
              <w:numPr>
                <w:ilvl w:val="0"/>
                <w:numId w:val="23"/>
              </w:numPr>
              <w:pBdr>
                <w:top w:val="nil"/>
                <w:left w:val="nil"/>
                <w:bottom w:val="nil"/>
                <w:right w:val="nil"/>
                <w:between w:val="nil"/>
              </w:pBdr>
              <w:tabs>
                <w:tab w:val="left" w:pos="426"/>
                <w:tab w:val="left" w:pos="6663"/>
              </w:tabs>
              <w:spacing w:after="120" w:line="360" w:lineRule="auto"/>
              <w:rPr>
                <w:rFonts w:ascii="Arial" w:eastAsia="Arial" w:hAnsi="Arial" w:cs="Arial"/>
                <w:sz w:val="20"/>
                <w:szCs w:val="20"/>
              </w:rPr>
            </w:pPr>
            <w:r>
              <w:rPr>
                <w:rFonts w:ascii="Arial" w:hAnsi="Arial"/>
                <w:sz w:val="20"/>
              </w:rPr>
              <w:t>Mr. Tran Dai Hien - Deputy General Manager: Chief</w:t>
            </w:r>
          </w:p>
          <w:p w:rsidR="004073B8" w:rsidRDefault="00747234">
            <w:pPr>
              <w:numPr>
                <w:ilvl w:val="0"/>
                <w:numId w:val="23"/>
              </w:numPr>
              <w:pBdr>
                <w:top w:val="nil"/>
                <w:left w:val="nil"/>
                <w:bottom w:val="nil"/>
                <w:right w:val="nil"/>
                <w:between w:val="nil"/>
              </w:pBdr>
              <w:tabs>
                <w:tab w:val="left" w:pos="426"/>
                <w:tab w:val="left" w:pos="6663"/>
                <w:tab w:val="left" w:pos="7938"/>
                <w:tab w:val="left" w:pos="8126"/>
              </w:tabs>
              <w:spacing w:after="120" w:line="360" w:lineRule="auto"/>
              <w:rPr>
                <w:rFonts w:ascii="Arial" w:eastAsia="Arial" w:hAnsi="Arial" w:cs="Arial"/>
                <w:sz w:val="20"/>
                <w:szCs w:val="20"/>
              </w:rPr>
            </w:pPr>
            <w:r>
              <w:rPr>
                <w:rFonts w:ascii="Arial" w:hAnsi="Arial"/>
                <w:sz w:val="20"/>
              </w:rPr>
              <w:t>Mr. Vu Viet Dung - Organizational and Administrative Department: Member</w:t>
            </w:r>
          </w:p>
          <w:p w:rsidR="004073B8" w:rsidRDefault="00747234">
            <w:pPr>
              <w:numPr>
                <w:ilvl w:val="0"/>
                <w:numId w:val="23"/>
              </w:numPr>
              <w:pBdr>
                <w:top w:val="nil"/>
                <w:left w:val="nil"/>
                <w:bottom w:val="nil"/>
                <w:right w:val="nil"/>
                <w:between w:val="nil"/>
              </w:pBdr>
              <w:tabs>
                <w:tab w:val="left" w:pos="426"/>
                <w:tab w:val="left" w:pos="6663"/>
                <w:tab w:val="left" w:pos="7938"/>
                <w:tab w:val="left" w:pos="8126"/>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Thuy</w:t>
            </w:r>
            <w:proofErr w:type="spellEnd"/>
            <w:r>
              <w:rPr>
                <w:rFonts w:ascii="Arial" w:hAnsi="Arial"/>
                <w:sz w:val="20"/>
              </w:rPr>
              <w:t xml:space="preserve"> - Planning and Technical Department: Member</w:t>
            </w:r>
          </w:p>
          <w:p w:rsidR="004073B8" w:rsidRDefault="00747234">
            <w:pPr>
              <w:numPr>
                <w:ilvl w:val="0"/>
                <w:numId w:val="23"/>
              </w:numPr>
              <w:pBdr>
                <w:top w:val="nil"/>
                <w:left w:val="nil"/>
                <w:bottom w:val="nil"/>
                <w:right w:val="nil"/>
                <w:between w:val="nil"/>
              </w:pBdr>
              <w:tabs>
                <w:tab w:val="left" w:pos="426"/>
                <w:tab w:val="left" w:pos="6663"/>
                <w:tab w:val="left" w:pos="7938"/>
                <w:tab w:val="left" w:pos="8126"/>
              </w:tabs>
              <w:spacing w:after="120" w:line="360" w:lineRule="auto"/>
              <w:rPr>
                <w:rFonts w:ascii="Arial" w:eastAsia="Arial" w:hAnsi="Arial" w:cs="Arial"/>
                <w:sz w:val="20"/>
                <w:szCs w:val="20"/>
              </w:rPr>
            </w:pPr>
            <w:r>
              <w:rPr>
                <w:rFonts w:ascii="Arial" w:hAnsi="Arial"/>
                <w:sz w:val="20"/>
              </w:rPr>
              <w:t xml:space="preserve">Ms. Le Thi </w:t>
            </w:r>
            <w:proofErr w:type="spellStart"/>
            <w:r>
              <w:rPr>
                <w:rFonts w:ascii="Arial" w:hAnsi="Arial"/>
                <w:sz w:val="20"/>
              </w:rPr>
              <w:t>Thuy</w:t>
            </w:r>
            <w:proofErr w:type="spellEnd"/>
            <w:r>
              <w:rPr>
                <w:rFonts w:ascii="Arial" w:hAnsi="Arial"/>
                <w:sz w:val="20"/>
              </w:rPr>
              <w:t>- Organizational and Administrative Department: Member</w:t>
            </w:r>
          </w:p>
          <w:p w:rsidR="004073B8" w:rsidRDefault="00747234">
            <w:pPr>
              <w:pBdr>
                <w:top w:val="nil"/>
                <w:left w:val="nil"/>
                <w:bottom w:val="nil"/>
                <w:right w:val="nil"/>
                <w:between w:val="nil"/>
              </w:pBdr>
              <w:tabs>
                <w:tab w:val="left" w:pos="425"/>
                <w:tab w:val="left" w:pos="7520"/>
                <w:tab w:val="left" w:pos="7938"/>
              </w:tabs>
              <w:spacing w:after="120" w:line="360" w:lineRule="auto"/>
              <w:rPr>
                <w:rFonts w:ascii="Arial" w:eastAsia="Arial" w:hAnsi="Arial" w:cs="Arial"/>
                <w:sz w:val="20"/>
                <w:szCs w:val="20"/>
              </w:rPr>
            </w:pPr>
            <w:r>
              <w:rPr>
                <w:rFonts w:ascii="Arial" w:hAnsi="Arial"/>
                <w:sz w:val="20"/>
              </w:rPr>
              <w:t xml:space="preserve">Article 2: Agree on nominating: </w:t>
            </w:r>
          </w:p>
          <w:p w:rsidR="004073B8" w:rsidRDefault="00747234">
            <w:pPr>
              <w:pBdr>
                <w:top w:val="nil"/>
                <w:left w:val="nil"/>
                <w:bottom w:val="nil"/>
                <w:right w:val="nil"/>
                <w:between w:val="nil"/>
              </w:pBdr>
              <w:tabs>
                <w:tab w:val="left" w:pos="425"/>
                <w:tab w:val="left" w:pos="7520"/>
                <w:tab w:val="left" w:pos="7938"/>
              </w:tabs>
              <w:spacing w:after="120" w:line="360" w:lineRule="auto"/>
              <w:rPr>
                <w:rFonts w:ascii="Arial" w:eastAsia="Arial" w:hAnsi="Arial" w:cs="Arial"/>
                <w:sz w:val="20"/>
                <w:szCs w:val="20"/>
              </w:rPr>
            </w:pPr>
            <w:r>
              <w:rPr>
                <w:rFonts w:ascii="Arial" w:hAnsi="Arial"/>
                <w:sz w:val="20"/>
              </w:rPr>
              <w:lastRenderedPageBreak/>
              <w:t>Mr. Pham Hong Hai; Date of birth: July 13, 1962.</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 xml:space="preserve">ID card number: 068062000095. </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Date of issue: February 21, 2021.</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Place of issue: The Police Department for Administrative Management of Social Order</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Registered permanent address: No.12/1, Ho Xuan Huong Street, District 9, Da Lat City, Lam Dong Province.</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 xml:space="preserve">Current address: No. 151, </w:t>
            </w:r>
            <w:proofErr w:type="spellStart"/>
            <w:r>
              <w:rPr>
                <w:rFonts w:ascii="Arial" w:hAnsi="Arial"/>
                <w:sz w:val="20"/>
              </w:rPr>
              <w:t>Hai</w:t>
            </w:r>
            <w:proofErr w:type="spellEnd"/>
            <w:r>
              <w:rPr>
                <w:rFonts w:ascii="Arial" w:hAnsi="Arial"/>
                <w:sz w:val="20"/>
              </w:rPr>
              <w:t xml:space="preserve"> Ba </w:t>
            </w:r>
            <w:proofErr w:type="spellStart"/>
            <w:r>
              <w:rPr>
                <w:rFonts w:ascii="Arial" w:hAnsi="Arial"/>
                <w:sz w:val="20"/>
              </w:rPr>
              <w:t>Trung</w:t>
            </w:r>
            <w:proofErr w:type="spellEnd"/>
            <w:r>
              <w:rPr>
                <w:rFonts w:ascii="Arial" w:hAnsi="Arial"/>
                <w:sz w:val="20"/>
              </w:rPr>
              <w:t xml:space="preserve"> Street, Ward 6, Da Lat City, Lam Dong Province </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 xml:space="preserve">Educational qualification: University of Finance and Accountancy </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Major: Capital Construction Finance</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As a candidate for the Supervisory Board of Lam Dong Minerals and Building Materials Joint Stock Company from May 1, 2023</w:t>
            </w:r>
            <w:r w:rsidR="00CA632A">
              <w:rPr>
                <w:rFonts w:ascii="Arial" w:hAnsi="Arial"/>
                <w:sz w:val="20"/>
              </w:rPr>
              <w:t>,</w:t>
            </w:r>
            <w:r>
              <w:rPr>
                <w:rFonts w:ascii="Arial" w:hAnsi="Arial"/>
                <w:sz w:val="20"/>
              </w:rPr>
              <w:t xml:space="preserve"> at the Annual General Meeting of Shareholders 2023 of LBM Company.</w:t>
            </w:r>
          </w:p>
          <w:p w:rsidR="004073B8" w:rsidRDefault="00747234">
            <w:pPr>
              <w:pBdr>
                <w:top w:val="nil"/>
                <w:left w:val="nil"/>
                <w:bottom w:val="nil"/>
                <w:right w:val="nil"/>
                <w:between w:val="nil"/>
              </w:pBdr>
              <w:tabs>
                <w:tab w:val="left" w:pos="425"/>
              </w:tabs>
              <w:spacing w:after="120" w:line="360" w:lineRule="auto"/>
              <w:rPr>
                <w:rFonts w:ascii="Arial" w:eastAsia="Arial" w:hAnsi="Arial" w:cs="Arial"/>
                <w:sz w:val="20"/>
                <w:szCs w:val="20"/>
              </w:rPr>
            </w:pPr>
            <w:r>
              <w:rPr>
                <w:rFonts w:ascii="Arial" w:hAnsi="Arial"/>
                <w:sz w:val="20"/>
              </w:rPr>
              <w:t>Article 3: Members of the Board of Directors, the Board of Management, the Supervisory Board</w:t>
            </w:r>
            <w:r w:rsidR="00CA632A">
              <w:rPr>
                <w:rFonts w:ascii="Arial" w:hAnsi="Arial"/>
                <w:sz w:val="20"/>
              </w:rPr>
              <w:t>,</w:t>
            </w:r>
            <w:r>
              <w:rPr>
                <w:rFonts w:ascii="Arial" w:hAnsi="Arial"/>
                <w:sz w:val="20"/>
              </w:rPr>
              <w:t xml:space="preserve"> and other affiliated individuals are responsible for implementing this Board Resolution.</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03</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03/2023/NQ-HDQT/LHC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 2023</w:t>
            </w:r>
          </w:p>
        </w:tc>
        <w:tc>
          <w:tcPr>
            <w:tcW w:w="597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1: The Board of Directors agrees to approve the production and business results in Q1/2023: </w:t>
            </w:r>
          </w:p>
          <w:p w:rsidR="004073B8" w:rsidRDefault="00747234">
            <w:pPr>
              <w:numPr>
                <w:ilvl w:val="1"/>
                <w:numId w:val="1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Holding Company’s results: </w:t>
            </w:r>
          </w:p>
          <w:p w:rsidR="004073B8" w:rsidRDefault="00747234">
            <w:pPr>
              <w:numPr>
                <w:ilvl w:val="0"/>
                <w:numId w:val="18"/>
              </w:numPr>
              <w:pBdr>
                <w:top w:val="nil"/>
                <w:left w:val="nil"/>
                <w:bottom w:val="nil"/>
                <w:right w:val="nil"/>
                <w:between w:val="nil"/>
              </w:pBdr>
              <w:tabs>
                <w:tab w:val="left" w:pos="342"/>
                <w:tab w:val="left" w:pos="3245"/>
                <w:tab w:val="left" w:pos="4865"/>
              </w:tabs>
              <w:spacing w:after="120" w:line="360" w:lineRule="auto"/>
              <w:ind w:left="0" w:firstLine="0"/>
              <w:rPr>
                <w:rFonts w:ascii="Arial" w:eastAsia="Arial" w:hAnsi="Arial" w:cs="Arial"/>
                <w:sz w:val="20"/>
                <w:szCs w:val="20"/>
              </w:rPr>
            </w:pPr>
            <w:r>
              <w:rPr>
                <w:rFonts w:ascii="Arial" w:hAnsi="Arial"/>
                <w:sz w:val="20"/>
              </w:rPr>
              <w:t>Net revenue: VND 25.4 billion</w:t>
            </w:r>
          </w:p>
          <w:p w:rsidR="004073B8" w:rsidRDefault="00747234">
            <w:pPr>
              <w:numPr>
                <w:ilvl w:val="0"/>
                <w:numId w:val="18"/>
              </w:numPr>
              <w:pBdr>
                <w:top w:val="nil"/>
                <w:left w:val="nil"/>
                <w:bottom w:val="nil"/>
                <w:right w:val="nil"/>
                <w:between w:val="nil"/>
              </w:pBdr>
              <w:tabs>
                <w:tab w:val="left" w:pos="342"/>
                <w:tab w:val="left" w:pos="3245"/>
                <w:tab w:val="left" w:pos="4865"/>
              </w:tabs>
              <w:spacing w:after="120" w:line="360" w:lineRule="auto"/>
              <w:ind w:left="0" w:firstLine="0"/>
              <w:rPr>
                <w:rFonts w:ascii="Arial" w:eastAsia="Arial" w:hAnsi="Arial" w:cs="Arial"/>
                <w:sz w:val="20"/>
                <w:szCs w:val="20"/>
              </w:rPr>
            </w:pPr>
            <w:r>
              <w:rPr>
                <w:rFonts w:ascii="Arial" w:hAnsi="Arial"/>
                <w:sz w:val="20"/>
              </w:rPr>
              <w:t>Profit before tax: VND -1.32 billion</w:t>
            </w:r>
            <w:r>
              <w:rPr>
                <w:rFonts w:ascii="Arial" w:hAnsi="Arial"/>
                <w:sz w:val="20"/>
              </w:rPr>
              <w:tab/>
            </w:r>
          </w:p>
          <w:p w:rsidR="004073B8" w:rsidRDefault="00747234">
            <w:pPr>
              <w:numPr>
                <w:ilvl w:val="1"/>
                <w:numId w:val="16"/>
              </w:numPr>
              <w:pBdr>
                <w:top w:val="nil"/>
                <w:left w:val="nil"/>
                <w:bottom w:val="nil"/>
                <w:right w:val="nil"/>
                <w:between w:val="nil"/>
              </w:pBdr>
              <w:tabs>
                <w:tab w:val="left" w:pos="342"/>
                <w:tab w:val="left" w:pos="432"/>
              </w:tabs>
              <w:spacing w:after="120" w:line="360" w:lineRule="auto"/>
              <w:ind w:left="0" w:firstLine="0"/>
              <w:rPr>
                <w:rFonts w:ascii="Arial" w:eastAsia="Arial" w:hAnsi="Arial" w:cs="Arial"/>
                <w:sz w:val="20"/>
                <w:szCs w:val="20"/>
              </w:rPr>
            </w:pPr>
            <w:r>
              <w:rPr>
                <w:rFonts w:ascii="Arial" w:hAnsi="Arial"/>
                <w:sz w:val="20"/>
              </w:rPr>
              <w:t xml:space="preserve">Consolidated results: </w:t>
            </w:r>
          </w:p>
          <w:p w:rsidR="004073B8" w:rsidRDefault="00747234">
            <w:pPr>
              <w:numPr>
                <w:ilvl w:val="0"/>
                <w:numId w:val="39"/>
              </w:numPr>
              <w:pBdr>
                <w:top w:val="nil"/>
                <w:left w:val="nil"/>
                <w:bottom w:val="nil"/>
                <w:right w:val="nil"/>
                <w:between w:val="nil"/>
              </w:pBdr>
              <w:tabs>
                <w:tab w:val="left" w:pos="342"/>
                <w:tab w:val="left" w:pos="1655"/>
                <w:tab w:val="left" w:pos="3022"/>
                <w:tab w:val="left" w:pos="4604"/>
              </w:tabs>
              <w:spacing w:after="120" w:line="360" w:lineRule="auto"/>
              <w:ind w:left="0" w:firstLine="0"/>
              <w:rPr>
                <w:rFonts w:ascii="Arial" w:eastAsia="Arial" w:hAnsi="Arial" w:cs="Arial"/>
                <w:sz w:val="20"/>
                <w:szCs w:val="20"/>
              </w:rPr>
            </w:pPr>
            <w:bookmarkStart w:id="1" w:name="_heading=h.gjdgxs"/>
            <w:bookmarkEnd w:id="1"/>
            <w:r>
              <w:rPr>
                <w:rFonts w:ascii="Arial" w:hAnsi="Arial"/>
                <w:sz w:val="20"/>
              </w:rPr>
              <w:t>Net revenue: VND 282 billion</w:t>
            </w:r>
          </w:p>
          <w:p w:rsidR="004073B8" w:rsidRDefault="00747234">
            <w:pPr>
              <w:numPr>
                <w:ilvl w:val="0"/>
                <w:numId w:val="39"/>
              </w:numPr>
              <w:pBdr>
                <w:top w:val="nil"/>
                <w:left w:val="nil"/>
                <w:bottom w:val="nil"/>
                <w:right w:val="nil"/>
                <w:between w:val="nil"/>
              </w:pBdr>
              <w:tabs>
                <w:tab w:val="left" w:pos="342"/>
                <w:tab w:val="left" w:pos="1655"/>
                <w:tab w:val="left" w:pos="3022"/>
                <w:tab w:val="left" w:pos="4604"/>
              </w:tabs>
              <w:spacing w:after="120" w:line="360" w:lineRule="auto"/>
              <w:ind w:left="0" w:firstLine="0"/>
              <w:rPr>
                <w:rFonts w:ascii="Arial" w:eastAsia="Arial" w:hAnsi="Arial" w:cs="Arial"/>
                <w:sz w:val="20"/>
                <w:szCs w:val="20"/>
              </w:rPr>
            </w:pPr>
            <w:r>
              <w:rPr>
                <w:rFonts w:ascii="Arial" w:hAnsi="Arial"/>
                <w:sz w:val="20"/>
              </w:rPr>
              <w:t>Profit before tax: VND 51 billion</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Members of the Board of Directors, the Supervisory Board, the Board of Management</w:t>
            </w:r>
            <w:r w:rsidR="00CA632A">
              <w:rPr>
                <w:rFonts w:ascii="Arial" w:hAnsi="Arial"/>
                <w:sz w:val="20"/>
              </w:rPr>
              <w:t>,</w:t>
            </w:r>
            <w:r>
              <w:rPr>
                <w:rFonts w:ascii="Arial" w:hAnsi="Arial"/>
                <w:sz w:val="20"/>
              </w:rPr>
              <w:t xml:space="preserve"> and other relevant individuals are responsible for implementing this Board Resolution</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04/2023/NQ-HDQT/LHC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21, 2023</w:t>
            </w:r>
          </w:p>
        </w:tc>
        <w:tc>
          <w:tcPr>
            <w:tcW w:w="5976" w:type="dxa"/>
            <w:shd w:val="clear" w:color="auto" w:fill="auto"/>
            <w:tcMar>
              <w:top w:w="0" w:type="dxa"/>
              <w:bottom w:w="0" w:type="dxa"/>
            </w:tcMar>
            <w:vAlign w:val="center"/>
          </w:tcPr>
          <w:p w:rsidR="004073B8" w:rsidRDefault="00747234">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The Board of Directors agreed to select RSM Vietnam Auditing &amp; Consulting Limited to be the company to consult and audit the Financial Statements 2023 of Lam Dong </w:t>
            </w:r>
            <w:r w:rsidR="00CA632A">
              <w:rPr>
                <w:rFonts w:ascii="Arial" w:hAnsi="Arial"/>
                <w:color w:val="010000"/>
                <w:sz w:val="20"/>
              </w:rPr>
              <w:t>Investment Hydraulic Construction</w:t>
            </w:r>
            <w:r>
              <w:rPr>
                <w:rFonts w:ascii="Arial" w:hAnsi="Arial"/>
                <w:color w:val="010000"/>
                <w:sz w:val="20"/>
              </w:rPr>
              <w:t xml:space="preserve"> JSC and the Consolidated Financial </w:t>
            </w:r>
            <w:r>
              <w:rPr>
                <w:rFonts w:ascii="Arial" w:hAnsi="Arial"/>
                <w:color w:val="010000"/>
                <w:sz w:val="20"/>
              </w:rPr>
              <w:lastRenderedPageBreak/>
              <w:t>Statements.</w:t>
            </w:r>
          </w:p>
          <w:p w:rsidR="004073B8" w:rsidRDefault="00747234">
            <w:pP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assigned the General Manager to negotiate and sign contracts with the above audit company.</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olor w:val="010000"/>
                <w:sz w:val="20"/>
              </w:rPr>
              <w:t>Article 2: Members of the Board of Directors, the Supervisory Board, the Board of Management</w:t>
            </w:r>
            <w:r w:rsidR="00CA632A">
              <w:rPr>
                <w:rFonts w:ascii="Arial" w:hAnsi="Arial"/>
                <w:color w:val="010000"/>
                <w:sz w:val="20"/>
              </w:rPr>
              <w:t>,</w:t>
            </w:r>
            <w:r>
              <w:rPr>
                <w:rFonts w:ascii="Arial" w:hAnsi="Arial"/>
                <w:color w:val="010000"/>
                <w:sz w:val="20"/>
              </w:rPr>
              <w:t xml:space="preserve"> and other relevant individuals are responsible for implementing this Resolution.</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05</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05/2023/NQ-HDQT/LHC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03, 2023</w:t>
            </w:r>
          </w:p>
        </w:tc>
        <w:tc>
          <w:tcPr>
            <w:tcW w:w="597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business results for the first 6 months of 2023:</w:t>
            </w:r>
          </w:p>
          <w:p w:rsidR="004073B8" w:rsidRDefault="00747234">
            <w:pPr>
              <w:numPr>
                <w:ilvl w:val="0"/>
                <w:numId w:val="19"/>
              </w:numPr>
              <w:pBdr>
                <w:top w:val="nil"/>
                <w:left w:val="nil"/>
                <w:bottom w:val="nil"/>
                <w:right w:val="nil"/>
                <w:between w:val="nil"/>
              </w:pBdr>
              <w:tabs>
                <w:tab w:val="left" w:pos="432"/>
                <w:tab w:val="left" w:pos="4866"/>
                <w:tab w:val="left" w:pos="7373"/>
                <w:tab w:val="left" w:pos="9014"/>
              </w:tabs>
              <w:spacing w:after="120" w:line="360" w:lineRule="auto"/>
              <w:ind w:left="0" w:firstLine="0"/>
              <w:rPr>
                <w:rFonts w:ascii="Arial" w:eastAsia="Arial" w:hAnsi="Arial" w:cs="Arial"/>
                <w:color w:val="010000"/>
                <w:sz w:val="20"/>
                <w:szCs w:val="20"/>
              </w:rPr>
            </w:pPr>
            <w:r>
              <w:rPr>
                <w:rFonts w:ascii="Arial" w:hAnsi="Arial"/>
                <w:color w:val="010000"/>
                <w:sz w:val="20"/>
              </w:rPr>
              <w:t>Results of the Holding Company</w:t>
            </w:r>
            <w:r>
              <w:rPr>
                <w:rFonts w:ascii="Arial" w:hAnsi="Arial"/>
                <w:color w:val="010000"/>
                <w:sz w:val="20"/>
              </w:rPr>
              <w:tab/>
            </w:r>
          </w:p>
          <w:p w:rsidR="004073B8" w:rsidRDefault="00747234">
            <w:pPr>
              <w:numPr>
                <w:ilvl w:val="0"/>
                <w:numId w:val="41"/>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Net revenue:</w:t>
            </w:r>
          </w:p>
          <w:p w:rsidR="004073B8" w:rsidRDefault="00747234">
            <w:pPr>
              <w:numPr>
                <w:ilvl w:val="0"/>
                <w:numId w:val="43"/>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Plan: VND 180 billion</w:t>
            </w:r>
            <w:r>
              <w:rPr>
                <w:rFonts w:ascii="Arial" w:hAnsi="Arial"/>
                <w:color w:val="010000"/>
                <w:sz w:val="20"/>
              </w:rPr>
              <w:tab/>
            </w:r>
          </w:p>
          <w:p w:rsidR="004073B8" w:rsidRDefault="00747234">
            <w:pPr>
              <w:numPr>
                <w:ilvl w:val="0"/>
                <w:numId w:val="43"/>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Results of the first 6 months: VND 80 billion</w:t>
            </w:r>
            <w:r>
              <w:rPr>
                <w:rFonts w:ascii="Arial" w:hAnsi="Arial"/>
                <w:color w:val="010000"/>
                <w:sz w:val="20"/>
              </w:rPr>
              <w:tab/>
            </w:r>
          </w:p>
          <w:p w:rsidR="004073B8" w:rsidRDefault="00747234">
            <w:pPr>
              <w:numPr>
                <w:ilvl w:val="0"/>
                <w:numId w:val="43"/>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Completion: 44.44%</w:t>
            </w:r>
          </w:p>
          <w:p w:rsidR="004073B8" w:rsidRDefault="00747234">
            <w:pPr>
              <w:numPr>
                <w:ilvl w:val="0"/>
                <w:numId w:val="41"/>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Profit before tax:</w:t>
            </w:r>
          </w:p>
          <w:p w:rsidR="004073B8" w:rsidRDefault="00747234">
            <w:pPr>
              <w:numPr>
                <w:ilvl w:val="0"/>
                <w:numId w:val="26"/>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Plan: VND 28.3 billion</w:t>
            </w:r>
            <w:r>
              <w:rPr>
                <w:rFonts w:ascii="Arial" w:hAnsi="Arial"/>
                <w:color w:val="010000"/>
                <w:sz w:val="20"/>
              </w:rPr>
              <w:tab/>
            </w:r>
          </w:p>
          <w:p w:rsidR="004073B8" w:rsidRDefault="00747234">
            <w:pPr>
              <w:numPr>
                <w:ilvl w:val="0"/>
                <w:numId w:val="26"/>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Results of the first 6 months: VND 25.6 billion</w:t>
            </w:r>
          </w:p>
          <w:p w:rsidR="004073B8" w:rsidRDefault="00747234">
            <w:pPr>
              <w:numPr>
                <w:ilvl w:val="0"/>
                <w:numId w:val="26"/>
              </w:numPr>
              <w:pBdr>
                <w:top w:val="nil"/>
                <w:left w:val="nil"/>
                <w:bottom w:val="nil"/>
                <w:right w:val="nil"/>
                <w:between w:val="nil"/>
              </w:pBdr>
              <w:tabs>
                <w:tab w:val="left" w:pos="342"/>
                <w:tab w:val="left" w:pos="3250"/>
                <w:tab w:val="left" w:pos="4866"/>
              </w:tabs>
              <w:spacing w:after="120" w:line="360" w:lineRule="auto"/>
              <w:ind w:left="0" w:firstLine="0"/>
              <w:rPr>
                <w:rFonts w:ascii="Arial" w:eastAsia="Arial" w:hAnsi="Arial" w:cs="Arial"/>
                <w:color w:val="010000"/>
                <w:sz w:val="20"/>
                <w:szCs w:val="20"/>
              </w:rPr>
            </w:pPr>
            <w:r>
              <w:rPr>
                <w:rFonts w:ascii="Arial" w:hAnsi="Arial"/>
                <w:color w:val="010000"/>
                <w:sz w:val="20"/>
              </w:rPr>
              <w:t>Completion: 90.46%</w:t>
            </w:r>
          </w:p>
          <w:p w:rsidR="004073B8" w:rsidRDefault="00747234">
            <w:pPr>
              <w:numPr>
                <w:ilvl w:val="0"/>
                <w:numId w:val="19"/>
              </w:numPr>
              <w:pBdr>
                <w:top w:val="nil"/>
                <w:left w:val="nil"/>
                <w:bottom w:val="nil"/>
                <w:right w:val="nil"/>
                <w:between w:val="nil"/>
              </w:pBdr>
              <w:tabs>
                <w:tab w:val="left" w:pos="342"/>
              </w:tabs>
              <w:spacing w:after="120" w:line="360" w:lineRule="auto"/>
              <w:ind w:left="0" w:firstLine="0"/>
              <w:rPr>
                <w:rFonts w:ascii="Arial" w:eastAsia="Arial" w:hAnsi="Arial" w:cs="Arial"/>
                <w:color w:val="010000"/>
                <w:sz w:val="20"/>
                <w:szCs w:val="20"/>
              </w:rPr>
            </w:pPr>
            <w:r>
              <w:rPr>
                <w:rFonts w:ascii="Arial" w:hAnsi="Arial"/>
                <w:color w:val="010000"/>
                <w:sz w:val="20"/>
              </w:rPr>
              <w:t>Consolidated results:</w:t>
            </w:r>
            <w:r>
              <w:rPr>
                <w:rFonts w:ascii="Arial" w:hAnsi="Arial"/>
                <w:color w:val="010000"/>
                <w:sz w:val="20"/>
              </w:rPr>
              <w:tab/>
            </w:r>
            <w:r>
              <w:rPr>
                <w:rFonts w:ascii="Arial" w:hAnsi="Arial"/>
                <w:color w:val="010000"/>
                <w:sz w:val="20"/>
              </w:rPr>
              <w:tab/>
            </w:r>
            <w:r>
              <w:rPr>
                <w:rFonts w:ascii="Arial" w:hAnsi="Arial"/>
                <w:color w:val="010000"/>
                <w:sz w:val="20"/>
              </w:rPr>
              <w:tab/>
            </w:r>
          </w:p>
          <w:p w:rsidR="004073B8" w:rsidRDefault="00747234">
            <w:pPr>
              <w:numPr>
                <w:ilvl w:val="0"/>
                <w:numId w:val="41"/>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Net revenue</w:t>
            </w:r>
            <w:r>
              <w:rPr>
                <w:rFonts w:ascii="Arial" w:hAnsi="Arial"/>
                <w:color w:val="010000"/>
                <w:sz w:val="20"/>
              </w:rPr>
              <w:tab/>
            </w:r>
          </w:p>
          <w:p w:rsidR="004073B8" w:rsidRDefault="00747234">
            <w:pPr>
              <w:numPr>
                <w:ilvl w:val="0"/>
                <w:numId w:val="27"/>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Plan: VND 1.200 billion</w:t>
            </w:r>
            <w:r>
              <w:rPr>
                <w:rFonts w:ascii="Arial" w:hAnsi="Arial"/>
                <w:color w:val="010000"/>
                <w:sz w:val="20"/>
              </w:rPr>
              <w:tab/>
            </w:r>
          </w:p>
          <w:p w:rsidR="004073B8" w:rsidRDefault="00747234">
            <w:pPr>
              <w:numPr>
                <w:ilvl w:val="0"/>
                <w:numId w:val="27"/>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Results of the first 6 months: VND 629 billion</w:t>
            </w:r>
            <w:r>
              <w:rPr>
                <w:rFonts w:ascii="Arial" w:hAnsi="Arial"/>
                <w:color w:val="010000"/>
                <w:sz w:val="20"/>
              </w:rPr>
              <w:tab/>
            </w:r>
          </w:p>
          <w:p w:rsidR="004073B8" w:rsidRDefault="00747234">
            <w:pPr>
              <w:numPr>
                <w:ilvl w:val="0"/>
                <w:numId w:val="27"/>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Completion: 52.51%</w:t>
            </w:r>
          </w:p>
          <w:p w:rsidR="004073B8" w:rsidRDefault="00747234">
            <w:pPr>
              <w:numPr>
                <w:ilvl w:val="0"/>
                <w:numId w:val="41"/>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Profit before tax</w:t>
            </w:r>
            <w:r>
              <w:rPr>
                <w:rFonts w:ascii="Arial" w:hAnsi="Arial"/>
                <w:color w:val="010000"/>
                <w:sz w:val="20"/>
              </w:rPr>
              <w:tab/>
            </w:r>
          </w:p>
          <w:p w:rsidR="004073B8" w:rsidRDefault="00747234">
            <w:pPr>
              <w:numPr>
                <w:ilvl w:val="0"/>
                <w:numId w:val="29"/>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Plan: VND 144 billion</w:t>
            </w:r>
            <w:r>
              <w:rPr>
                <w:rFonts w:ascii="Arial" w:hAnsi="Arial"/>
                <w:color w:val="010000"/>
                <w:sz w:val="20"/>
              </w:rPr>
              <w:tab/>
            </w:r>
          </w:p>
          <w:p w:rsidR="004073B8" w:rsidRDefault="00747234">
            <w:pPr>
              <w:numPr>
                <w:ilvl w:val="0"/>
                <w:numId w:val="29"/>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Results of the first 6 months: VND 117.5 billion</w:t>
            </w:r>
            <w:r>
              <w:rPr>
                <w:rFonts w:ascii="Arial" w:hAnsi="Arial"/>
                <w:color w:val="010000"/>
                <w:sz w:val="20"/>
              </w:rPr>
              <w:tab/>
            </w:r>
          </w:p>
          <w:p w:rsidR="004073B8" w:rsidRDefault="00747234">
            <w:pPr>
              <w:numPr>
                <w:ilvl w:val="0"/>
                <w:numId w:val="29"/>
              </w:numPr>
              <w:pBdr>
                <w:top w:val="nil"/>
                <w:left w:val="nil"/>
                <w:bottom w:val="nil"/>
                <w:right w:val="nil"/>
                <w:between w:val="nil"/>
              </w:pBdr>
              <w:tabs>
                <w:tab w:val="left" w:pos="342"/>
                <w:tab w:val="left" w:pos="3065"/>
                <w:tab w:val="left" w:pos="4591"/>
              </w:tabs>
              <w:spacing w:after="120" w:line="360" w:lineRule="auto"/>
              <w:ind w:left="0" w:firstLine="0"/>
              <w:rPr>
                <w:rFonts w:ascii="Arial" w:eastAsia="Arial" w:hAnsi="Arial" w:cs="Arial"/>
                <w:color w:val="010000"/>
                <w:sz w:val="20"/>
                <w:szCs w:val="20"/>
              </w:rPr>
            </w:pPr>
            <w:r>
              <w:rPr>
                <w:rFonts w:ascii="Arial" w:hAnsi="Arial"/>
                <w:color w:val="010000"/>
                <w:sz w:val="20"/>
              </w:rPr>
              <w:t>Completion: 81.60%</w:t>
            </w:r>
          </w:p>
          <w:p w:rsidR="004073B8" w:rsidRDefault="007472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promulgating the Operational Regulations of the Financial Manager under the Board of Directors of the Company.</w:t>
            </w:r>
          </w:p>
          <w:p w:rsidR="004073B8" w:rsidRDefault="007472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plan on the first round of dividend prepayment in 2023 as follows:</w:t>
            </w:r>
          </w:p>
          <w:p w:rsidR="004073B8" w:rsidRDefault="00747234">
            <w:pPr>
              <w:numPr>
                <w:ilvl w:val="0"/>
                <w:numId w:val="20"/>
              </w:numPr>
              <w:pBdr>
                <w:top w:val="nil"/>
                <w:left w:val="nil"/>
                <w:bottom w:val="nil"/>
                <w:right w:val="nil"/>
                <w:between w:val="nil"/>
              </w:pBdr>
              <w:tabs>
                <w:tab w:val="left" w:pos="432"/>
                <w:tab w:val="left" w:pos="1062"/>
                <w:tab w:val="left" w:pos="9521"/>
              </w:tabs>
              <w:spacing w:after="120" w:line="360" w:lineRule="auto"/>
              <w:ind w:left="0" w:firstLine="0"/>
              <w:rPr>
                <w:rFonts w:ascii="Arial" w:eastAsia="Arial" w:hAnsi="Arial" w:cs="Arial"/>
                <w:color w:val="010000"/>
                <w:sz w:val="20"/>
                <w:szCs w:val="20"/>
              </w:rPr>
            </w:pPr>
            <w:r>
              <w:rPr>
                <w:rFonts w:ascii="Arial" w:hAnsi="Arial"/>
                <w:color w:val="010000"/>
                <w:sz w:val="20"/>
              </w:rPr>
              <w:t>Prepayment rate: 15% in cash (VND 1,500 /share).</w:t>
            </w:r>
          </w:p>
          <w:p w:rsidR="004073B8" w:rsidRDefault="00747234">
            <w:pPr>
              <w:numPr>
                <w:ilvl w:val="0"/>
                <w:numId w:val="20"/>
              </w:numPr>
              <w:pBdr>
                <w:top w:val="nil"/>
                <w:left w:val="nil"/>
                <w:bottom w:val="nil"/>
                <w:right w:val="nil"/>
                <w:between w:val="nil"/>
              </w:pBdr>
              <w:tabs>
                <w:tab w:val="left" w:pos="432"/>
                <w:tab w:val="left" w:pos="1062"/>
                <w:tab w:val="left" w:pos="9521"/>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record date for the list of shareholders to exercise the right of dividend prepayment: On August 22, 2023.</w:t>
            </w:r>
          </w:p>
          <w:p w:rsidR="004073B8" w:rsidRDefault="00747234">
            <w:pPr>
              <w:numPr>
                <w:ilvl w:val="0"/>
                <w:numId w:val="20"/>
              </w:numPr>
              <w:pBdr>
                <w:top w:val="nil"/>
                <w:left w:val="nil"/>
                <w:bottom w:val="nil"/>
                <w:right w:val="nil"/>
                <w:between w:val="nil"/>
              </w:pBdr>
              <w:tabs>
                <w:tab w:val="left" w:pos="432"/>
                <w:tab w:val="left" w:pos="1062"/>
                <w:tab w:val="left" w:pos="9521"/>
              </w:tabs>
              <w:spacing w:after="120" w:line="360" w:lineRule="auto"/>
              <w:ind w:left="0" w:firstLine="0"/>
              <w:rPr>
                <w:rFonts w:ascii="Arial" w:eastAsia="Arial" w:hAnsi="Arial" w:cs="Arial"/>
                <w:color w:val="010000"/>
                <w:sz w:val="20"/>
                <w:szCs w:val="20"/>
              </w:rPr>
            </w:pPr>
            <w:r>
              <w:rPr>
                <w:rFonts w:ascii="Arial" w:hAnsi="Arial"/>
                <w:color w:val="010000"/>
                <w:sz w:val="20"/>
              </w:rPr>
              <w:t>Dividends payment date: September 08, 2023.</w:t>
            </w:r>
          </w:p>
          <w:p w:rsidR="004073B8" w:rsidRDefault="007472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adjusting the funding for bonus fund according to Annual General Mandate No. 01/NQ-DHDCD21-LHC dated April 25, 2021 attached to Proposal No. 30/</w:t>
            </w:r>
            <w:proofErr w:type="spellStart"/>
            <w:r>
              <w:rPr>
                <w:rFonts w:ascii="Arial" w:hAnsi="Arial"/>
                <w:color w:val="010000"/>
                <w:sz w:val="20"/>
              </w:rPr>
              <w:t>TTr</w:t>
            </w:r>
            <w:proofErr w:type="spellEnd"/>
            <w:r>
              <w:rPr>
                <w:rFonts w:ascii="Arial" w:hAnsi="Arial"/>
                <w:color w:val="010000"/>
                <w:sz w:val="20"/>
              </w:rPr>
              <w:t>-HDQT dated April 23, 2021 of the Board of Directors as follows: The bonus for the Chair of the Board of Directors will be assigned to the Chair of the Board of Directors to balance and receive funding from the unit with the most stable business results in the year. Other contents remain unchanged.</w:t>
            </w:r>
          </w:p>
          <w:p w:rsidR="004073B8" w:rsidRDefault="007472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Members of the Board of Directors, the Supervisory Board, the Board of Management and other relevant individuals are responsible for implementing this Resolution.</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06</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06/2023/NQ-HDQT/LHC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03, 2023</w:t>
            </w:r>
          </w:p>
        </w:tc>
        <w:tc>
          <w:tcPr>
            <w:tcW w:w="5976" w:type="dxa"/>
            <w:shd w:val="clear" w:color="auto" w:fill="auto"/>
            <w:tcMar>
              <w:top w:w="0" w:type="dxa"/>
              <w:bottom w:w="0" w:type="dxa"/>
            </w:tcMar>
            <w:vAlign w:val="center"/>
          </w:tcPr>
          <w:p w:rsidR="004073B8" w:rsidRDefault="00747234">
            <w:pPr>
              <w:keepNext/>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1. Approve borrowing capital, guaranteeing and opening L/C.</w:t>
            </w:r>
          </w:p>
          <w:p w:rsidR="004073B8" w:rsidRDefault="0074723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borrowing capital, guaranteeing and opening L/C of Lam Dong investment hydraulic construction JSC at Joint Stock Commercial Bank for Investment and Development of Vietnam - Lam Dong Branch (hereinafter referred to as “Bank”) to serve production and business activities in the form of a line of credit or per item. Specifically as follows:</w:t>
            </w:r>
          </w:p>
          <w:p w:rsidR="004073B8" w:rsidRDefault="00CA632A">
            <w:pPr>
              <w:numPr>
                <w:ilvl w:val="0"/>
                <w:numId w:val="8"/>
              </w:numPr>
              <w:pBdr>
                <w:top w:val="nil"/>
                <w:left w:val="nil"/>
                <w:bottom w:val="nil"/>
                <w:right w:val="nil"/>
                <w:between w:val="nil"/>
              </w:pBdr>
              <w:tabs>
                <w:tab w:val="left" w:pos="360"/>
                <w:tab w:val="left" w:pos="432"/>
                <w:tab w:val="left" w:pos="939"/>
              </w:tabs>
              <w:spacing w:after="120" w:line="360" w:lineRule="auto"/>
              <w:ind w:left="0" w:firstLine="0"/>
              <w:rPr>
                <w:rFonts w:ascii="Arial" w:eastAsia="Arial" w:hAnsi="Arial" w:cs="Arial"/>
                <w:color w:val="010000"/>
                <w:sz w:val="20"/>
                <w:szCs w:val="20"/>
              </w:rPr>
            </w:pPr>
            <w:r>
              <w:rPr>
                <w:rFonts w:ascii="Arial" w:hAnsi="Arial"/>
                <w:color w:val="010000"/>
                <w:sz w:val="20"/>
              </w:rPr>
              <w:t>Credit limit</w:t>
            </w:r>
            <w:r w:rsidR="00747234">
              <w:rPr>
                <w:rFonts w:ascii="Arial" w:hAnsi="Arial"/>
                <w:color w:val="010000"/>
                <w:sz w:val="20"/>
              </w:rPr>
              <w:t>: VND 250,000,000,000, including:</w:t>
            </w:r>
          </w:p>
          <w:p w:rsidR="004073B8" w:rsidRDefault="00747234">
            <w:pPr>
              <w:numPr>
                <w:ilvl w:val="0"/>
                <w:numId w:val="2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Working capital loan limit: VND 50,000,000,000</w:t>
            </w:r>
          </w:p>
          <w:p w:rsidR="004073B8" w:rsidRDefault="00747234">
            <w:pPr>
              <w:numPr>
                <w:ilvl w:val="0"/>
                <w:numId w:val="2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Guarantee granting limit: VND 200,000,000,000</w:t>
            </w:r>
          </w:p>
          <w:p w:rsidR="004073B8" w:rsidRDefault="00747234">
            <w:pPr>
              <w:numPr>
                <w:ilvl w:val="0"/>
                <w:numId w:val="8"/>
              </w:numPr>
              <w:pBdr>
                <w:top w:val="nil"/>
                <w:left w:val="nil"/>
                <w:bottom w:val="nil"/>
                <w:right w:val="nil"/>
                <w:between w:val="nil"/>
              </w:pBdr>
              <w:tabs>
                <w:tab w:val="left" w:pos="360"/>
                <w:tab w:val="left" w:pos="432"/>
                <w:tab w:val="left" w:pos="942"/>
              </w:tabs>
              <w:spacing w:after="120" w:line="360" w:lineRule="auto"/>
              <w:ind w:left="0" w:firstLine="0"/>
              <w:rPr>
                <w:rFonts w:ascii="Arial" w:eastAsia="Arial" w:hAnsi="Arial" w:cs="Arial"/>
                <w:color w:val="010000"/>
                <w:sz w:val="20"/>
                <w:szCs w:val="20"/>
              </w:rPr>
            </w:pPr>
            <w:r>
              <w:rPr>
                <w:rFonts w:ascii="Arial" w:hAnsi="Arial"/>
                <w:color w:val="010000"/>
                <w:sz w:val="20"/>
              </w:rPr>
              <w:t>Purpose: Borrow working capital, issue guarantees, open L/C to serve the needs of production and business activities of the Company.</w:t>
            </w:r>
          </w:p>
          <w:p w:rsidR="004073B8" w:rsidRDefault="00747234">
            <w:pPr>
              <w:numPr>
                <w:ilvl w:val="0"/>
                <w:numId w:val="8"/>
              </w:numPr>
              <w:pBdr>
                <w:top w:val="nil"/>
                <w:left w:val="nil"/>
                <w:bottom w:val="nil"/>
                <w:right w:val="nil"/>
                <w:between w:val="nil"/>
              </w:pBdr>
              <w:tabs>
                <w:tab w:val="left" w:pos="360"/>
                <w:tab w:val="left" w:pos="432"/>
                <w:tab w:val="left" w:pos="949"/>
              </w:tabs>
              <w:spacing w:after="120" w:line="360" w:lineRule="auto"/>
              <w:ind w:left="0" w:firstLine="0"/>
              <w:rPr>
                <w:rFonts w:ascii="Arial" w:eastAsia="Arial" w:hAnsi="Arial" w:cs="Arial"/>
                <w:color w:val="010000"/>
                <w:sz w:val="20"/>
                <w:szCs w:val="20"/>
              </w:rPr>
            </w:pPr>
            <w:r>
              <w:rPr>
                <w:rFonts w:ascii="Arial" w:hAnsi="Arial"/>
                <w:color w:val="010000"/>
                <w:sz w:val="20"/>
              </w:rPr>
              <w:t>Loan term: In accordance with provisions of the Bank.</w:t>
            </w:r>
          </w:p>
          <w:p w:rsidR="004073B8" w:rsidRDefault="00747234">
            <w:pPr>
              <w:numPr>
                <w:ilvl w:val="0"/>
                <w:numId w:val="8"/>
              </w:numPr>
              <w:pBdr>
                <w:top w:val="nil"/>
                <w:left w:val="nil"/>
                <w:bottom w:val="nil"/>
                <w:right w:val="nil"/>
                <w:between w:val="nil"/>
              </w:pBdr>
              <w:tabs>
                <w:tab w:val="left" w:pos="360"/>
                <w:tab w:val="left" w:pos="432"/>
                <w:tab w:val="left" w:pos="949"/>
              </w:tabs>
              <w:spacing w:after="120" w:line="360" w:lineRule="auto"/>
              <w:ind w:left="0" w:firstLine="0"/>
              <w:rPr>
                <w:rFonts w:ascii="Arial" w:eastAsia="Arial" w:hAnsi="Arial" w:cs="Arial"/>
                <w:color w:val="010000"/>
                <w:sz w:val="20"/>
                <w:szCs w:val="20"/>
              </w:rPr>
            </w:pPr>
            <w:r>
              <w:rPr>
                <w:rFonts w:ascii="Arial" w:hAnsi="Arial"/>
                <w:color w:val="010000"/>
                <w:sz w:val="20"/>
              </w:rPr>
              <w:t>Loan interest rate and capital borrowing condition: In accordance with the Bank's regulations and the agreement in the Credit Contract signed between the Company and the Bank.</w:t>
            </w:r>
          </w:p>
          <w:p w:rsidR="004073B8" w:rsidRDefault="0074723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loan security measures</w:t>
            </w:r>
          </w:p>
          <w:p w:rsidR="004073B8" w:rsidRDefault="0074723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pledging and mortgaging assets under the Company’s rights of use or ownership, and other assets mobilized by third </w:t>
            </w:r>
            <w:r>
              <w:rPr>
                <w:rFonts w:ascii="Arial" w:hAnsi="Arial"/>
                <w:color w:val="010000"/>
                <w:sz w:val="20"/>
              </w:rPr>
              <w:lastRenderedPageBreak/>
              <w:t>parties (if any) at the Bank to secure the payment obligations with the Bank for the above loan/guarantee/L/C.</w:t>
            </w:r>
          </w:p>
          <w:p w:rsidR="004073B8" w:rsidRDefault="0074723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Specific assets include:</w:t>
            </w:r>
          </w:p>
          <w:p w:rsidR="004073B8" w:rsidRDefault="00747234">
            <w:pPr>
              <w:numPr>
                <w:ilvl w:val="0"/>
                <w:numId w:val="11"/>
              </w:numPr>
              <w:pBdr>
                <w:top w:val="nil"/>
                <w:left w:val="nil"/>
                <w:bottom w:val="nil"/>
                <w:right w:val="nil"/>
                <w:between w:val="nil"/>
              </w:pBdr>
              <w:tabs>
                <w:tab w:val="left" w:pos="360"/>
                <w:tab w:val="left" w:pos="432"/>
                <w:tab w:val="left" w:pos="2419"/>
                <w:tab w:val="left" w:pos="8203"/>
                <w:tab w:val="left" w:pos="9326"/>
              </w:tabs>
              <w:spacing w:after="120" w:line="360" w:lineRule="auto"/>
              <w:rPr>
                <w:rFonts w:ascii="Arial" w:eastAsia="Arial" w:hAnsi="Arial" w:cs="Arial"/>
                <w:color w:val="010000"/>
                <w:sz w:val="20"/>
                <w:szCs w:val="20"/>
              </w:rPr>
            </w:pPr>
            <w:r>
              <w:rPr>
                <w:rFonts w:ascii="Arial" w:hAnsi="Arial"/>
                <w:color w:val="010000"/>
                <w:sz w:val="20"/>
              </w:rPr>
              <w:t xml:space="preserve">Assets owned by Lam Dong </w:t>
            </w:r>
            <w:r w:rsidR="000A707E">
              <w:rPr>
                <w:rFonts w:ascii="Arial" w:hAnsi="Arial"/>
                <w:color w:val="010000"/>
                <w:sz w:val="20"/>
              </w:rPr>
              <w:t>Investment Hydraulic Construction</w:t>
            </w:r>
            <w:r>
              <w:rPr>
                <w:rFonts w:ascii="Arial" w:hAnsi="Arial"/>
                <w:color w:val="010000"/>
                <w:sz w:val="20"/>
              </w:rPr>
              <w:t xml:space="preserve"> JSC are all means of transport, motorized construction vehicles, machinery and equipment, and production lines.</w:t>
            </w:r>
          </w:p>
          <w:p w:rsidR="004073B8" w:rsidRDefault="00747234">
            <w:pPr>
              <w:numPr>
                <w:ilvl w:val="0"/>
                <w:numId w:val="11"/>
              </w:numPr>
              <w:pBdr>
                <w:top w:val="nil"/>
                <w:left w:val="nil"/>
                <w:bottom w:val="nil"/>
                <w:right w:val="nil"/>
                <w:between w:val="nil"/>
              </w:pBdr>
              <w:tabs>
                <w:tab w:val="left" w:pos="360"/>
                <w:tab w:val="left" w:pos="432"/>
                <w:tab w:val="left" w:pos="2419"/>
                <w:tab w:val="left" w:pos="8203"/>
                <w:tab w:val="left" w:pos="9326"/>
              </w:tabs>
              <w:spacing w:after="120" w:line="360" w:lineRule="auto"/>
              <w:rPr>
                <w:rFonts w:ascii="Arial" w:eastAsia="Arial" w:hAnsi="Arial" w:cs="Arial"/>
                <w:color w:val="010000"/>
                <w:sz w:val="20"/>
                <w:szCs w:val="20"/>
              </w:rPr>
            </w:pPr>
            <w:r>
              <w:rPr>
                <w:rFonts w:ascii="Arial" w:hAnsi="Arial"/>
                <w:color w:val="010000"/>
                <w:sz w:val="20"/>
              </w:rPr>
              <w:t xml:space="preserve">5,000,000 LBM shares listed on HOSE owned by Lam Dong </w:t>
            </w:r>
            <w:r w:rsidR="000A707E">
              <w:rPr>
                <w:rFonts w:ascii="Arial" w:hAnsi="Arial"/>
                <w:color w:val="010000"/>
                <w:sz w:val="20"/>
              </w:rPr>
              <w:t>Investment Hydraulic Construction</w:t>
            </w:r>
            <w:r>
              <w:rPr>
                <w:rFonts w:ascii="Arial" w:hAnsi="Arial"/>
                <w:color w:val="010000"/>
                <w:sz w:val="20"/>
              </w:rPr>
              <w:t xml:space="preserve"> JSC.</w:t>
            </w:r>
          </w:p>
          <w:p w:rsidR="004073B8" w:rsidRDefault="00747234">
            <w:pPr>
              <w:numPr>
                <w:ilvl w:val="0"/>
                <w:numId w:val="11"/>
              </w:numPr>
              <w:pBdr>
                <w:top w:val="nil"/>
                <w:left w:val="nil"/>
                <w:bottom w:val="nil"/>
                <w:right w:val="nil"/>
                <w:between w:val="nil"/>
              </w:pBdr>
              <w:tabs>
                <w:tab w:val="left" w:pos="360"/>
                <w:tab w:val="left" w:pos="432"/>
                <w:tab w:val="left" w:pos="2419"/>
                <w:tab w:val="left" w:pos="8203"/>
                <w:tab w:val="left" w:pos="9326"/>
              </w:tabs>
              <w:spacing w:after="120" w:line="360" w:lineRule="auto"/>
              <w:rPr>
                <w:rFonts w:ascii="Arial" w:eastAsia="Arial" w:hAnsi="Arial" w:cs="Arial"/>
                <w:color w:val="010000"/>
                <w:sz w:val="20"/>
                <w:szCs w:val="20"/>
              </w:rPr>
            </w:pPr>
            <w:r>
              <w:rPr>
                <w:rFonts w:ascii="Arial" w:hAnsi="Arial"/>
                <w:color w:val="010000"/>
                <w:sz w:val="20"/>
              </w:rPr>
              <w:t>Term deposit contract.</w:t>
            </w:r>
          </w:p>
          <w:p w:rsidR="004073B8" w:rsidRDefault="00747234">
            <w:pPr>
              <w:keepNext/>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The representative of Lam Dong </w:t>
            </w:r>
            <w:r w:rsidR="000A707E">
              <w:rPr>
                <w:rFonts w:ascii="Arial" w:hAnsi="Arial"/>
                <w:color w:val="010000"/>
                <w:sz w:val="20"/>
              </w:rPr>
              <w:t>Investment Hydraulic Construction</w:t>
            </w:r>
            <w:r>
              <w:rPr>
                <w:rFonts w:ascii="Arial" w:hAnsi="Arial"/>
                <w:color w:val="010000"/>
                <w:sz w:val="20"/>
              </w:rPr>
              <w:t xml:space="preserve"> JSC negotiates, approves, and signs a contract with the Bank.</w:t>
            </w:r>
          </w:p>
          <w:p w:rsidR="004073B8" w:rsidRDefault="00747234">
            <w:pPr>
              <w:numPr>
                <w:ilvl w:val="0"/>
                <w:numId w:val="3"/>
              </w:numPr>
              <w:pBdr>
                <w:top w:val="nil"/>
                <w:left w:val="nil"/>
                <w:bottom w:val="nil"/>
                <w:right w:val="nil"/>
                <w:between w:val="nil"/>
              </w:pBdr>
              <w:tabs>
                <w:tab w:val="left" w:pos="360"/>
                <w:tab w:val="left" w:pos="432"/>
                <w:tab w:val="left" w:pos="1013"/>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Assign Mr. Le Van </w:t>
            </w:r>
            <w:proofErr w:type="spellStart"/>
            <w:r>
              <w:rPr>
                <w:rFonts w:ascii="Arial" w:hAnsi="Arial"/>
                <w:color w:val="010000"/>
                <w:sz w:val="20"/>
              </w:rPr>
              <w:t>Quy</w:t>
            </w:r>
            <w:proofErr w:type="spellEnd"/>
            <w:r>
              <w:rPr>
                <w:rFonts w:ascii="Arial" w:hAnsi="Arial"/>
                <w:color w:val="010000"/>
                <w:sz w:val="20"/>
              </w:rPr>
              <w:t xml:space="preserve"> - General Manager and also the legal representative of the Company to represent the Company to: </w:t>
            </w:r>
            <w:r w:rsidR="000A707E">
              <w:rPr>
                <w:rFonts w:ascii="Arial" w:hAnsi="Arial"/>
                <w:color w:val="010000"/>
                <w:sz w:val="20"/>
              </w:rPr>
              <w:t>In negotiating</w:t>
            </w:r>
            <w:r>
              <w:rPr>
                <w:rFonts w:ascii="Arial" w:hAnsi="Arial"/>
                <w:color w:val="010000"/>
                <w:sz w:val="20"/>
              </w:rPr>
              <w:t xml:space="preserve">, </w:t>
            </w:r>
            <w:r w:rsidR="000A707E">
              <w:rPr>
                <w:rFonts w:ascii="Arial" w:hAnsi="Arial"/>
                <w:color w:val="010000"/>
                <w:sz w:val="20"/>
              </w:rPr>
              <w:t>approving</w:t>
            </w:r>
            <w:r>
              <w:rPr>
                <w:rFonts w:ascii="Arial" w:hAnsi="Arial"/>
                <w:color w:val="010000"/>
                <w:sz w:val="20"/>
              </w:rPr>
              <w:t xml:space="preserve">, </w:t>
            </w:r>
            <w:r w:rsidR="000A707E">
              <w:rPr>
                <w:rFonts w:ascii="Arial" w:hAnsi="Arial"/>
                <w:color w:val="010000"/>
                <w:sz w:val="20"/>
              </w:rPr>
              <w:t>signing,</w:t>
            </w:r>
            <w:r>
              <w:rPr>
                <w:rFonts w:ascii="Arial" w:hAnsi="Arial"/>
                <w:color w:val="010000"/>
                <w:sz w:val="20"/>
              </w:rPr>
              <w:t xml:space="preserve"> and </w:t>
            </w:r>
            <w:r w:rsidR="000A707E">
              <w:rPr>
                <w:rFonts w:ascii="Arial" w:hAnsi="Arial"/>
                <w:color w:val="010000"/>
                <w:sz w:val="20"/>
              </w:rPr>
              <w:t>implementing</w:t>
            </w:r>
            <w:r>
              <w:rPr>
                <w:rFonts w:ascii="Arial" w:hAnsi="Arial"/>
                <w:color w:val="010000"/>
                <w:sz w:val="20"/>
              </w:rPr>
              <w:t xml:space="preserve"> contracts and documents related to the loan, asset mortgage</w:t>
            </w:r>
            <w:r w:rsidR="000A707E">
              <w:rPr>
                <w:rFonts w:ascii="Arial" w:hAnsi="Arial"/>
                <w:color w:val="010000"/>
                <w:sz w:val="20"/>
              </w:rPr>
              <w:t>,</w:t>
            </w:r>
            <w:r>
              <w:rPr>
                <w:rFonts w:ascii="Arial" w:hAnsi="Arial"/>
                <w:color w:val="010000"/>
                <w:sz w:val="20"/>
              </w:rPr>
              <w:t xml:space="preserve"> and pledge at the Bank, including but not limited to: Loan request form; Application for issuing </w:t>
            </w:r>
            <w:r w:rsidR="000A707E">
              <w:rPr>
                <w:rFonts w:ascii="Arial" w:hAnsi="Arial"/>
                <w:color w:val="010000"/>
                <w:sz w:val="20"/>
              </w:rPr>
              <w:t xml:space="preserve">a </w:t>
            </w:r>
            <w:r>
              <w:rPr>
                <w:rFonts w:ascii="Arial" w:hAnsi="Arial"/>
                <w:color w:val="010000"/>
                <w:sz w:val="20"/>
              </w:rPr>
              <w:t>guarantee, opening Letter of Credit; Line of credit contract; Guarantee contract; Capital withdrawal statement/specific credit contract; Disbursement application form; Disbursement plan distribution statement; Secured transaction registration application; Minutes of delivery and receipt of documents related to each disbursement; Minutes of Assets valuation and other relevant documents...</w:t>
            </w:r>
          </w:p>
          <w:p w:rsidR="004073B8" w:rsidRDefault="00747234">
            <w:pPr>
              <w:numPr>
                <w:ilvl w:val="0"/>
                <w:numId w:val="3"/>
              </w:numPr>
              <w:pBdr>
                <w:top w:val="nil"/>
                <w:left w:val="nil"/>
                <w:bottom w:val="nil"/>
                <w:right w:val="nil"/>
                <w:between w:val="nil"/>
              </w:pBdr>
              <w:tabs>
                <w:tab w:val="left" w:pos="360"/>
                <w:tab w:val="left" w:pos="432"/>
                <w:tab w:val="left" w:pos="1023"/>
              </w:tabs>
              <w:spacing w:after="120" w:line="360" w:lineRule="auto"/>
              <w:ind w:left="0" w:firstLine="0"/>
              <w:rPr>
                <w:rFonts w:ascii="Arial" w:eastAsia="Arial" w:hAnsi="Arial" w:cs="Arial"/>
                <w:color w:val="010000"/>
                <w:sz w:val="20"/>
                <w:szCs w:val="20"/>
              </w:rPr>
            </w:pPr>
            <w:r>
              <w:rPr>
                <w:rFonts w:ascii="Arial" w:hAnsi="Arial"/>
                <w:color w:val="010000"/>
                <w:sz w:val="20"/>
              </w:rPr>
              <w:t xml:space="preserve">Mr. Le Van </w:t>
            </w:r>
            <w:proofErr w:type="spellStart"/>
            <w:r>
              <w:rPr>
                <w:rFonts w:ascii="Arial" w:hAnsi="Arial"/>
                <w:color w:val="010000"/>
                <w:sz w:val="20"/>
              </w:rPr>
              <w:t>Quy</w:t>
            </w:r>
            <w:proofErr w:type="spellEnd"/>
            <w:r>
              <w:rPr>
                <w:rFonts w:ascii="Arial" w:hAnsi="Arial"/>
                <w:color w:val="010000"/>
                <w:sz w:val="20"/>
              </w:rPr>
              <w:t xml:space="preserve"> has the right to authorize another person to represent the Company to implement the above tasks. This authorization is made in a separate document.</w:t>
            </w:r>
          </w:p>
          <w:p w:rsidR="004073B8" w:rsidRDefault="00747234">
            <w:pPr>
              <w:numPr>
                <w:ilvl w:val="0"/>
                <w:numId w:val="3"/>
              </w:numPr>
              <w:pBdr>
                <w:top w:val="nil"/>
                <w:left w:val="nil"/>
                <w:bottom w:val="nil"/>
                <w:right w:val="nil"/>
                <w:between w:val="nil"/>
              </w:pBdr>
              <w:tabs>
                <w:tab w:val="left" w:pos="360"/>
                <w:tab w:val="left" w:pos="432"/>
                <w:tab w:val="left" w:pos="1023"/>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The Board of Directors of the Company is responsible for all documents and contracts signed by Mr. Le Van </w:t>
            </w:r>
            <w:proofErr w:type="spellStart"/>
            <w:r>
              <w:rPr>
                <w:rFonts w:ascii="Arial" w:hAnsi="Arial"/>
                <w:color w:val="010000"/>
                <w:sz w:val="20"/>
              </w:rPr>
              <w:t>Quy</w:t>
            </w:r>
            <w:proofErr w:type="spellEnd"/>
            <w:r>
              <w:rPr>
                <w:rFonts w:ascii="Arial" w:hAnsi="Arial"/>
                <w:color w:val="010000"/>
                <w:sz w:val="20"/>
              </w:rPr>
              <w:t xml:space="preserve"> or the person authorized by Mr. Le Van </w:t>
            </w:r>
            <w:proofErr w:type="spellStart"/>
            <w:r>
              <w:rPr>
                <w:rFonts w:ascii="Arial" w:hAnsi="Arial"/>
                <w:color w:val="010000"/>
                <w:sz w:val="20"/>
              </w:rPr>
              <w:t>Quy</w:t>
            </w:r>
            <w:proofErr w:type="spellEnd"/>
            <w:r>
              <w:rPr>
                <w:rFonts w:ascii="Arial" w:hAnsi="Arial"/>
                <w:color w:val="010000"/>
                <w:sz w:val="20"/>
              </w:rPr>
              <w:t xml:space="preserve"> to represent Lam Dong </w:t>
            </w:r>
            <w:r w:rsidR="008A7343">
              <w:rPr>
                <w:rFonts w:ascii="Arial" w:hAnsi="Arial"/>
                <w:color w:val="010000"/>
                <w:sz w:val="20"/>
              </w:rPr>
              <w:t>Investment Hydraulic Construction</w:t>
            </w:r>
            <w:r>
              <w:rPr>
                <w:rFonts w:ascii="Arial" w:hAnsi="Arial"/>
                <w:color w:val="010000"/>
                <w:sz w:val="20"/>
              </w:rPr>
              <w:t xml:space="preserve"> JSC with the Bank </w:t>
            </w:r>
            <w:r w:rsidR="008A7343">
              <w:rPr>
                <w:rFonts w:ascii="Arial" w:hAnsi="Arial"/>
                <w:color w:val="010000"/>
                <w:sz w:val="20"/>
              </w:rPr>
              <w:t>following</w:t>
            </w:r>
            <w:r>
              <w:rPr>
                <w:rFonts w:ascii="Arial" w:hAnsi="Arial"/>
                <w:color w:val="010000"/>
                <w:sz w:val="20"/>
              </w:rPr>
              <w:t xml:space="preserve"> the content stated in this Resolution.</w:t>
            </w:r>
          </w:p>
          <w:p w:rsidR="004073B8" w:rsidRDefault="0074723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4. This Resolution takes effect from the date of its signing.</w:t>
            </w:r>
          </w:p>
          <w:p w:rsidR="004073B8" w:rsidRDefault="00747234">
            <w:pPr>
              <w:numPr>
                <w:ilvl w:val="0"/>
                <w:numId w:val="32"/>
              </w:numPr>
              <w:pBdr>
                <w:top w:val="nil"/>
                <w:left w:val="nil"/>
                <w:bottom w:val="nil"/>
                <w:right w:val="nil"/>
                <w:between w:val="nil"/>
              </w:pBdr>
              <w:tabs>
                <w:tab w:val="left" w:pos="166"/>
                <w:tab w:val="left" w:pos="432"/>
              </w:tabs>
              <w:spacing w:after="120" w:line="360" w:lineRule="auto"/>
              <w:rPr>
                <w:rFonts w:ascii="Arial" w:eastAsia="Arial" w:hAnsi="Arial" w:cs="Arial"/>
                <w:sz w:val="20"/>
                <w:szCs w:val="20"/>
              </w:rPr>
            </w:pPr>
            <w:r>
              <w:rPr>
                <w:rFonts w:ascii="Arial" w:hAnsi="Arial"/>
                <w:color w:val="010000"/>
                <w:sz w:val="20"/>
              </w:rPr>
              <w:t xml:space="preserve">‎‎Article 5. Members of the Board of Directors, the Supervisory Board, the Board of Management, and </w:t>
            </w:r>
            <w:r w:rsidR="008A7343">
              <w:rPr>
                <w:rFonts w:ascii="Arial" w:hAnsi="Arial"/>
                <w:color w:val="010000"/>
                <w:sz w:val="20"/>
              </w:rPr>
              <w:t xml:space="preserve">the </w:t>
            </w:r>
            <w:r>
              <w:rPr>
                <w:rFonts w:ascii="Arial" w:hAnsi="Arial"/>
                <w:color w:val="010000"/>
                <w:sz w:val="20"/>
              </w:rPr>
              <w:t>Departments of the Company are responsible for implementing this Resolution.</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07</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Số</w:t>
            </w:r>
            <w:proofErr w:type="spellEnd"/>
            <w:r>
              <w:rPr>
                <w:rFonts w:ascii="Arial" w:hAnsi="Arial"/>
                <w:sz w:val="20"/>
              </w:rPr>
              <w:t>: 07/2023/NQ-HDQT/LHC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26, 2023</w:t>
            </w:r>
          </w:p>
        </w:tc>
        <w:tc>
          <w:tcPr>
            <w:tcW w:w="597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The Board of Directors approves:</w:t>
            </w:r>
          </w:p>
          <w:p w:rsidR="004073B8" w:rsidRDefault="00747234">
            <w:pPr>
              <w:numPr>
                <w:ilvl w:val="0"/>
                <w:numId w:val="22"/>
              </w:numPr>
              <w:pBdr>
                <w:top w:val="nil"/>
                <w:left w:val="nil"/>
                <w:bottom w:val="nil"/>
                <w:right w:val="nil"/>
                <w:between w:val="nil"/>
              </w:pBdr>
              <w:tabs>
                <w:tab w:val="left" w:pos="245"/>
                <w:tab w:val="left" w:pos="432"/>
              </w:tabs>
              <w:spacing w:after="120" w:line="360" w:lineRule="auto"/>
              <w:rPr>
                <w:rFonts w:ascii="Arial" w:eastAsia="Arial" w:hAnsi="Arial" w:cs="Arial"/>
                <w:sz w:val="20"/>
                <w:szCs w:val="20"/>
              </w:rPr>
            </w:pPr>
            <w:r>
              <w:rPr>
                <w:rFonts w:ascii="Arial" w:hAnsi="Arial"/>
                <w:sz w:val="20"/>
              </w:rPr>
              <w:t xml:space="preserve">Appoint Mr. </w:t>
            </w:r>
            <w:proofErr w:type="spellStart"/>
            <w:r>
              <w:rPr>
                <w:rFonts w:ascii="Arial" w:hAnsi="Arial"/>
                <w:sz w:val="20"/>
              </w:rPr>
              <w:t>Hau</w:t>
            </w:r>
            <w:proofErr w:type="spellEnd"/>
            <w:r>
              <w:rPr>
                <w:rFonts w:ascii="Arial" w:hAnsi="Arial"/>
                <w:sz w:val="20"/>
              </w:rPr>
              <w:t xml:space="preserve"> Van Tuan to hold the position of Financial Manager.</w:t>
            </w:r>
          </w:p>
          <w:p w:rsidR="004073B8" w:rsidRDefault="00747234">
            <w:pPr>
              <w:numPr>
                <w:ilvl w:val="0"/>
                <w:numId w:val="22"/>
              </w:numPr>
              <w:pBdr>
                <w:top w:val="nil"/>
                <w:left w:val="nil"/>
                <w:bottom w:val="nil"/>
                <w:right w:val="nil"/>
                <w:between w:val="nil"/>
              </w:pBdr>
              <w:tabs>
                <w:tab w:val="left" w:pos="162"/>
                <w:tab w:val="left" w:pos="432"/>
              </w:tabs>
              <w:spacing w:after="120" w:line="360" w:lineRule="auto"/>
              <w:rPr>
                <w:rFonts w:ascii="Arial" w:eastAsia="Arial" w:hAnsi="Arial" w:cs="Arial"/>
                <w:sz w:val="20"/>
                <w:szCs w:val="20"/>
              </w:rPr>
            </w:pPr>
            <w:r>
              <w:rPr>
                <w:rFonts w:ascii="Arial" w:hAnsi="Arial"/>
                <w:sz w:val="20"/>
              </w:rPr>
              <w:t xml:space="preserve">Appointment time: Effective from October 1, 2023. Information about Mr. </w:t>
            </w:r>
            <w:proofErr w:type="spellStart"/>
            <w:r>
              <w:rPr>
                <w:rFonts w:ascii="Arial" w:hAnsi="Arial"/>
                <w:sz w:val="20"/>
              </w:rPr>
              <w:t>Hau</w:t>
            </w:r>
            <w:proofErr w:type="spellEnd"/>
            <w:r>
              <w:rPr>
                <w:rFonts w:ascii="Arial" w:hAnsi="Arial"/>
                <w:sz w:val="20"/>
              </w:rPr>
              <w:t xml:space="preserve"> Van Tuan:</w:t>
            </w:r>
          </w:p>
          <w:p w:rsidR="004073B8" w:rsidRDefault="00747234">
            <w:pPr>
              <w:numPr>
                <w:ilvl w:val="0"/>
                <w:numId w:val="22"/>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Pr>
                <w:rFonts w:ascii="Arial" w:hAnsi="Arial"/>
                <w:sz w:val="20"/>
              </w:rPr>
              <w:t>Date of birth: May 05, 1966</w:t>
            </w:r>
          </w:p>
          <w:p w:rsidR="004073B8" w:rsidRDefault="00747234">
            <w:pPr>
              <w:numPr>
                <w:ilvl w:val="0"/>
                <w:numId w:val="22"/>
              </w:numPr>
              <w:pBdr>
                <w:top w:val="nil"/>
                <w:left w:val="nil"/>
                <w:bottom w:val="nil"/>
                <w:right w:val="nil"/>
                <w:between w:val="nil"/>
              </w:pBdr>
              <w:tabs>
                <w:tab w:val="left" w:pos="133"/>
                <w:tab w:val="left" w:pos="432"/>
              </w:tabs>
              <w:spacing w:after="120" w:line="360" w:lineRule="auto"/>
              <w:rPr>
                <w:rFonts w:ascii="Arial" w:eastAsia="Arial" w:hAnsi="Arial" w:cs="Arial"/>
                <w:sz w:val="20"/>
                <w:szCs w:val="20"/>
              </w:rPr>
            </w:pPr>
            <w:r>
              <w:rPr>
                <w:rFonts w:ascii="Arial" w:hAnsi="Arial"/>
                <w:sz w:val="20"/>
              </w:rPr>
              <w:t xml:space="preserve">Place of birth: </w:t>
            </w:r>
            <w:proofErr w:type="spellStart"/>
            <w:r>
              <w:rPr>
                <w:rFonts w:ascii="Arial" w:hAnsi="Arial"/>
                <w:sz w:val="20"/>
              </w:rPr>
              <w:t>Thua</w:t>
            </w:r>
            <w:proofErr w:type="spellEnd"/>
            <w:r>
              <w:rPr>
                <w:rFonts w:ascii="Arial" w:hAnsi="Arial"/>
                <w:sz w:val="20"/>
              </w:rPr>
              <w:t xml:space="preserve"> </w:t>
            </w:r>
            <w:proofErr w:type="spellStart"/>
            <w:r>
              <w:rPr>
                <w:rFonts w:ascii="Arial" w:hAnsi="Arial"/>
                <w:sz w:val="20"/>
              </w:rPr>
              <w:t>Thien</w:t>
            </w:r>
            <w:proofErr w:type="spellEnd"/>
            <w:r>
              <w:rPr>
                <w:rFonts w:ascii="Arial" w:hAnsi="Arial"/>
                <w:sz w:val="20"/>
              </w:rPr>
              <w:t xml:space="preserve"> Hue province.</w:t>
            </w:r>
          </w:p>
          <w:p w:rsidR="004073B8" w:rsidRDefault="00747234">
            <w:pPr>
              <w:numPr>
                <w:ilvl w:val="0"/>
                <w:numId w:val="22"/>
              </w:numPr>
              <w:pBdr>
                <w:top w:val="nil"/>
                <w:left w:val="nil"/>
                <w:bottom w:val="nil"/>
                <w:right w:val="nil"/>
                <w:between w:val="nil"/>
              </w:pBdr>
              <w:tabs>
                <w:tab w:val="left" w:pos="140"/>
                <w:tab w:val="left" w:pos="432"/>
              </w:tabs>
              <w:spacing w:after="120" w:line="360" w:lineRule="auto"/>
              <w:rPr>
                <w:rFonts w:ascii="Arial" w:eastAsia="Arial" w:hAnsi="Arial" w:cs="Arial"/>
                <w:sz w:val="20"/>
                <w:szCs w:val="20"/>
              </w:rPr>
            </w:pPr>
            <w:r>
              <w:rPr>
                <w:rFonts w:ascii="Arial" w:hAnsi="Arial"/>
                <w:sz w:val="20"/>
              </w:rPr>
              <w:t>Identity No.: 046066002055 issued by the Police Department on Administrative Management of Social Order on May 01, 2021</w:t>
            </w:r>
          </w:p>
          <w:p w:rsidR="004073B8" w:rsidRDefault="00747234">
            <w:pPr>
              <w:numPr>
                <w:ilvl w:val="0"/>
                <w:numId w:val="22"/>
              </w:numPr>
              <w:pBdr>
                <w:top w:val="nil"/>
                <w:left w:val="nil"/>
                <w:bottom w:val="nil"/>
                <w:right w:val="nil"/>
                <w:between w:val="nil"/>
              </w:pBdr>
              <w:tabs>
                <w:tab w:val="left" w:pos="137"/>
                <w:tab w:val="left" w:pos="432"/>
              </w:tabs>
              <w:spacing w:after="120" w:line="360" w:lineRule="auto"/>
              <w:rPr>
                <w:rFonts w:ascii="Arial" w:eastAsia="Arial" w:hAnsi="Arial" w:cs="Arial"/>
                <w:sz w:val="20"/>
                <w:szCs w:val="20"/>
              </w:rPr>
            </w:pPr>
            <w:r>
              <w:rPr>
                <w:rFonts w:ascii="Arial" w:hAnsi="Arial"/>
                <w:sz w:val="20"/>
              </w:rPr>
              <w:t xml:space="preserve">Permanent address 36/5 Trieu Viet </w:t>
            </w:r>
            <w:proofErr w:type="spellStart"/>
            <w:r>
              <w:rPr>
                <w:rFonts w:ascii="Arial" w:hAnsi="Arial"/>
                <w:sz w:val="20"/>
              </w:rPr>
              <w:t>Vuong</w:t>
            </w:r>
            <w:proofErr w:type="spellEnd"/>
            <w:r>
              <w:rPr>
                <w:rFonts w:ascii="Arial" w:hAnsi="Arial"/>
                <w:sz w:val="20"/>
              </w:rPr>
              <w:t xml:space="preserve">, Da </w:t>
            </w:r>
            <w:proofErr w:type="spellStart"/>
            <w:r>
              <w:rPr>
                <w:rFonts w:ascii="Arial" w:hAnsi="Arial"/>
                <w:sz w:val="20"/>
              </w:rPr>
              <w:t>Lat</w:t>
            </w:r>
            <w:proofErr w:type="spellEnd"/>
            <w:r>
              <w:rPr>
                <w:rFonts w:ascii="Arial" w:hAnsi="Arial"/>
                <w:sz w:val="20"/>
              </w:rPr>
              <w:t xml:space="preserve"> City, Lam Dong Province.</w:t>
            </w:r>
          </w:p>
          <w:p w:rsidR="004073B8" w:rsidRDefault="00747234">
            <w:pPr>
              <w:numPr>
                <w:ilvl w:val="0"/>
                <w:numId w:val="22"/>
              </w:numPr>
              <w:pBdr>
                <w:top w:val="nil"/>
                <w:left w:val="nil"/>
                <w:bottom w:val="nil"/>
                <w:right w:val="nil"/>
                <w:between w:val="nil"/>
              </w:pBdr>
              <w:tabs>
                <w:tab w:val="left" w:pos="198"/>
                <w:tab w:val="left" w:pos="432"/>
              </w:tabs>
              <w:spacing w:after="120" w:line="360" w:lineRule="auto"/>
              <w:rPr>
                <w:rFonts w:ascii="Arial" w:eastAsia="Arial" w:hAnsi="Arial" w:cs="Arial"/>
                <w:sz w:val="20"/>
                <w:szCs w:val="20"/>
              </w:rPr>
            </w:pPr>
            <w:r>
              <w:rPr>
                <w:rFonts w:ascii="Arial" w:hAnsi="Arial"/>
                <w:sz w:val="20"/>
              </w:rPr>
              <w:t>Qualification: Bachelor of Business Administration.</w:t>
            </w:r>
          </w:p>
          <w:p w:rsidR="004073B8" w:rsidRDefault="00747234">
            <w:pPr>
              <w:numPr>
                <w:ilvl w:val="0"/>
                <w:numId w:val="22"/>
              </w:numPr>
              <w:pBdr>
                <w:top w:val="nil"/>
                <w:left w:val="nil"/>
                <w:bottom w:val="nil"/>
                <w:right w:val="nil"/>
                <w:between w:val="nil"/>
              </w:pBdr>
              <w:tabs>
                <w:tab w:val="left" w:pos="166"/>
                <w:tab w:val="left" w:pos="432"/>
              </w:tabs>
              <w:spacing w:after="120" w:line="360" w:lineRule="auto"/>
              <w:rPr>
                <w:rFonts w:ascii="Arial" w:eastAsia="Arial" w:hAnsi="Arial" w:cs="Arial"/>
                <w:sz w:val="20"/>
                <w:szCs w:val="20"/>
              </w:rPr>
            </w:pPr>
            <w:r>
              <w:rPr>
                <w:rFonts w:ascii="Arial" w:hAnsi="Arial"/>
                <w:sz w:val="20"/>
              </w:rPr>
              <w:t>Appointment period: Effective from October 1, 2023, for the remaining term of the current Board of Directors or until replaced by another Decision.</w:t>
            </w:r>
          </w:p>
          <w:p w:rsidR="004073B8" w:rsidRDefault="00747234">
            <w:pPr>
              <w:numPr>
                <w:ilvl w:val="0"/>
                <w:numId w:val="22"/>
              </w:numPr>
              <w:pBdr>
                <w:top w:val="nil"/>
                <w:left w:val="nil"/>
                <w:bottom w:val="nil"/>
                <w:right w:val="nil"/>
                <w:between w:val="nil"/>
              </w:pBdr>
              <w:tabs>
                <w:tab w:val="left" w:pos="133"/>
                <w:tab w:val="left" w:pos="432"/>
              </w:tabs>
              <w:spacing w:after="120" w:line="360" w:lineRule="auto"/>
              <w:rPr>
                <w:rFonts w:ascii="Arial" w:eastAsia="Arial" w:hAnsi="Arial" w:cs="Arial"/>
                <w:sz w:val="20"/>
                <w:szCs w:val="20"/>
              </w:rPr>
            </w:pPr>
            <w:r>
              <w:rPr>
                <w:rFonts w:ascii="Arial" w:hAnsi="Arial"/>
                <w:sz w:val="20"/>
              </w:rPr>
              <w:t>Remuneration level VND 50,000,000 per month.</w:t>
            </w:r>
          </w:p>
          <w:p w:rsidR="004073B8" w:rsidRDefault="00747234">
            <w:pPr>
              <w:numPr>
                <w:ilvl w:val="0"/>
                <w:numId w:val="22"/>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Pr>
                <w:rFonts w:ascii="Arial" w:hAnsi="Arial"/>
                <w:sz w:val="20"/>
              </w:rPr>
              <w:t>Working time Part-time.</w:t>
            </w:r>
          </w:p>
          <w:p w:rsidR="004073B8" w:rsidRDefault="00747234">
            <w:pPr>
              <w:numPr>
                <w:ilvl w:val="0"/>
                <w:numId w:val="22"/>
              </w:numPr>
              <w:pBdr>
                <w:top w:val="nil"/>
                <w:left w:val="nil"/>
                <w:bottom w:val="nil"/>
                <w:right w:val="nil"/>
                <w:between w:val="nil"/>
              </w:pBdr>
              <w:tabs>
                <w:tab w:val="left" w:pos="151"/>
                <w:tab w:val="left" w:pos="432"/>
              </w:tabs>
              <w:spacing w:after="120" w:line="360" w:lineRule="auto"/>
              <w:rPr>
                <w:rFonts w:ascii="Arial" w:eastAsia="Arial" w:hAnsi="Arial" w:cs="Arial"/>
                <w:sz w:val="20"/>
                <w:szCs w:val="20"/>
              </w:rPr>
            </w:pPr>
            <w:r>
              <w:rPr>
                <w:rFonts w:ascii="Arial" w:hAnsi="Arial"/>
                <w:sz w:val="20"/>
              </w:rPr>
              <w:t>Source of payment: The Board of Directors delegated the Chair to allocate from various sources within the system.</w:t>
            </w:r>
          </w:p>
          <w:p w:rsidR="004073B8" w:rsidRDefault="00747234">
            <w:pPr>
              <w:numPr>
                <w:ilvl w:val="0"/>
                <w:numId w:val="22"/>
              </w:numPr>
              <w:pBdr>
                <w:top w:val="nil"/>
                <w:left w:val="nil"/>
                <w:bottom w:val="nil"/>
                <w:right w:val="nil"/>
                <w:between w:val="nil"/>
              </w:pBdr>
              <w:tabs>
                <w:tab w:val="left" w:pos="166"/>
                <w:tab w:val="left" w:pos="432"/>
              </w:tabs>
              <w:spacing w:after="120" w:line="360" w:lineRule="auto"/>
              <w:rPr>
                <w:rFonts w:ascii="Arial" w:eastAsia="Arial" w:hAnsi="Arial" w:cs="Arial"/>
                <w:sz w:val="20"/>
                <w:szCs w:val="20"/>
              </w:rPr>
            </w:pPr>
            <w:r>
              <w:rPr>
                <w:rFonts w:ascii="Arial" w:hAnsi="Arial"/>
                <w:sz w:val="20"/>
              </w:rPr>
              <w:t xml:space="preserve">The tasks and powers of Mr. </w:t>
            </w:r>
            <w:proofErr w:type="spellStart"/>
            <w:r>
              <w:rPr>
                <w:rFonts w:ascii="Arial" w:hAnsi="Arial"/>
                <w:sz w:val="20"/>
              </w:rPr>
              <w:t>Hau</w:t>
            </w:r>
            <w:proofErr w:type="spellEnd"/>
            <w:r>
              <w:rPr>
                <w:rFonts w:ascii="Arial" w:hAnsi="Arial"/>
                <w:sz w:val="20"/>
              </w:rPr>
              <w:t xml:space="preserve"> Van Tuan are carried out in accordance with the Company's Charter, the Regulations on the Organization and Operation of the Financial Manager, and other relevant regulations of the Company.</w:t>
            </w:r>
          </w:p>
          <w:p w:rsidR="004073B8" w:rsidRDefault="00747234">
            <w:pPr>
              <w:numPr>
                <w:ilvl w:val="0"/>
                <w:numId w:val="22"/>
              </w:numPr>
              <w:pBdr>
                <w:top w:val="nil"/>
                <w:left w:val="nil"/>
                <w:bottom w:val="nil"/>
                <w:right w:val="nil"/>
                <w:between w:val="nil"/>
              </w:pBdr>
              <w:tabs>
                <w:tab w:val="left" w:pos="187"/>
                <w:tab w:val="left" w:pos="432"/>
              </w:tabs>
              <w:spacing w:after="120" w:line="360" w:lineRule="auto"/>
              <w:rPr>
                <w:rFonts w:ascii="Arial" w:eastAsia="Arial" w:hAnsi="Arial" w:cs="Arial"/>
                <w:sz w:val="20"/>
                <w:szCs w:val="20"/>
              </w:rPr>
            </w:pPr>
            <w:r>
              <w:rPr>
                <w:rFonts w:ascii="Arial" w:hAnsi="Arial"/>
                <w:sz w:val="20"/>
              </w:rPr>
              <w:t>Responsible to the Board of Directors for the assigned tasks and powers.</w:t>
            </w:r>
          </w:p>
          <w:p w:rsidR="004073B8" w:rsidRDefault="00747234">
            <w:pPr>
              <w:numPr>
                <w:ilvl w:val="0"/>
                <w:numId w:val="22"/>
              </w:numPr>
              <w:pBdr>
                <w:top w:val="nil"/>
                <w:left w:val="nil"/>
                <w:bottom w:val="nil"/>
                <w:right w:val="nil"/>
                <w:between w:val="nil"/>
              </w:pBdr>
              <w:tabs>
                <w:tab w:val="left" w:pos="137"/>
                <w:tab w:val="left" w:pos="432"/>
              </w:tabs>
              <w:spacing w:after="120" w:line="360" w:lineRule="auto"/>
              <w:rPr>
                <w:rFonts w:ascii="Arial" w:eastAsia="Arial" w:hAnsi="Arial" w:cs="Arial"/>
                <w:sz w:val="20"/>
                <w:szCs w:val="20"/>
              </w:rPr>
            </w:pPr>
            <w:r>
              <w:rPr>
                <w:rFonts w:ascii="Arial" w:hAnsi="Arial"/>
                <w:sz w:val="20"/>
              </w:rPr>
              <w:t>Benefits: In accordance with the Regulations on the Organization and Operation of the Financial Manager and current laws.</w:t>
            </w:r>
          </w:p>
          <w:p w:rsidR="004073B8" w:rsidRDefault="00747234">
            <w:pPr>
              <w:numPr>
                <w:ilvl w:val="0"/>
                <w:numId w:val="22"/>
              </w:numPr>
              <w:pBdr>
                <w:top w:val="nil"/>
                <w:left w:val="nil"/>
                <w:bottom w:val="nil"/>
                <w:right w:val="nil"/>
                <w:between w:val="nil"/>
              </w:pBdr>
              <w:tabs>
                <w:tab w:val="left" w:pos="281"/>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Hau</w:t>
            </w:r>
            <w:proofErr w:type="spellEnd"/>
            <w:r>
              <w:rPr>
                <w:rFonts w:ascii="Arial" w:hAnsi="Arial"/>
                <w:sz w:val="20"/>
              </w:rPr>
              <w:t xml:space="preserve"> Van Tuan ceases to hold the position of Chief Accountant at Lam Dong Investment Hydraulic Construction JSC from October 1, 2023.</w:t>
            </w:r>
          </w:p>
          <w:p w:rsidR="004073B8" w:rsidRDefault="00747234">
            <w:pPr>
              <w:numPr>
                <w:ilvl w:val="0"/>
                <w:numId w:val="22"/>
              </w:numPr>
              <w:pBdr>
                <w:top w:val="nil"/>
                <w:left w:val="nil"/>
                <w:bottom w:val="nil"/>
                <w:right w:val="nil"/>
                <w:between w:val="nil"/>
              </w:pBdr>
              <w:tabs>
                <w:tab w:val="left" w:pos="176"/>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Hau</w:t>
            </w:r>
            <w:proofErr w:type="spellEnd"/>
            <w:r>
              <w:rPr>
                <w:rFonts w:ascii="Arial" w:hAnsi="Arial"/>
                <w:sz w:val="20"/>
              </w:rPr>
              <w:t xml:space="preserve"> Van Tuan is responsible for handing over all work, documents, and records related to the position he held to the replacement and relevant departments or individuals at the Company.</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‎‎Article 2. The Board of Directors approves:</w:t>
            </w:r>
          </w:p>
          <w:p w:rsidR="004073B8" w:rsidRDefault="00747234">
            <w:pPr>
              <w:numPr>
                <w:ilvl w:val="0"/>
                <w:numId w:val="22"/>
              </w:numPr>
              <w:pBdr>
                <w:top w:val="nil"/>
                <w:left w:val="nil"/>
                <w:bottom w:val="nil"/>
                <w:right w:val="nil"/>
                <w:between w:val="nil"/>
              </w:pBdr>
              <w:tabs>
                <w:tab w:val="left" w:pos="166"/>
                <w:tab w:val="left" w:pos="432"/>
              </w:tabs>
              <w:spacing w:after="120" w:line="360" w:lineRule="auto"/>
              <w:rPr>
                <w:rFonts w:ascii="Arial" w:eastAsia="Arial" w:hAnsi="Arial" w:cs="Arial"/>
                <w:sz w:val="20"/>
                <w:szCs w:val="20"/>
              </w:rPr>
            </w:pPr>
            <w:r>
              <w:rPr>
                <w:rFonts w:ascii="Arial" w:hAnsi="Arial"/>
                <w:sz w:val="20"/>
              </w:rPr>
              <w:t xml:space="preserve">Appoint Ms. Truong Thi Thu </w:t>
            </w:r>
            <w:proofErr w:type="spellStart"/>
            <w:r>
              <w:rPr>
                <w:rFonts w:ascii="Arial" w:hAnsi="Arial"/>
                <w:sz w:val="20"/>
              </w:rPr>
              <w:t>Huong</w:t>
            </w:r>
            <w:proofErr w:type="spellEnd"/>
            <w:r>
              <w:rPr>
                <w:rFonts w:ascii="Arial" w:hAnsi="Arial"/>
                <w:sz w:val="20"/>
              </w:rPr>
              <w:t xml:space="preserve"> to hold the position of Chief Accountant of the Company effective from October 1, 2023.</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Information about Ms. Nguyen Thi Thu </w:t>
            </w:r>
            <w:proofErr w:type="spellStart"/>
            <w:r>
              <w:rPr>
                <w:rFonts w:ascii="Arial" w:hAnsi="Arial"/>
                <w:sz w:val="20"/>
              </w:rPr>
              <w:t>Huong</w:t>
            </w:r>
            <w:proofErr w:type="spellEnd"/>
          </w:p>
          <w:p w:rsidR="004073B8" w:rsidRDefault="00747234">
            <w:pPr>
              <w:numPr>
                <w:ilvl w:val="0"/>
                <w:numId w:val="22"/>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Pr>
                <w:rFonts w:ascii="Arial" w:hAnsi="Arial"/>
                <w:sz w:val="20"/>
              </w:rPr>
              <w:t>Date of birth: January 05, 1987</w:t>
            </w:r>
            <w:r>
              <w:rPr>
                <w:rFonts w:ascii="Arial" w:hAnsi="Arial"/>
                <w:sz w:val="20"/>
              </w:rPr>
              <w:tab/>
              <w:t>Place of issue: Son La Province</w:t>
            </w:r>
          </w:p>
          <w:p w:rsidR="004073B8" w:rsidRDefault="00747234">
            <w:pPr>
              <w:numPr>
                <w:ilvl w:val="0"/>
                <w:numId w:val="22"/>
              </w:numPr>
              <w:pBdr>
                <w:top w:val="nil"/>
                <w:left w:val="nil"/>
                <w:bottom w:val="nil"/>
                <w:right w:val="nil"/>
                <w:between w:val="nil"/>
              </w:pBdr>
              <w:tabs>
                <w:tab w:val="left" w:pos="140"/>
                <w:tab w:val="left" w:pos="432"/>
              </w:tabs>
              <w:spacing w:after="120" w:line="360" w:lineRule="auto"/>
              <w:rPr>
                <w:rFonts w:ascii="Arial" w:eastAsia="Arial" w:hAnsi="Arial" w:cs="Arial"/>
                <w:sz w:val="20"/>
                <w:szCs w:val="20"/>
              </w:rPr>
            </w:pPr>
            <w:r>
              <w:rPr>
                <w:rFonts w:ascii="Arial" w:hAnsi="Arial"/>
                <w:sz w:val="20"/>
              </w:rPr>
              <w:t>Identity No.: 014187000015 issued by the Police Department on Administrative Management of Social Order on September 08, 2022</w:t>
            </w:r>
          </w:p>
          <w:p w:rsidR="004073B8" w:rsidRDefault="00747234">
            <w:pPr>
              <w:numPr>
                <w:ilvl w:val="0"/>
                <w:numId w:val="22"/>
              </w:numPr>
              <w:pBdr>
                <w:top w:val="nil"/>
                <w:left w:val="nil"/>
                <w:bottom w:val="nil"/>
                <w:right w:val="nil"/>
                <w:between w:val="nil"/>
              </w:pBdr>
              <w:tabs>
                <w:tab w:val="left" w:pos="158"/>
                <w:tab w:val="left" w:pos="432"/>
              </w:tabs>
              <w:spacing w:after="120" w:line="360" w:lineRule="auto"/>
              <w:rPr>
                <w:rFonts w:ascii="Arial" w:eastAsia="Arial" w:hAnsi="Arial" w:cs="Arial"/>
                <w:sz w:val="20"/>
                <w:szCs w:val="20"/>
              </w:rPr>
            </w:pPr>
            <w:r>
              <w:rPr>
                <w:rFonts w:ascii="Arial" w:hAnsi="Arial"/>
                <w:sz w:val="20"/>
              </w:rPr>
              <w:t>Permanent address Apartment C402 Nguyen Luong Bang, Ward 2, Da Lat City, Lam Dong Province.</w:t>
            </w:r>
          </w:p>
          <w:p w:rsidR="004073B8" w:rsidRDefault="00747234">
            <w:pPr>
              <w:numPr>
                <w:ilvl w:val="0"/>
                <w:numId w:val="22"/>
              </w:numPr>
              <w:pBdr>
                <w:top w:val="nil"/>
                <w:left w:val="nil"/>
                <w:bottom w:val="nil"/>
                <w:right w:val="nil"/>
                <w:between w:val="nil"/>
              </w:pBdr>
              <w:tabs>
                <w:tab w:val="left" w:pos="194"/>
                <w:tab w:val="left" w:pos="432"/>
              </w:tabs>
              <w:spacing w:after="120" w:line="360" w:lineRule="auto"/>
              <w:rPr>
                <w:rFonts w:ascii="Arial" w:eastAsia="Arial" w:hAnsi="Arial" w:cs="Arial"/>
                <w:sz w:val="20"/>
                <w:szCs w:val="20"/>
              </w:rPr>
            </w:pPr>
            <w:r>
              <w:rPr>
                <w:rFonts w:ascii="Arial" w:hAnsi="Arial"/>
                <w:sz w:val="20"/>
              </w:rPr>
              <w:t>Qualification: Bachelor of Business Administration, Bachelor of Finance and Accounting.</w:t>
            </w:r>
          </w:p>
          <w:p w:rsidR="004073B8" w:rsidRDefault="00747234">
            <w:pPr>
              <w:numPr>
                <w:ilvl w:val="0"/>
                <w:numId w:val="22"/>
              </w:numPr>
              <w:pBdr>
                <w:top w:val="nil"/>
                <w:left w:val="nil"/>
                <w:bottom w:val="nil"/>
                <w:right w:val="nil"/>
                <w:between w:val="nil"/>
              </w:pBdr>
              <w:tabs>
                <w:tab w:val="left" w:pos="133"/>
                <w:tab w:val="left" w:pos="432"/>
              </w:tabs>
              <w:spacing w:after="120" w:line="360" w:lineRule="auto"/>
              <w:rPr>
                <w:rFonts w:ascii="Arial" w:eastAsia="Arial" w:hAnsi="Arial" w:cs="Arial"/>
                <w:sz w:val="20"/>
                <w:szCs w:val="20"/>
              </w:rPr>
            </w:pPr>
            <w:r>
              <w:rPr>
                <w:rFonts w:ascii="Arial" w:hAnsi="Arial"/>
                <w:sz w:val="20"/>
              </w:rPr>
              <w:t>Appointment period: 3 years from October 1, 2023, or until replaced by another decision.</w:t>
            </w:r>
          </w:p>
          <w:p w:rsidR="004073B8" w:rsidRDefault="00747234">
            <w:pPr>
              <w:numPr>
                <w:ilvl w:val="0"/>
                <w:numId w:val="22"/>
              </w:numPr>
              <w:pBdr>
                <w:top w:val="nil"/>
                <w:left w:val="nil"/>
                <w:bottom w:val="nil"/>
                <w:right w:val="nil"/>
                <w:between w:val="nil"/>
              </w:pBdr>
              <w:tabs>
                <w:tab w:val="left" w:pos="151"/>
                <w:tab w:val="left" w:pos="432"/>
              </w:tabs>
              <w:spacing w:after="120" w:line="360" w:lineRule="auto"/>
              <w:rPr>
                <w:rFonts w:ascii="Arial" w:eastAsia="Arial" w:hAnsi="Arial" w:cs="Arial"/>
                <w:sz w:val="20"/>
                <w:szCs w:val="20"/>
              </w:rPr>
            </w:pPr>
            <w:r>
              <w:rPr>
                <w:rFonts w:ascii="Arial" w:hAnsi="Arial"/>
                <w:sz w:val="20"/>
              </w:rPr>
              <w:t xml:space="preserve">The tasks and powers of Ms. Nguyen Thi Thu </w:t>
            </w:r>
            <w:proofErr w:type="spellStart"/>
            <w:r>
              <w:rPr>
                <w:rFonts w:ascii="Arial" w:hAnsi="Arial"/>
                <w:sz w:val="20"/>
              </w:rPr>
              <w:t>Huong</w:t>
            </w:r>
            <w:proofErr w:type="spellEnd"/>
            <w:r>
              <w:rPr>
                <w:rFonts w:ascii="Arial" w:hAnsi="Arial"/>
                <w:sz w:val="20"/>
              </w:rPr>
              <w:t xml:space="preserve"> are carried out in accordance with the Company's Charter and other regulations of the Company.</w:t>
            </w:r>
          </w:p>
          <w:p w:rsidR="004073B8" w:rsidRDefault="00747234">
            <w:pPr>
              <w:numPr>
                <w:ilvl w:val="0"/>
                <w:numId w:val="22"/>
              </w:numPr>
              <w:pBdr>
                <w:top w:val="nil"/>
                <w:left w:val="nil"/>
                <w:bottom w:val="nil"/>
                <w:right w:val="nil"/>
                <w:between w:val="nil"/>
              </w:pBdr>
              <w:tabs>
                <w:tab w:val="left" w:pos="144"/>
                <w:tab w:val="left" w:pos="432"/>
              </w:tabs>
              <w:spacing w:after="120" w:line="360" w:lineRule="auto"/>
              <w:rPr>
                <w:rFonts w:ascii="Arial" w:eastAsia="Arial" w:hAnsi="Arial" w:cs="Arial"/>
                <w:sz w:val="20"/>
                <w:szCs w:val="20"/>
              </w:rPr>
            </w:pPr>
            <w:r>
              <w:rPr>
                <w:rFonts w:ascii="Arial" w:hAnsi="Arial"/>
                <w:sz w:val="20"/>
              </w:rPr>
              <w:t>Responsible to the General Manager, Financial Manager, and the Board of Directors for assigned tasks, powers, and responsibilities.</w:t>
            </w:r>
          </w:p>
          <w:p w:rsidR="004073B8" w:rsidRDefault="00747234">
            <w:pPr>
              <w:numPr>
                <w:ilvl w:val="0"/>
                <w:numId w:val="22"/>
              </w:numPr>
              <w:pBdr>
                <w:top w:val="nil"/>
                <w:left w:val="nil"/>
                <w:bottom w:val="nil"/>
                <w:right w:val="nil"/>
                <w:between w:val="nil"/>
              </w:pBdr>
              <w:tabs>
                <w:tab w:val="left" w:pos="137"/>
                <w:tab w:val="left" w:pos="432"/>
              </w:tabs>
              <w:spacing w:after="120" w:line="360" w:lineRule="auto"/>
              <w:rPr>
                <w:rFonts w:ascii="Arial" w:eastAsia="Arial" w:hAnsi="Arial" w:cs="Arial"/>
                <w:sz w:val="20"/>
                <w:szCs w:val="20"/>
              </w:rPr>
            </w:pPr>
            <w:r>
              <w:rPr>
                <w:rFonts w:ascii="Arial" w:hAnsi="Arial"/>
                <w:sz w:val="20"/>
              </w:rPr>
              <w:t>Benefits: Entitled to position salary, bonuses, and other benefits as stipulated by the Company and current laws.</w:t>
            </w:r>
          </w:p>
          <w:p w:rsidR="004073B8" w:rsidRDefault="00747234">
            <w:pPr>
              <w:numPr>
                <w:ilvl w:val="0"/>
                <w:numId w:val="22"/>
              </w:numPr>
              <w:pBdr>
                <w:top w:val="nil"/>
                <w:left w:val="nil"/>
                <w:bottom w:val="nil"/>
                <w:right w:val="nil"/>
                <w:between w:val="nil"/>
              </w:pBdr>
              <w:tabs>
                <w:tab w:val="left" w:pos="176"/>
                <w:tab w:val="left" w:pos="432"/>
              </w:tabs>
              <w:spacing w:after="120" w:line="360" w:lineRule="auto"/>
              <w:rPr>
                <w:rFonts w:ascii="Arial" w:eastAsia="Arial" w:hAnsi="Arial" w:cs="Arial"/>
                <w:sz w:val="20"/>
                <w:szCs w:val="20"/>
              </w:rPr>
            </w:pPr>
            <w:r>
              <w:rPr>
                <w:rFonts w:ascii="Arial" w:hAnsi="Arial"/>
                <w:sz w:val="20"/>
              </w:rPr>
              <w:t xml:space="preserve">Ms. Nguyen Thi Thu </w:t>
            </w:r>
            <w:proofErr w:type="spellStart"/>
            <w:r>
              <w:rPr>
                <w:rFonts w:ascii="Arial" w:hAnsi="Arial"/>
                <w:sz w:val="20"/>
              </w:rPr>
              <w:t>Huong</w:t>
            </w:r>
            <w:proofErr w:type="spellEnd"/>
            <w:r>
              <w:rPr>
                <w:rFonts w:ascii="Arial" w:hAnsi="Arial"/>
                <w:sz w:val="20"/>
              </w:rPr>
              <w:t xml:space="preserve"> is responsible for receiving the work, documents, and records related to the predecessor's position of Chief Accountant.</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3. The Board of Directors unanimously changes the authorized person to disclose the Company's information as follows:</w:t>
            </w:r>
            <w:r>
              <w:rPr>
                <w:rFonts w:ascii="Arial" w:hAnsi="Arial"/>
                <w:sz w:val="20"/>
              </w:rPr>
              <w:cr/>
            </w:r>
            <w:r>
              <w:rPr>
                <w:rFonts w:ascii="Arial" w:hAnsi="Arial"/>
                <w:sz w:val="20"/>
              </w:rPr>
              <w:br/>
              <w:t>Information before the change:</w:t>
            </w:r>
          </w:p>
          <w:p w:rsidR="004073B8" w:rsidRDefault="00747234">
            <w:pPr>
              <w:numPr>
                <w:ilvl w:val="0"/>
                <w:numId w:val="22"/>
              </w:numPr>
              <w:pBdr>
                <w:top w:val="nil"/>
                <w:left w:val="nil"/>
                <w:bottom w:val="nil"/>
                <w:right w:val="nil"/>
                <w:between w:val="nil"/>
              </w:pBdr>
              <w:tabs>
                <w:tab w:val="left" w:pos="202"/>
                <w:tab w:val="left" w:pos="432"/>
              </w:tabs>
              <w:spacing w:after="120" w:line="360" w:lineRule="auto"/>
              <w:rPr>
                <w:rFonts w:ascii="Arial" w:eastAsia="Arial" w:hAnsi="Arial" w:cs="Arial"/>
                <w:sz w:val="20"/>
                <w:szCs w:val="20"/>
              </w:rPr>
            </w:pPr>
            <w:r>
              <w:rPr>
                <w:rFonts w:ascii="Arial" w:hAnsi="Arial"/>
                <w:sz w:val="20"/>
              </w:rPr>
              <w:t>Information before change:</w:t>
            </w:r>
          </w:p>
          <w:p w:rsidR="004073B8" w:rsidRDefault="00747234">
            <w:pPr>
              <w:numPr>
                <w:ilvl w:val="0"/>
                <w:numId w:val="22"/>
              </w:numPr>
              <w:pBdr>
                <w:top w:val="nil"/>
                <w:left w:val="nil"/>
                <w:bottom w:val="nil"/>
                <w:right w:val="nil"/>
                <w:between w:val="nil"/>
              </w:pBdr>
              <w:tabs>
                <w:tab w:val="left" w:pos="133"/>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Hau</w:t>
            </w:r>
            <w:proofErr w:type="spellEnd"/>
            <w:r>
              <w:rPr>
                <w:rFonts w:ascii="Arial" w:hAnsi="Arial"/>
                <w:sz w:val="20"/>
              </w:rPr>
              <w:t xml:space="preserve"> Van Tuan - Company's Chief Accountant.</w:t>
            </w:r>
          </w:p>
          <w:p w:rsidR="004073B8" w:rsidRDefault="008A7343">
            <w:pPr>
              <w:numPr>
                <w:ilvl w:val="0"/>
                <w:numId w:val="22"/>
              </w:numPr>
              <w:pBdr>
                <w:top w:val="nil"/>
                <w:left w:val="nil"/>
                <w:bottom w:val="nil"/>
                <w:right w:val="nil"/>
                <w:between w:val="nil"/>
              </w:pBdr>
              <w:tabs>
                <w:tab w:val="left" w:pos="155"/>
                <w:tab w:val="left" w:pos="432"/>
              </w:tabs>
              <w:spacing w:after="120" w:line="360" w:lineRule="auto"/>
              <w:rPr>
                <w:rFonts w:ascii="Arial" w:eastAsia="Arial" w:hAnsi="Arial" w:cs="Arial"/>
                <w:sz w:val="20"/>
                <w:szCs w:val="20"/>
              </w:rPr>
            </w:pPr>
            <w:r>
              <w:rPr>
                <w:rFonts w:ascii="Arial" w:hAnsi="Arial"/>
                <w:sz w:val="20"/>
              </w:rPr>
              <w:t>The position</w:t>
            </w:r>
            <w:r w:rsidR="00747234">
              <w:rPr>
                <w:rFonts w:ascii="Arial" w:hAnsi="Arial"/>
                <w:sz w:val="20"/>
              </w:rPr>
              <w:t xml:space="preserve"> previously authorized: Company's Chief Accountant -cum- authorized person in charge of information disclosure.</w:t>
            </w:r>
          </w:p>
          <w:p w:rsidR="004073B8" w:rsidRDefault="00747234">
            <w:pPr>
              <w:numPr>
                <w:ilvl w:val="0"/>
                <w:numId w:val="22"/>
              </w:numPr>
              <w:pBdr>
                <w:top w:val="nil"/>
                <w:left w:val="nil"/>
                <w:bottom w:val="nil"/>
                <w:right w:val="nil"/>
                <w:between w:val="nil"/>
              </w:pBdr>
              <w:tabs>
                <w:tab w:val="left" w:pos="140"/>
                <w:tab w:val="left" w:pos="432"/>
              </w:tabs>
              <w:spacing w:after="120" w:line="360" w:lineRule="auto"/>
              <w:rPr>
                <w:rFonts w:ascii="Arial" w:eastAsia="Arial" w:hAnsi="Arial" w:cs="Arial"/>
                <w:sz w:val="20"/>
                <w:szCs w:val="20"/>
              </w:rPr>
            </w:pPr>
            <w:r>
              <w:rPr>
                <w:rFonts w:ascii="Arial" w:hAnsi="Arial"/>
                <w:sz w:val="20"/>
              </w:rPr>
              <w:t xml:space="preserve">No longer holding positions: Chief Accountant and authorized </w:t>
            </w:r>
            <w:r>
              <w:rPr>
                <w:rFonts w:ascii="Arial" w:hAnsi="Arial"/>
                <w:sz w:val="20"/>
              </w:rPr>
              <w:lastRenderedPageBreak/>
              <w:t>person in charge of information disclosure.</w:t>
            </w:r>
          </w:p>
          <w:p w:rsidR="004073B8" w:rsidRDefault="00747234">
            <w:pPr>
              <w:numPr>
                <w:ilvl w:val="0"/>
                <w:numId w:val="22"/>
              </w:numPr>
              <w:pBdr>
                <w:top w:val="nil"/>
                <w:left w:val="nil"/>
                <w:bottom w:val="nil"/>
                <w:right w:val="nil"/>
                <w:between w:val="nil"/>
              </w:pBdr>
              <w:tabs>
                <w:tab w:val="left" w:pos="151"/>
                <w:tab w:val="left" w:pos="432"/>
              </w:tabs>
              <w:spacing w:after="120" w:line="360" w:lineRule="auto"/>
              <w:rPr>
                <w:rFonts w:ascii="Arial" w:eastAsia="Arial" w:hAnsi="Arial" w:cs="Arial"/>
                <w:sz w:val="20"/>
                <w:szCs w:val="20"/>
              </w:rPr>
            </w:pPr>
            <w:r>
              <w:rPr>
                <w:rFonts w:ascii="Arial" w:hAnsi="Arial"/>
                <w:sz w:val="20"/>
              </w:rPr>
              <w:t>Position after the change: Finance Manager</w:t>
            </w:r>
          </w:p>
          <w:p w:rsidR="004073B8" w:rsidRDefault="00747234">
            <w:pPr>
              <w:numPr>
                <w:ilvl w:val="0"/>
                <w:numId w:val="22"/>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Pr>
                <w:rFonts w:ascii="Arial" w:hAnsi="Arial"/>
                <w:sz w:val="20"/>
              </w:rPr>
              <w:t>Effective date: October 01, 2023</w:t>
            </w:r>
          </w:p>
          <w:p w:rsidR="004073B8" w:rsidRDefault="00747234">
            <w:pPr>
              <w:numPr>
                <w:ilvl w:val="0"/>
                <w:numId w:val="22"/>
              </w:numPr>
              <w:pBdr>
                <w:top w:val="nil"/>
                <w:left w:val="nil"/>
                <w:bottom w:val="nil"/>
                <w:right w:val="nil"/>
                <w:between w:val="nil"/>
              </w:pBdr>
              <w:tabs>
                <w:tab w:val="left" w:pos="227"/>
                <w:tab w:val="left" w:pos="432"/>
              </w:tabs>
              <w:spacing w:after="120" w:line="360" w:lineRule="auto"/>
              <w:rPr>
                <w:rFonts w:ascii="Arial" w:eastAsia="Arial" w:hAnsi="Arial" w:cs="Arial"/>
                <w:sz w:val="20"/>
                <w:szCs w:val="20"/>
              </w:rPr>
            </w:pPr>
            <w:r>
              <w:rPr>
                <w:rFonts w:ascii="Arial" w:hAnsi="Arial"/>
                <w:sz w:val="20"/>
              </w:rPr>
              <w:t>Information after change:</w:t>
            </w:r>
          </w:p>
          <w:p w:rsidR="004073B8" w:rsidRDefault="00747234">
            <w:pPr>
              <w:numPr>
                <w:ilvl w:val="0"/>
                <w:numId w:val="22"/>
              </w:numPr>
              <w:pBdr>
                <w:top w:val="nil"/>
                <w:left w:val="nil"/>
                <w:bottom w:val="nil"/>
                <w:right w:val="nil"/>
                <w:between w:val="nil"/>
              </w:pBdr>
              <w:tabs>
                <w:tab w:val="left" w:pos="133"/>
                <w:tab w:val="left" w:pos="432"/>
              </w:tabs>
              <w:spacing w:after="120" w:line="360" w:lineRule="auto"/>
              <w:rPr>
                <w:rFonts w:ascii="Arial" w:eastAsia="Arial" w:hAnsi="Arial" w:cs="Arial"/>
                <w:sz w:val="20"/>
                <w:szCs w:val="20"/>
              </w:rPr>
            </w:pPr>
            <w:r>
              <w:rPr>
                <w:rFonts w:ascii="Arial" w:hAnsi="Arial"/>
                <w:sz w:val="20"/>
              </w:rPr>
              <w:t xml:space="preserve">Ms. Nguyen Thi Thu </w:t>
            </w:r>
            <w:proofErr w:type="spellStart"/>
            <w:r>
              <w:rPr>
                <w:rFonts w:ascii="Arial" w:hAnsi="Arial"/>
                <w:sz w:val="20"/>
              </w:rPr>
              <w:t>Huong</w:t>
            </w:r>
            <w:proofErr w:type="spellEnd"/>
          </w:p>
          <w:p w:rsidR="004073B8" w:rsidRDefault="00747234">
            <w:pPr>
              <w:numPr>
                <w:ilvl w:val="0"/>
                <w:numId w:val="22"/>
              </w:numPr>
              <w:pBdr>
                <w:top w:val="nil"/>
                <w:left w:val="nil"/>
                <w:bottom w:val="nil"/>
                <w:right w:val="nil"/>
                <w:between w:val="nil"/>
              </w:pBdr>
              <w:tabs>
                <w:tab w:val="left" w:pos="281"/>
                <w:tab w:val="left" w:pos="432"/>
              </w:tabs>
              <w:spacing w:after="120" w:line="360" w:lineRule="auto"/>
              <w:rPr>
                <w:rFonts w:ascii="Arial" w:eastAsia="Arial" w:hAnsi="Arial" w:cs="Arial"/>
                <w:sz w:val="20"/>
                <w:szCs w:val="20"/>
              </w:rPr>
            </w:pPr>
            <w:r>
              <w:rPr>
                <w:rFonts w:ascii="Arial" w:hAnsi="Arial"/>
                <w:sz w:val="20"/>
              </w:rPr>
              <w:t>Position previously authorized: Person in charge of information disclosure:</w:t>
            </w:r>
          </w:p>
          <w:p w:rsidR="004073B8" w:rsidRDefault="00747234">
            <w:pPr>
              <w:numPr>
                <w:ilvl w:val="0"/>
                <w:numId w:val="22"/>
              </w:numPr>
              <w:pBdr>
                <w:top w:val="nil"/>
                <w:left w:val="nil"/>
                <w:bottom w:val="nil"/>
                <w:right w:val="nil"/>
                <w:between w:val="nil"/>
              </w:pBdr>
              <w:tabs>
                <w:tab w:val="left" w:pos="205"/>
                <w:tab w:val="left" w:pos="432"/>
              </w:tabs>
              <w:spacing w:after="120" w:line="360" w:lineRule="auto"/>
              <w:rPr>
                <w:rFonts w:ascii="Arial" w:eastAsia="Arial" w:hAnsi="Arial" w:cs="Arial"/>
                <w:sz w:val="20"/>
                <w:szCs w:val="20"/>
              </w:rPr>
            </w:pPr>
            <w:r>
              <w:rPr>
                <w:rFonts w:ascii="Arial" w:hAnsi="Arial"/>
                <w:sz w:val="20"/>
              </w:rPr>
              <w:t>Position after appointment/authorization: Company's Chief Accountant-cum- authorized person in charge of information disclosure of the Company.</w:t>
            </w:r>
          </w:p>
          <w:p w:rsidR="004073B8" w:rsidRDefault="00747234">
            <w:pPr>
              <w:numPr>
                <w:ilvl w:val="0"/>
                <w:numId w:val="22"/>
              </w:numPr>
              <w:pBdr>
                <w:top w:val="nil"/>
                <w:left w:val="nil"/>
                <w:bottom w:val="nil"/>
                <w:right w:val="nil"/>
                <w:between w:val="nil"/>
              </w:pBdr>
              <w:tabs>
                <w:tab w:val="left" w:pos="133"/>
                <w:tab w:val="left" w:pos="432"/>
              </w:tabs>
              <w:spacing w:after="120" w:line="360" w:lineRule="auto"/>
              <w:rPr>
                <w:rFonts w:ascii="Arial" w:eastAsia="Arial" w:hAnsi="Arial" w:cs="Arial"/>
                <w:sz w:val="20"/>
                <w:szCs w:val="20"/>
              </w:rPr>
            </w:pPr>
            <w:r>
              <w:rPr>
                <w:rFonts w:ascii="Arial" w:hAnsi="Arial"/>
                <w:sz w:val="20"/>
              </w:rPr>
              <w:t>Period of authorization: From October 1, 2023, until receipt of written cancellation notice from Lam Dong Investment Hydraulic Construction JSC.</w:t>
            </w:r>
          </w:p>
          <w:p w:rsidR="004073B8" w:rsidRDefault="00747234">
            <w:pPr>
              <w:numPr>
                <w:ilvl w:val="0"/>
                <w:numId w:val="22"/>
              </w:numPr>
              <w:pBdr>
                <w:top w:val="nil"/>
                <w:left w:val="nil"/>
                <w:bottom w:val="nil"/>
                <w:right w:val="nil"/>
                <w:between w:val="nil"/>
              </w:pBdr>
              <w:tabs>
                <w:tab w:val="left" w:pos="133"/>
                <w:tab w:val="left" w:pos="432"/>
              </w:tabs>
              <w:spacing w:after="120" w:line="360" w:lineRule="auto"/>
              <w:rPr>
                <w:rFonts w:ascii="Arial" w:eastAsia="Arial" w:hAnsi="Arial" w:cs="Arial"/>
                <w:sz w:val="20"/>
                <w:szCs w:val="20"/>
              </w:rPr>
            </w:pPr>
            <w:r>
              <w:rPr>
                <w:rFonts w:ascii="Arial" w:hAnsi="Arial"/>
                <w:sz w:val="20"/>
              </w:rPr>
              <w:t>Effective date: October 01, 2023</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4. The Board of Directors unanimously proposes a vote of no confidence in accordance with the wishes of Mr. Tran Hung Phuong. The approval of dismissal and appointment of new members will be carried out at the nearest General Meeting of Shareholders.</w:t>
            </w:r>
          </w:p>
          <w:p w:rsidR="004073B8" w:rsidRDefault="00747234">
            <w:pPr>
              <w:numPr>
                <w:ilvl w:val="0"/>
                <w:numId w:val="22"/>
              </w:numPr>
              <w:pBdr>
                <w:top w:val="nil"/>
                <w:left w:val="nil"/>
                <w:bottom w:val="nil"/>
                <w:right w:val="nil"/>
                <w:between w:val="nil"/>
              </w:pBdr>
              <w:tabs>
                <w:tab w:val="left" w:pos="281"/>
                <w:tab w:val="left" w:pos="432"/>
              </w:tabs>
              <w:spacing w:after="120" w:line="360" w:lineRule="auto"/>
              <w:rPr>
                <w:rFonts w:ascii="Arial" w:eastAsia="Arial" w:hAnsi="Arial" w:cs="Arial"/>
                <w:sz w:val="20"/>
                <w:szCs w:val="20"/>
              </w:rPr>
            </w:pPr>
            <w:r>
              <w:rPr>
                <w:rFonts w:ascii="Arial" w:hAnsi="Arial"/>
                <w:sz w:val="20"/>
              </w:rPr>
              <w:t>‎‎Article 5. Members of the Board of Directors, the Supervisory Board, the Board of Management and the departments under the Company are responsible for implementing this Decision.</w:t>
            </w:r>
          </w:p>
        </w:tc>
      </w:tr>
      <w:tr w:rsidR="004073B8">
        <w:tc>
          <w:tcPr>
            <w:tcW w:w="70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08</w:t>
            </w:r>
          </w:p>
        </w:tc>
        <w:tc>
          <w:tcPr>
            <w:tcW w:w="1275"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08/2023/NQ-HDQT/LHC</w:t>
            </w:r>
          </w:p>
        </w:tc>
        <w:tc>
          <w:tcPr>
            <w:tcW w:w="1064"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03, 2023</w:t>
            </w:r>
          </w:p>
        </w:tc>
        <w:tc>
          <w:tcPr>
            <w:tcW w:w="597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business results in the first 9 months of 2023;</w:t>
            </w:r>
          </w:p>
          <w:p w:rsidR="004073B8" w:rsidRDefault="00747234">
            <w:pPr>
              <w:numPr>
                <w:ilvl w:val="0"/>
                <w:numId w:val="44"/>
              </w:numPr>
              <w:pBdr>
                <w:top w:val="nil"/>
                <w:left w:val="nil"/>
                <w:bottom w:val="nil"/>
                <w:right w:val="nil"/>
                <w:between w:val="nil"/>
              </w:pBdr>
              <w:tabs>
                <w:tab w:val="left" w:pos="205"/>
                <w:tab w:val="left" w:pos="432"/>
              </w:tabs>
              <w:spacing w:after="120" w:line="360" w:lineRule="auto"/>
              <w:rPr>
                <w:rFonts w:ascii="Arial" w:eastAsia="Arial" w:hAnsi="Arial" w:cs="Arial"/>
                <w:sz w:val="20"/>
                <w:szCs w:val="20"/>
              </w:rPr>
            </w:pPr>
            <w:r>
              <w:rPr>
                <w:rFonts w:ascii="Arial" w:hAnsi="Arial"/>
                <w:sz w:val="20"/>
              </w:rPr>
              <w:t>Business result of the Holding company:</w:t>
            </w:r>
          </w:p>
          <w:p w:rsidR="004073B8" w:rsidRDefault="00747234">
            <w:pPr>
              <w:numPr>
                <w:ilvl w:val="0"/>
                <w:numId w:val="45"/>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Pr>
                <w:rFonts w:ascii="Arial" w:hAnsi="Arial"/>
                <w:sz w:val="20"/>
              </w:rPr>
              <w:t>Net revenue:</w:t>
            </w:r>
          </w:p>
          <w:p w:rsidR="004073B8" w:rsidRDefault="00747234">
            <w:pPr>
              <w:numPr>
                <w:ilvl w:val="0"/>
                <w:numId w:val="31"/>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2023 Plan VND 180 billion;</w:t>
            </w:r>
          </w:p>
          <w:p w:rsidR="004073B8" w:rsidRDefault="00747234">
            <w:pPr>
              <w:numPr>
                <w:ilvl w:val="0"/>
                <w:numId w:val="31"/>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9-Month results VND 110.56 billion;</w:t>
            </w:r>
          </w:p>
          <w:p w:rsidR="004073B8" w:rsidRDefault="00747234">
            <w:pPr>
              <w:numPr>
                <w:ilvl w:val="0"/>
                <w:numId w:val="31"/>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Result compared to Plan 61.42%</w:t>
            </w:r>
          </w:p>
          <w:p w:rsidR="004073B8" w:rsidRDefault="00747234">
            <w:pPr>
              <w:numPr>
                <w:ilvl w:val="0"/>
                <w:numId w:val="45"/>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Pr>
                <w:rFonts w:ascii="Arial" w:hAnsi="Arial"/>
                <w:sz w:val="20"/>
              </w:rPr>
              <w:t>Profit before tax:</w:t>
            </w:r>
          </w:p>
          <w:p w:rsidR="004073B8" w:rsidRDefault="00747234">
            <w:pPr>
              <w:numPr>
                <w:ilvl w:val="0"/>
                <w:numId w:val="33"/>
              </w:numPr>
              <w:pBdr>
                <w:top w:val="nil"/>
                <w:left w:val="nil"/>
                <w:bottom w:val="nil"/>
                <w:right w:val="nil"/>
                <w:between w:val="nil"/>
              </w:pBdr>
              <w:tabs>
                <w:tab w:val="left" w:pos="201"/>
                <w:tab w:val="left" w:pos="432"/>
              </w:tabs>
              <w:spacing w:after="120" w:line="360" w:lineRule="auto"/>
              <w:ind w:left="0" w:firstLine="0"/>
              <w:rPr>
                <w:rFonts w:ascii="Arial" w:eastAsia="Arial" w:hAnsi="Arial" w:cs="Arial"/>
                <w:sz w:val="20"/>
                <w:szCs w:val="20"/>
              </w:rPr>
            </w:pPr>
            <w:r>
              <w:rPr>
                <w:rFonts w:ascii="Arial" w:hAnsi="Arial"/>
                <w:sz w:val="20"/>
              </w:rPr>
              <w:t>Plan: VND 28.3 billion;</w:t>
            </w:r>
          </w:p>
          <w:p w:rsidR="004073B8" w:rsidRDefault="00747234">
            <w:pPr>
              <w:numPr>
                <w:ilvl w:val="0"/>
                <w:numId w:val="33"/>
              </w:numPr>
              <w:pBdr>
                <w:top w:val="nil"/>
                <w:left w:val="nil"/>
                <w:bottom w:val="nil"/>
                <w:right w:val="nil"/>
                <w:between w:val="nil"/>
              </w:pBdr>
              <w:tabs>
                <w:tab w:val="left" w:pos="201"/>
                <w:tab w:val="left" w:pos="432"/>
              </w:tabs>
              <w:spacing w:after="120" w:line="360" w:lineRule="auto"/>
              <w:ind w:left="0" w:firstLine="0"/>
              <w:rPr>
                <w:rFonts w:ascii="Arial" w:eastAsia="Arial" w:hAnsi="Arial" w:cs="Arial"/>
                <w:sz w:val="20"/>
                <w:szCs w:val="20"/>
              </w:rPr>
            </w:pPr>
            <w:r>
              <w:rPr>
                <w:rFonts w:ascii="Arial" w:hAnsi="Arial"/>
                <w:sz w:val="20"/>
              </w:rPr>
              <w:t>9-Month results VND 27.14 billion;</w:t>
            </w:r>
          </w:p>
          <w:p w:rsidR="004073B8" w:rsidRDefault="00747234">
            <w:pPr>
              <w:numPr>
                <w:ilvl w:val="0"/>
                <w:numId w:val="33"/>
              </w:numPr>
              <w:pBdr>
                <w:top w:val="nil"/>
                <w:left w:val="nil"/>
                <w:bottom w:val="nil"/>
                <w:right w:val="nil"/>
                <w:between w:val="nil"/>
              </w:pBdr>
              <w:tabs>
                <w:tab w:val="left" w:pos="201"/>
                <w:tab w:val="left" w:pos="432"/>
              </w:tabs>
              <w:spacing w:after="120" w:line="360" w:lineRule="auto"/>
              <w:ind w:left="0" w:firstLine="0"/>
              <w:rPr>
                <w:rFonts w:ascii="Arial" w:eastAsia="Arial" w:hAnsi="Arial" w:cs="Arial"/>
                <w:sz w:val="20"/>
                <w:szCs w:val="20"/>
              </w:rPr>
            </w:pPr>
            <w:r>
              <w:rPr>
                <w:rFonts w:ascii="Arial" w:hAnsi="Arial"/>
                <w:sz w:val="20"/>
              </w:rPr>
              <w:t>Result compared to Plan 95.9%</w:t>
            </w:r>
          </w:p>
          <w:p w:rsidR="004073B8" w:rsidRDefault="00747234">
            <w:pPr>
              <w:numPr>
                <w:ilvl w:val="0"/>
                <w:numId w:val="44"/>
              </w:numPr>
              <w:pBdr>
                <w:top w:val="nil"/>
                <w:left w:val="nil"/>
                <w:bottom w:val="nil"/>
                <w:right w:val="nil"/>
                <w:between w:val="nil"/>
              </w:pBdr>
              <w:tabs>
                <w:tab w:val="left" w:pos="230"/>
                <w:tab w:val="left" w:pos="432"/>
              </w:tabs>
              <w:spacing w:after="120" w:line="360" w:lineRule="auto"/>
              <w:rPr>
                <w:rFonts w:ascii="Arial" w:eastAsia="Arial" w:hAnsi="Arial" w:cs="Arial"/>
                <w:sz w:val="20"/>
                <w:szCs w:val="20"/>
              </w:rPr>
            </w:pPr>
            <w:r>
              <w:rPr>
                <w:rFonts w:ascii="Arial" w:hAnsi="Arial"/>
                <w:sz w:val="20"/>
              </w:rPr>
              <w:lastRenderedPageBreak/>
              <w:t>Consolidated business results:</w:t>
            </w:r>
          </w:p>
          <w:p w:rsidR="004073B8" w:rsidRDefault="00747234">
            <w:pPr>
              <w:numPr>
                <w:ilvl w:val="0"/>
                <w:numId w:val="45"/>
              </w:numPr>
              <w:pBdr>
                <w:top w:val="nil"/>
                <w:left w:val="nil"/>
                <w:bottom w:val="nil"/>
                <w:right w:val="nil"/>
                <w:between w:val="nil"/>
              </w:pBdr>
              <w:tabs>
                <w:tab w:val="left" w:pos="137"/>
                <w:tab w:val="left" w:pos="432"/>
              </w:tabs>
              <w:spacing w:after="120" w:line="360" w:lineRule="auto"/>
              <w:rPr>
                <w:rFonts w:ascii="Arial" w:eastAsia="Arial" w:hAnsi="Arial" w:cs="Arial"/>
                <w:sz w:val="20"/>
                <w:szCs w:val="20"/>
              </w:rPr>
            </w:pPr>
            <w:r>
              <w:rPr>
                <w:rFonts w:ascii="Arial" w:hAnsi="Arial"/>
                <w:sz w:val="20"/>
              </w:rPr>
              <w:t>Net revenue:</w:t>
            </w:r>
          </w:p>
          <w:p w:rsidR="004073B8" w:rsidRDefault="00747234">
            <w:pPr>
              <w:numPr>
                <w:ilvl w:val="0"/>
                <w:numId w:val="35"/>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Plan: VND 1,200 billion;</w:t>
            </w:r>
          </w:p>
          <w:p w:rsidR="004073B8" w:rsidRDefault="00747234">
            <w:pPr>
              <w:numPr>
                <w:ilvl w:val="0"/>
                <w:numId w:val="35"/>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9-Month results VND 869.26 billion;</w:t>
            </w:r>
          </w:p>
          <w:p w:rsidR="004073B8" w:rsidRDefault="00747234">
            <w:pPr>
              <w:numPr>
                <w:ilvl w:val="0"/>
                <w:numId w:val="35"/>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Result compared to Plan 72.44%</w:t>
            </w:r>
          </w:p>
          <w:p w:rsidR="004073B8" w:rsidRDefault="00747234">
            <w:pPr>
              <w:numPr>
                <w:ilvl w:val="0"/>
                <w:numId w:val="45"/>
              </w:numPr>
              <w:pBdr>
                <w:top w:val="nil"/>
                <w:left w:val="nil"/>
                <w:bottom w:val="nil"/>
                <w:right w:val="nil"/>
                <w:between w:val="nil"/>
              </w:pBdr>
              <w:tabs>
                <w:tab w:val="left" w:pos="130"/>
                <w:tab w:val="left" w:pos="432"/>
              </w:tabs>
              <w:spacing w:after="120" w:line="360" w:lineRule="auto"/>
              <w:rPr>
                <w:rFonts w:ascii="Arial" w:eastAsia="Arial" w:hAnsi="Arial" w:cs="Arial"/>
                <w:sz w:val="20"/>
                <w:szCs w:val="20"/>
              </w:rPr>
            </w:pPr>
            <w:r>
              <w:rPr>
                <w:rFonts w:ascii="Arial" w:hAnsi="Arial"/>
                <w:sz w:val="20"/>
              </w:rPr>
              <w:t>Profit before tax:</w:t>
            </w:r>
          </w:p>
          <w:p w:rsidR="004073B8" w:rsidRDefault="00747234">
            <w:pPr>
              <w:numPr>
                <w:ilvl w:val="0"/>
                <w:numId w:val="37"/>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Plan: VND 144 billion;</w:t>
            </w:r>
          </w:p>
          <w:p w:rsidR="004073B8" w:rsidRDefault="00747234">
            <w:pPr>
              <w:numPr>
                <w:ilvl w:val="0"/>
                <w:numId w:val="37"/>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6-Month results VND 144.53 billion;</w:t>
            </w:r>
          </w:p>
          <w:p w:rsidR="004073B8" w:rsidRDefault="00747234">
            <w:pPr>
              <w:numPr>
                <w:ilvl w:val="0"/>
                <w:numId w:val="37"/>
              </w:numPr>
              <w:pBdr>
                <w:top w:val="nil"/>
                <w:left w:val="nil"/>
                <w:bottom w:val="nil"/>
                <w:right w:val="nil"/>
                <w:between w:val="nil"/>
              </w:pBdr>
              <w:tabs>
                <w:tab w:val="left" w:pos="201"/>
              </w:tabs>
              <w:spacing w:after="120" w:line="360" w:lineRule="auto"/>
              <w:ind w:left="0" w:firstLine="0"/>
              <w:rPr>
                <w:rFonts w:ascii="Arial" w:eastAsia="Arial" w:hAnsi="Arial" w:cs="Arial"/>
                <w:sz w:val="20"/>
                <w:szCs w:val="20"/>
              </w:rPr>
            </w:pPr>
            <w:r>
              <w:rPr>
                <w:rFonts w:ascii="Arial" w:hAnsi="Arial"/>
                <w:sz w:val="20"/>
              </w:rPr>
              <w:t>Completed 100.37%</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Members of the Board of Directors, the Supervisory Board, the Board of Management</w:t>
            </w:r>
            <w:r w:rsidR="008A7343">
              <w:rPr>
                <w:rFonts w:ascii="Arial" w:hAnsi="Arial"/>
                <w:sz w:val="20"/>
              </w:rPr>
              <w:t>,</w:t>
            </w:r>
            <w:r>
              <w:rPr>
                <w:rFonts w:ascii="Arial" w:hAnsi="Arial"/>
                <w:sz w:val="20"/>
              </w:rPr>
              <w:t xml:space="preserve"> and the departments under the Company are responsible for implementing this Decision.</w:t>
            </w:r>
          </w:p>
        </w:tc>
      </w:tr>
    </w:tbl>
    <w:p w:rsidR="004073B8" w:rsidRDefault="00747234">
      <w:pPr>
        <w:numPr>
          <w:ilvl w:val="0"/>
          <w:numId w:val="17"/>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SUPERVISORY BOARD</w:t>
      </w:r>
    </w:p>
    <w:p w:rsidR="004073B8" w:rsidRDefault="00747234">
      <w:pPr>
        <w:numPr>
          <w:ilvl w:val="3"/>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f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2026"/>
        <w:gridCol w:w="2081"/>
        <w:gridCol w:w="2017"/>
        <w:gridCol w:w="2226"/>
      </w:tblGrid>
      <w:tr w:rsidR="004073B8" w:rsidTr="008A7343">
        <w:tc>
          <w:tcPr>
            <w:tcW w:w="669"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026"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Full name</w:t>
            </w:r>
          </w:p>
        </w:tc>
        <w:tc>
          <w:tcPr>
            <w:tcW w:w="2081"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2017"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 of the Supervisory Board</w:t>
            </w:r>
          </w:p>
        </w:tc>
        <w:tc>
          <w:tcPr>
            <w:tcW w:w="2226"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r>
      <w:tr w:rsidR="004073B8" w:rsidTr="008A7343">
        <w:tc>
          <w:tcPr>
            <w:tcW w:w="669"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02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Le </w:t>
            </w:r>
            <w:proofErr w:type="spellStart"/>
            <w:r>
              <w:rPr>
                <w:rFonts w:ascii="Arial" w:hAnsi="Arial"/>
                <w:sz w:val="20"/>
              </w:rPr>
              <w:t>Huy</w:t>
            </w:r>
            <w:proofErr w:type="spellEnd"/>
            <w:r>
              <w:rPr>
                <w:rFonts w:ascii="Arial" w:hAnsi="Arial"/>
                <w:sz w:val="20"/>
              </w:rPr>
              <w:t xml:space="preserve"> </w:t>
            </w:r>
            <w:proofErr w:type="spellStart"/>
            <w:r>
              <w:rPr>
                <w:rFonts w:ascii="Arial" w:hAnsi="Arial"/>
                <w:sz w:val="20"/>
              </w:rPr>
              <w:t>Sau</w:t>
            </w:r>
            <w:proofErr w:type="spellEnd"/>
          </w:p>
        </w:tc>
        <w:tc>
          <w:tcPr>
            <w:tcW w:w="2081"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Chief of the Supervisory Board</w:t>
            </w:r>
          </w:p>
        </w:tc>
        <w:tc>
          <w:tcPr>
            <w:tcW w:w="20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25, 2021</w:t>
            </w:r>
          </w:p>
        </w:tc>
        <w:tc>
          <w:tcPr>
            <w:tcW w:w="222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Irrigation Engineer</w:t>
            </w:r>
          </w:p>
        </w:tc>
      </w:tr>
      <w:tr w:rsidR="004073B8" w:rsidTr="008A7343">
        <w:tc>
          <w:tcPr>
            <w:tcW w:w="669"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02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Nguyen Thi Lien</w:t>
            </w:r>
          </w:p>
        </w:tc>
        <w:tc>
          <w:tcPr>
            <w:tcW w:w="2081"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Supervisory Board</w:t>
            </w:r>
          </w:p>
        </w:tc>
        <w:tc>
          <w:tcPr>
            <w:tcW w:w="20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29, 2016</w:t>
            </w:r>
          </w:p>
        </w:tc>
        <w:tc>
          <w:tcPr>
            <w:tcW w:w="222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r>
      <w:tr w:rsidR="004073B8" w:rsidTr="008A7343">
        <w:tc>
          <w:tcPr>
            <w:tcW w:w="669"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02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Hoang Thu Lua</w:t>
            </w:r>
          </w:p>
        </w:tc>
        <w:tc>
          <w:tcPr>
            <w:tcW w:w="2081"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Supervisory Board</w:t>
            </w:r>
          </w:p>
        </w:tc>
        <w:tc>
          <w:tcPr>
            <w:tcW w:w="20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25, 2021</w:t>
            </w:r>
          </w:p>
        </w:tc>
        <w:tc>
          <w:tcPr>
            <w:tcW w:w="222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Intermediate Accounting</w:t>
            </w:r>
          </w:p>
        </w:tc>
      </w:tr>
    </w:tbl>
    <w:p w:rsidR="004073B8" w:rsidRDefault="00747234">
      <w:pPr>
        <w:numPr>
          <w:ilvl w:val="0"/>
          <w:numId w:val="17"/>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f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2000"/>
        <w:gridCol w:w="1800"/>
        <w:gridCol w:w="2241"/>
        <w:gridCol w:w="2193"/>
      </w:tblGrid>
      <w:tr w:rsidR="004073B8" w:rsidTr="008A7343">
        <w:tc>
          <w:tcPr>
            <w:tcW w:w="785"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000"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Full name</w:t>
            </w:r>
          </w:p>
        </w:tc>
        <w:tc>
          <w:tcPr>
            <w:tcW w:w="1800"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2241"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2193"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r>
      <w:tr w:rsidR="004073B8" w:rsidTr="008A7343">
        <w:tc>
          <w:tcPr>
            <w:tcW w:w="785"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00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Le Van </w:t>
            </w:r>
            <w:proofErr w:type="spellStart"/>
            <w:r>
              <w:rPr>
                <w:rFonts w:ascii="Arial" w:hAnsi="Arial"/>
                <w:sz w:val="20"/>
              </w:rPr>
              <w:t>Quy</w:t>
            </w:r>
            <w:proofErr w:type="spellEnd"/>
          </w:p>
        </w:tc>
        <w:tc>
          <w:tcPr>
            <w:tcW w:w="180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24, 1976</w:t>
            </w:r>
          </w:p>
        </w:tc>
        <w:tc>
          <w:tcPr>
            <w:tcW w:w="2241"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Construction Management</w:t>
            </w:r>
          </w:p>
        </w:tc>
        <w:tc>
          <w:tcPr>
            <w:tcW w:w="2193"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01, 2020</w:t>
            </w:r>
          </w:p>
        </w:tc>
      </w:tr>
      <w:tr w:rsidR="004073B8" w:rsidTr="008A7343">
        <w:tc>
          <w:tcPr>
            <w:tcW w:w="785"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00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Dai Hien</w:t>
            </w:r>
          </w:p>
        </w:tc>
        <w:tc>
          <w:tcPr>
            <w:tcW w:w="180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22, 1972</w:t>
            </w:r>
          </w:p>
        </w:tc>
        <w:tc>
          <w:tcPr>
            <w:tcW w:w="2241"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Business and Production Management</w:t>
            </w:r>
          </w:p>
        </w:tc>
        <w:tc>
          <w:tcPr>
            <w:tcW w:w="2193"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20, 2022</w:t>
            </w:r>
          </w:p>
        </w:tc>
      </w:tr>
    </w:tbl>
    <w:p w:rsidR="004073B8" w:rsidRDefault="00747234">
      <w:pPr>
        <w:numPr>
          <w:ilvl w:val="0"/>
          <w:numId w:val="17"/>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Chief Accountant:</w:t>
      </w:r>
    </w:p>
    <w:tbl>
      <w:tblPr>
        <w:tblStyle w:val="af3"/>
        <w:tblW w:w="9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520"/>
        <w:gridCol w:w="1781"/>
        <w:gridCol w:w="1990"/>
        <w:gridCol w:w="2193"/>
      </w:tblGrid>
      <w:tr w:rsidR="004073B8" w:rsidTr="008A7343">
        <w:trPr>
          <w:jc w:val="center"/>
        </w:trPr>
        <w:tc>
          <w:tcPr>
            <w:tcW w:w="535"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No.</w:t>
            </w:r>
          </w:p>
        </w:tc>
        <w:tc>
          <w:tcPr>
            <w:tcW w:w="2520"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Full name</w:t>
            </w:r>
          </w:p>
        </w:tc>
        <w:tc>
          <w:tcPr>
            <w:tcW w:w="1781"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1990"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2193"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r>
      <w:tr w:rsidR="004073B8" w:rsidTr="008A7343">
        <w:trPr>
          <w:jc w:val="center"/>
        </w:trPr>
        <w:tc>
          <w:tcPr>
            <w:tcW w:w="535"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52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Hau</w:t>
            </w:r>
            <w:proofErr w:type="spellEnd"/>
            <w:r>
              <w:rPr>
                <w:rFonts w:ascii="Arial" w:hAnsi="Arial"/>
                <w:sz w:val="20"/>
              </w:rPr>
              <w:t xml:space="preserve"> Van Tuan</w:t>
            </w:r>
          </w:p>
        </w:tc>
        <w:tc>
          <w:tcPr>
            <w:tcW w:w="1781"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05, 1966</w:t>
            </w:r>
          </w:p>
        </w:tc>
        <w:tc>
          <w:tcPr>
            <w:tcW w:w="199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Finance and Accounting</w:t>
            </w:r>
          </w:p>
        </w:tc>
        <w:tc>
          <w:tcPr>
            <w:tcW w:w="2193"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Dismissed from March 29, 2021</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01, 2023</w:t>
            </w:r>
          </w:p>
        </w:tc>
      </w:tr>
      <w:tr w:rsidR="004073B8" w:rsidTr="008A7343">
        <w:trPr>
          <w:jc w:val="center"/>
        </w:trPr>
        <w:tc>
          <w:tcPr>
            <w:tcW w:w="535" w:type="dxa"/>
            <w:shd w:val="clear" w:color="auto" w:fill="auto"/>
            <w:tcMar>
              <w:top w:w="0" w:type="dxa"/>
              <w:bottom w:w="0" w:type="dxa"/>
            </w:tcMar>
            <w:vAlign w:val="center"/>
          </w:tcPr>
          <w:p w:rsidR="004073B8" w:rsidRDefault="00747234" w:rsidP="008A734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52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Thu </w:t>
            </w:r>
            <w:proofErr w:type="spellStart"/>
            <w:r>
              <w:rPr>
                <w:rFonts w:ascii="Arial" w:hAnsi="Arial"/>
                <w:sz w:val="20"/>
              </w:rPr>
              <w:t>Huong</w:t>
            </w:r>
            <w:proofErr w:type="spellEnd"/>
          </w:p>
        </w:tc>
        <w:tc>
          <w:tcPr>
            <w:tcW w:w="1781"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05, 1987</w:t>
            </w:r>
          </w:p>
        </w:tc>
        <w:tc>
          <w:tcPr>
            <w:tcW w:w="1990"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Business Administration, Bachelor of Finance and Accounting</w:t>
            </w:r>
          </w:p>
        </w:tc>
        <w:tc>
          <w:tcPr>
            <w:tcW w:w="2193"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October 01, 2023</w:t>
            </w:r>
          </w:p>
        </w:tc>
      </w:tr>
    </w:tbl>
    <w:p w:rsidR="004073B8" w:rsidRDefault="00747234">
      <w:pPr>
        <w:numPr>
          <w:ilvl w:val="0"/>
          <w:numId w:val="1"/>
        </w:numPr>
        <w:pBdr>
          <w:top w:val="nil"/>
          <w:left w:val="nil"/>
          <w:bottom w:val="nil"/>
          <w:right w:val="nil"/>
          <w:between w:val="nil"/>
        </w:pBdr>
        <w:tabs>
          <w:tab w:val="left" w:pos="432"/>
          <w:tab w:val="left" w:pos="492"/>
        </w:tabs>
        <w:spacing w:after="120" w:line="360" w:lineRule="auto"/>
        <w:rPr>
          <w:rFonts w:ascii="Arial" w:eastAsia="Arial" w:hAnsi="Arial" w:cs="Arial"/>
          <w:sz w:val="20"/>
          <w:szCs w:val="20"/>
        </w:rPr>
      </w:pPr>
      <w:r>
        <w:rPr>
          <w:rFonts w:ascii="Arial" w:hAnsi="Arial"/>
          <w:sz w:val="20"/>
        </w:rPr>
        <w:t>List of affiliated persons of the Public Company as prescribed in Clause 34, Article 6 of the Securities Law and transactions of affiliated persons of the Company with the Company itself:</w:t>
      </w:r>
    </w:p>
    <w:p w:rsidR="004073B8" w:rsidRDefault="00747234">
      <w:pPr>
        <w:numPr>
          <w:ilvl w:val="0"/>
          <w:numId w:val="5"/>
        </w:numPr>
        <w:pBdr>
          <w:top w:val="nil"/>
          <w:left w:val="nil"/>
          <w:bottom w:val="nil"/>
          <w:right w:val="nil"/>
          <w:between w:val="nil"/>
        </w:pBdr>
        <w:tabs>
          <w:tab w:val="left" w:pos="344"/>
          <w:tab w:val="left" w:pos="432"/>
        </w:tabs>
        <w:spacing w:after="120" w:line="360" w:lineRule="auto"/>
        <w:rPr>
          <w:rFonts w:ascii="Arial" w:eastAsia="Arial" w:hAnsi="Arial" w:cs="Arial"/>
          <w:sz w:val="20"/>
          <w:szCs w:val="20"/>
        </w:rPr>
      </w:pPr>
      <w:r>
        <w:rPr>
          <w:rFonts w:ascii="Arial" w:hAnsi="Arial"/>
          <w:sz w:val="20"/>
        </w:rPr>
        <w:t>List of related persons of the Company (Appendix 01 attached to the report)</w:t>
      </w:r>
    </w:p>
    <w:p w:rsidR="004073B8" w:rsidRDefault="00747234">
      <w:pPr>
        <w:keepNext/>
        <w:numPr>
          <w:ilvl w:val="0"/>
          <w:numId w:val="5"/>
        </w:numPr>
        <w:pBdr>
          <w:top w:val="nil"/>
          <w:left w:val="nil"/>
          <w:bottom w:val="nil"/>
          <w:right w:val="nil"/>
          <w:between w:val="nil"/>
        </w:pBdr>
        <w:tabs>
          <w:tab w:val="left" w:pos="432"/>
          <w:tab w:val="left" w:pos="463"/>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w:t>
      </w:r>
    </w:p>
    <w:p w:rsidR="004073B8" w:rsidRDefault="00747234">
      <w:pPr>
        <w:numPr>
          <w:ilvl w:val="1"/>
          <w:numId w:val="5"/>
        </w:numPr>
        <w:pBdr>
          <w:top w:val="nil"/>
          <w:left w:val="nil"/>
          <w:bottom w:val="nil"/>
          <w:right w:val="nil"/>
          <w:between w:val="nil"/>
        </w:pBdr>
        <w:tabs>
          <w:tab w:val="left" w:pos="432"/>
          <w:tab w:val="left" w:pos="798"/>
        </w:tabs>
        <w:spacing w:after="120" w:line="360" w:lineRule="auto"/>
        <w:rPr>
          <w:rFonts w:ascii="Arial" w:eastAsia="Arial" w:hAnsi="Arial" w:cs="Arial"/>
          <w:sz w:val="20"/>
          <w:szCs w:val="20"/>
        </w:rPr>
      </w:pPr>
      <w:r>
        <w:rPr>
          <w:rFonts w:ascii="Arial" w:hAnsi="Arial"/>
          <w:sz w:val="20"/>
        </w:rPr>
        <w:t xml:space="preserve">During the year, the Company provided a loan to its subsidiary, Lam Dong Minerals &amp; Building Materials Joint Stock Company, as follows: Loan amount: VND 15,000,000,000 Beginning balance of loan: VND 0 Ending balance of loan: VND 15,000,000,000 </w:t>
      </w:r>
    </w:p>
    <w:p w:rsidR="004073B8" w:rsidRDefault="00747234">
      <w:pPr>
        <w:numPr>
          <w:ilvl w:val="1"/>
          <w:numId w:val="5"/>
        </w:numPr>
        <w:pBdr>
          <w:top w:val="nil"/>
          <w:left w:val="nil"/>
          <w:bottom w:val="nil"/>
          <w:right w:val="nil"/>
          <w:between w:val="nil"/>
        </w:pBdr>
        <w:tabs>
          <w:tab w:val="left" w:pos="432"/>
          <w:tab w:val="left" w:pos="798"/>
        </w:tabs>
        <w:spacing w:after="120" w:line="360" w:lineRule="auto"/>
        <w:rPr>
          <w:rFonts w:ascii="Arial" w:eastAsia="Arial" w:hAnsi="Arial" w:cs="Arial"/>
          <w:sz w:val="20"/>
          <w:szCs w:val="20"/>
        </w:rPr>
      </w:pPr>
      <w:r>
        <w:rPr>
          <w:rFonts w:ascii="Arial" w:hAnsi="Arial"/>
          <w:sz w:val="20"/>
        </w:rPr>
        <w:t xml:space="preserve">During the year, the Company made advances to Mr. Le </w:t>
      </w:r>
      <w:proofErr w:type="spellStart"/>
      <w:r>
        <w:rPr>
          <w:rFonts w:ascii="Arial" w:hAnsi="Arial"/>
          <w:sz w:val="20"/>
        </w:rPr>
        <w:t>Dinh</w:t>
      </w:r>
      <w:proofErr w:type="spellEnd"/>
      <w:r>
        <w:rPr>
          <w:rFonts w:ascii="Arial" w:hAnsi="Arial"/>
          <w:sz w:val="20"/>
        </w:rPr>
        <w:t xml:space="preserve"> </w:t>
      </w:r>
      <w:proofErr w:type="spellStart"/>
      <w:r>
        <w:rPr>
          <w:rFonts w:ascii="Arial" w:hAnsi="Arial"/>
          <w:sz w:val="20"/>
        </w:rPr>
        <w:t>Hien</w:t>
      </w:r>
      <w:proofErr w:type="spellEnd"/>
      <w:r>
        <w:rPr>
          <w:rFonts w:ascii="Arial" w:hAnsi="Arial"/>
          <w:sz w:val="20"/>
        </w:rPr>
        <w:t xml:space="preserve"> - Chair of the Board of Directors, for construction purposes, as detailed below:</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Beginning balance of advance on January 1, 2023: VND 0</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Advances during the year 2023: VND 10,100,000,000</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Repayment of advances during the year 2023: VND 10,100,000,000</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Ending balance of advances on December 31, 2023: VND 0</w:t>
      </w:r>
    </w:p>
    <w:p w:rsidR="004073B8" w:rsidRDefault="00747234">
      <w:pPr>
        <w:numPr>
          <w:ilvl w:val="1"/>
          <w:numId w:val="5"/>
        </w:numPr>
        <w:pBdr>
          <w:top w:val="nil"/>
          <w:left w:val="nil"/>
          <w:bottom w:val="nil"/>
          <w:right w:val="nil"/>
          <w:between w:val="nil"/>
        </w:pBdr>
        <w:tabs>
          <w:tab w:val="left" w:pos="432"/>
          <w:tab w:val="left" w:pos="733"/>
        </w:tabs>
        <w:spacing w:after="120" w:line="360" w:lineRule="auto"/>
        <w:rPr>
          <w:rFonts w:ascii="Arial" w:eastAsia="Arial" w:hAnsi="Arial" w:cs="Arial"/>
          <w:sz w:val="20"/>
          <w:szCs w:val="20"/>
        </w:rPr>
      </w:pPr>
      <w:r>
        <w:rPr>
          <w:rFonts w:ascii="Arial" w:hAnsi="Arial"/>
          <w:sz w:val="20"/>
        </w:rPr>
        <w:t>Short-term advances during the year 2023 for construction purposes for projects of the Board of Management are as follows:</w:t>
      </w:r>
    </w:p>
    <w:p w:rsidR="004073B8" w:rsidRDefault="00747234" w:rsidP="008A7343">
      <w:pPr>
        <w:numPr>
          <w:ilvl w:val="2"/>
          <w:numId w:val="5"/>
        </w:numPr>
        <w:pBdr>
          <w:top w:val="nil"/>
          <w:left w:val="nil"/>
          <w:bottom w:val="nil"/>
          <w:right w:val="nil"/>
          <w:between w:val="nil"/>
        </w:pBdr>
        <w:tabs>
          <w:tab w:val="left" w:pos="450"/>
          <w:tab w:val="left" w:pos="540"/>
        </w:tabs>
        <w:spacing w:after="120" w:line="360" w:lineRule="auto"/>
        <w:rPr>
          <w:rFonts w:ascii="Arial" w:eastAsia="Arial" w:hAnsi="Arial" w:cs="Arial"/>
          <w:sz w:val="20"/>
          <w:szCs w:val="20"/>
        </w:rPr>
      </w:pPr>
      <w:r>
        <w:rPr>
          <w:rFonts w:ascii="Arial" w:hAnsi="Arial"/>
          <w:sz w:val="20"/>
        </w:rPr>
        <w:t xml:space="preserve">Mr. Le Van </w:t>
      </w:r>
      <w:proofErr w:type="spellStart"/>
      <w:r>
        <w:rPr>
          <w:rFonts w:ascii="Arial" w:hAnsi="Arial"/>
          <w:sz w:val="20"/>
        </w:rPr>
        <w:t>Quy</w:t>
      </w:r>
      <w:proofErr w:type="spellEnd"/>
      <w:r>
        <w:rPr>
          <w:rFonts w:ascii="Arial" w:hAnsi="Arial"/>
          <w:sz w:val="20"/>
        </w:rPr>
        <w:t xml:space="preserve"> - General Manager of the Corporation:</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Beginning balance of advance on January 1, 2023: VND 3,573,511,539</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Advances during the year 2023: VND 6,800,000,000</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Repayment of advances during the year 2023: VND 10,373,511,539</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Ending balance of advances on December 31, 2023: VND 0</w:t>
      </w:r>
    </w:p>
    <w:p w:rsidR="004073B8" w:rsidRDefault="00747234">
      <w:pPr>
        <w:numPr>
          <w:ilvl w:val="2"/>
          <w:numId w:val="5"/>
        </w:num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Mr. Tran Dai Hien - Deputy General Manager of the Corporation:</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Beginning balance of advance on January 1, 2023: VND 0</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Advances during the year 2023: VND 200,000,000</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Repayment of advances during the year 2023: VND 200,000,000</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lastRenderedPageBreak/>
        <w:t>Beginning balance of advance on December 31, 2023: VND 0</w:t>
      </w:r>
    </w:p>
    <w:p w:rsidR="004073B8" w:rsidRDefault="00747234">
      <w:pPr>
        <w:numPr>
          <w:ilvl w:val="2"/>
          <w:numId w:val="5"/>
        </w:num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Hau</w:t>
      </w:r>
      <w:proofErr w:type="spellEnd"/>
      <w:r>
        <w:rPr>
          <w:rFonts w:ascii="Arial" w:hAnsi="Arial"/>
          <w:sz w:val="20"/>
        </w:rPr>
        <w:t xml:space="preserve"> Van Tuan - Chief Accountant of the Corporation (Dismissed from October 1, 2023):</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Beginning balance of advance on January 01, 2023: VND 0</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Advances during the year 2023: VND 11,500,000,000</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Repayment of advances during the year 2023: VND 11,500,000,000</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Beginning balance of advance on December 31, 2023: VND 0</w:t>
      </w:r>
    </w:p>
    <w:p w:rsidR="004073B8" w:rsidRDefault="00747234">
      <w:pPr>
        <w:numPr>
          <w:ilvl w:val="2"/>
          <w:numId w:val="5"/>
        </w:num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 xml:space="preserve">Ms. Nguyen Thi Thu </w:t>
      </w:r>
      <w:proofErr w:type="spellStart"/>
      <w:r>
        <w:rPr>
          <w:rFonts w:ascii="Arial" w:hAnsi="Arial"/>
          <w:sz w:val="20"/>
        </w:rPr>
        <w:t>Huong</w:t>
      </w:r>
      <w:proofErr w:type="spellEnd"/>
      <w:r>
        <w:rPr>
          <w:rFonts w:ascii="Arial" w:hAnsi="Arial"/>
          <w:sz w:val="20"/>
        </w:rPr>
        <w:t xml:space="preserve"> - Chief Accountant of the Corporation (Appointed from October 1, 2023):</w:t>
      </w:r>
    </w:p>
    <w:p w:rsidR="004073B8" w:rsidRDefault="00747234">
      <w:p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Beginning balance of advance on January 01, 2023: VND 0</w:t>
      </w:r>
    </w:p>
    <w:p w:rsidR="004073B8" w:rsidRDefault="00747234">
      <w:pPr>
        <w:pBdr>
          <w:top w:val="nil"/>
          <w:left w:val="nil"/>
          <w:bottom w:val="nil"/>
          <w:right w:val="nil"/>
          <w:between w:val="nil"/>
        </w:pBdr>
        <w:tabs>
          <w:tab w:val="left" w:pos="432"/>
          <w:tab w:val="left" w:pos="9515"/>
        </w:tabs>
        <w:spacing w:after="120" w:line="360" w:lineRule="auto"/>
        <w:rPr>
          <w:rFonts w:ascii="Arial" w:eastAsia="Arial" w:hAnsi="Arial" w:cs="Arial"/>
          <w:sz w:val="20"/>
          <w:szCs w:val="20"/>
        </w:rPr>
      </w:pPr>
      <w:r>
        <w:rPr>
          <w:rFonts w:ascii="Arial" w:hAnsi="Arial"/>
          <w:sz w:val="20"/>
        </w:rPr>
        <w:t>Advances during the year 2023: VND 152,513,900</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Repayment of advances during the year 2023: VND 152,513,900</w:t>
      </w:r>
    </w:p>
    <w:p w:rsidR="004073B8" w:rsidRDefault="00747234">
      <w:pPr>
        <w:pBdr>
          <w:top w:val="nil"/>
          <w:left w:val="nil"/>
          <w:bottom w:val="nil"/>
          <w:right w:val="nil"/>
          <w:between w:val="nil"/>
        </w:pBdr>
        <w:tabs>
          <w:tab w:val="left" w:pos="432"/>
          <w:tab w:val="left" w:pos="9504"/>
        </w:tabs>
        <w:spacing w:after="120" w:line="360" w:lineRule="auto"/>
        <w:rPr>
          <w:rFonts w:ascii="Arial" w:eastAsia="Arial" w:hAnsi="Arial" w:cs="Arial"/>
          <w:sz w:val="20"/>
          <w:szCs w:val="20"/>
        </w:rPr>
      </w:pPr>
      <w:r>
        <w:rPr>
          <w:rFonts w:ascii="Arial" w:hAnsi="Arial"/>
          <w:sz w:val="20"/>
        </w:rPr>
        <w:t>Beginning balance of advance on December 31, 2023: VND 0</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balance of advances for the Board of Management is due to advances for construction projects and other necessary tasks of the Company.</w:t>
      </w:r>
    </w:p>
    <w:p w:rsidR="004073B8" w:rsidRDefault="00747234">
      <w:pPr>
        <w:numPr>
          <w:ilvl w:val="1"/>
          <w:numId w:val="5"/>
        </w:numPr>
        <w:pBdr>
          <w:top w:val="nil"/>
          <w:left w:val="nil"/>
          <w:bottom w:val="nil"/>
          <w:right w:val="nil"/>
          <w:between w:val="nil"/>
        </w:pBdr>
        <w:tabs>
          <w:tab w:val="left" w:pos="432"/>
          <w:tab w:val="left" w:pos="801"/>
        </w:tabs>
        <w:spacing w:after="120" w:line="360" w:lineRule="auto"/>
        <w:rPr>
          <w:rFonts w:ascii="Arial" w:eastAsia="Arial" w:hAnsi="Arial" w:cs="Arial"/>
          <w:sz w:val="20"/>
          <w:szCs w:val="20"/>
        </w:rPr>
      </w:pPr>
      <w:r>
        <w:rPr>
          <w:rFonts w:ascii="Arial" w:hAnsi="Arial"/>
          <w:sz w:val="20"/>
        </w:rPr>
        <w:t>In 2023, the Company incurred transactions of buying goods and services with subsidiaries as follows:</w:t>
      </w:r>
    </w:p>
    <w:p w:rsidR="004073B8" w:rsidRDefault="00747234">
      <w:pPr>
        <w:numPr>
          <w:ilvl w:val="0"/>
          <w:numId w:val="15"/>
        </w:numPr>
        <w:pBdr>
          <w:top w:val="nil"/>
          <w:left w:val="nil"/>
          <w:bottom w:val="nil"/>
          <w:right w:val="nil"/>
          <w:between w:val="nil"/>
        </w:pBdr>
        <w:tabs>
          <w:tab w:val="left" w:pos="432"/>
          <w:tab w:val="left" w:pos="484"/>
        </w:tabs>
        <w:spacing w:after="120" w:line="360" w:lineRule="auto"/>
        <w:rPr>
          <w:rFonts w:ascii="Arial" w:eastAsia="Arial" w:hAnsi="Arial" w:cs="Arial"/>
          <w:sz w:val="20"/>
          <w:szCs w:val="20"/>
        </w:rPr>
      </w:pPr>
      <w:r>
        <w:rPr>
          <w:rFonts w:ascii="Arial" w:hAnsi="Arial"/>
          <w:sz w:val="20"/>
        </w:rPr>
        <w:t>Buy goods and services from Lam Dong Minerals &amp; Building Materials Joint Stock Company (direct subsidiary) with the total incurred value of: VND 10,833,324,150.</w:t>
      </w:r>
    </w:p>
    <w:p w:rsidR="004073B8" w:rsidRDefault="00747234">
      <w:pPr>
        <w:numPr>
          <w:ilvl w:val="0"/>
          <w:numId w:val="15"/>
        </w:numPr>
        <w:pBdr>
          <w:top w:val="nil"/>
          <w:left w:val="nil"/>
          <w:bottom w:val="nil"/>
          <w:right w:val="nil"/>
          <w:between w:val="nil"/>
        </w:pBdr>
        <w:tabs>
          <w:tab w:val="left" w:pos="432"/>
          <w:tab w:val="left" w:pos="488"/>
        </w:tabs>
        <w:spacing w:after="120" w:line="360" w:lineRule="auto"/>
        <w:rPr>
          <w:rFonts w:ascii="Arial" w:eastAsia="Arial" w:hAnsi="Arial" w:cs="Arial"/>
          <w:sz w:val="20"/>
          <w:szCs w:val="20"/>
        </w:rPr>
      </w:pPr>
      <w:r>
        <w:rPr>
          <w:rFonts w:ascii="Arial" w:hAnsi="Arial"/>
          <w:sz w:val="20"/>
        </w:rPr>
        <w:t>Buy goods and services from 40 Investment and Construction Join Stock Company (direct subsidiary) with the total incurred value of: VND 5,330,155,840.</w:t>
      </w:r>
    </w:p>
    <w:p w:rsidR="004073B8" w:rsidRDefault="00747234">
      <w:pPr>
        <w:numPr>
          <w:ilvl w:val="1"/>
          <w:numId w:val="5"/>
        </w:numPr>
        <w:pBdr>
          <w:top w:val="nil"/>
          <w:left w:val="nil"/>
          <w:bottom w:val="nil"/>
          <w:right w:val="nil"/>
          <w:between w:val="nil"/>
        </w:pBdr>
        <w:tabs>
          <w:tab w:val="left" w:pos="432"/>
          <w:tab w:val="left" w:pos="798"/>
        </w:tabs>
        <w:spacing w:after="120" w:line="360" w:lineRule="auto"/>
        <w:rPr>
          <w:rFonts w:ascii="Arial" w:eastAsia="Arial" w:hAnsi="Arial" w:cs="Arial"/>
          <w:sz w:val="20"/>
          <w:szCs w:val="20"/>
        </w:rPr>
      </w:pPr>
      <w:r>
        <w:rPr>
          <w:rFonts w:ascii="Arial" w:hAnsi="Arial"/>
          <w:sz w:val="20"/>
        </w:rPr>
        <w:t>In 2023, the Company incurred transactions of selling goods and services with subsidiaries as follows:</w:t>
      </w:r>
    </w:p>
    <w:p w:rsidR="004073B8" w:rsidRDefault="00747234">
      <w:pPr>
        <w:numPr>
          <w:ilvl w:val="0"/>
          <w:numId w:val="15"/>
        </w:numPr>
        <w:pBdr>
          <w:top w:val="nil"/>
          <w:left w:val="nil"/>
          <w:bottom w:val="nil"/>
          <w:right w:val="nil"/>
          <w:between w:val="nil"/>
        </w:pBdr>
        <w:tabs>
          <w:tab w:val="left" w:pos="432"/>
          <w:tab w:val="left" w:pos="484"/>
        </w:tabs>
        <w:spacing w:after="120" w:line="360" w:lineRule="auto"/>
        <w:rPr>
          <w:rFonts w:ascii="Arial" w:eastAsia="Arial" w:hAnsi="Arial" w:cs="Arial"/>
          <w:sz w:val="20"/>
          <w:szCs w:val="20"/>
        </w:rPr>
      </w:pPr>
      <w:r>
        <w:rPr>
          <w:rFonts w:ascii="Arial" w:hAnsi="Arial"/>
          <w:sz w:val="20"/>
        </w:rPr>
        <w:t>Sell goods and services for Lam Dong Minerals &amp; Building Materials Joint Stock Company (direct subsidiary) with the total incurred value of: VND 3,369,001,854.</w:t>
      </w:r>
    </w:p>
    <w:p w:rsidR="004073B8" w:rsidRDefault="00747234">
      <w:pPr>
        <w:numPr>
          <w:ilvl w:val="0"/>
          <w:numId w:val="15"/>
        </w:numPr>
        <w:pBdr>
          <w:top w:val="nil"/>
          <w:left w:val="nil"/>
          <w:bottom w:val="nil"/>
          <w:right w:val="nil"/>
          <w:between w:val="nil"/>
        </w:pBdr>
        <w:tabs>
          <w:tab w:val="left" w:pos="432"/>
          <w:tab w:val="left" w:pos="488"/>
        </w:tabs>
        <w:spacing w:after="120" w:line="360" w:lineRule="auto"/>
        <w:rPr>
          <w:rFonts w:ascii="Arial" w:eastAsia="Arial" w:hAnsi="Arial" w:cs="Arial"/>
          <w:sz w:val="20"/>
          <w:szCs w:val="20"/>
        </w:rPr>
      </w:pPr>
      <w:r>
        <w:rPr>
          <w:rFonts w:ascii="Arial" w:hAnsi="Arial"/>
          <w:sz w:val="20"/>
        </w:rPr>
        <w:t>Sell goods and services for 40 Investment and Construction Join Stock Company (direct subsidiary) with the total incurred value of: VND 6,897,682,000.</w:t>
      </w:r>
    </w:p>
    <w:p w:rsidR="004073B8" w:rsidRDefault="00747234">
      <w:pPr>
        <w:numPr>
          <w:ilvl w:val="0"/>
          <w:numId w:val="15"/>
        </w:numPr>
        <w:pBdr>
          <w:top w:val="nil"/>
          <w:left w:val="nil"/>
          <w:bottom w:val="nil"/>
          <w:right w:val="nil"/>
          <w:between w:val="nil"/>
        </w:pBdr>
        <w:tabs>
          <w:tab w:val="left" w:pos="432"/>
          <w:tab w:val="left" w:pos="492"/>
        </w:tabs>
        <w:spacing w:after="120" w:line="360" w:lineRule="auto"/>
        <w:rPr>
          <w:rFonts w:ascii="Arial" w:eastAsia="Arial" w:hAnsi="Arial" w:cs="Arial"/>
          <w:sz w:val="20"/>
          <w:szCs w:val="20"/>
        </w:rPr>
      </w:pPr>
      <w:r>
        <w:rPr>
          <w:rFonts w:ascii="Arial" w:hAnsi="Arial"/>
          <w:sz w:val="20"/>
        </w:rPr>
        <w:t xml:space="preserve">Sell goods and services for </w:t>
      </w:r>
      <w:proofErr w:type="spellStart"/>
      <w:r>
        <w:rPr>
          <w:rFonts w:ascii="Arial" w:hAnsi="Arial"/>
          <w:sz w:val="20"/>
        </w:rPr>
        <w:t>Hiep</w:t>
      </w:r>
      <w:proofErr w:type="spellEnd"/>
      <w:r>
        <w:rPr>
          <w:rFonts w:ascii="Arial" w:hAnsi="Arial"/>
          <w:sz w:val="20"/>
        </w:rPr>
        <w:t xml:space="preserve"> </w:t>
      </w:r>
      <w:proofErr w:type="spellStart"/>
      <w:r>
        <w:rPr>
          <w:rFonts w:ascii="Arial" w:hAnsi="Arial"/>
          <w:sz w:val="20"/>
        </w:rPr>
        <w:t>Thinh</w:t>
      </w:r>
      <w:proofErr w:type="spellEnd"/>
      <w:r>
        <w:rPr>
          <w:rFonts w:ascii="Arial" w:hAnsi="Arial"/>
          <w:sz w:val="20"/>
        </w:rPr>
        <w:t xml:space="preserve"> </w:t>
      </w:r>
      <w:proofErr w:type="spellStart"/>
      <w:r>
        <w:rPr>
          <w:rFonts w:ascii="Arial" w:hAnsi="Arial"/>
          <w:sz w:val="20"/>
        </w:rPr>
        <w:t>Phat</w:t>
      </w:r>
      <w:proofErr w:type="spellEnd"/>
      <w:r>
        <w:rPr>
          <w:rFonts w:ascii="Arial" w:hAnsi="Arial"/>
          <w:sz w:val="20"/>
        </w:rPr>
        <w:t xml:space="preserve"> Trading and Construction Co., Ltd. (direct subsidiary) with the total incurred value of: VND 800,000,000.</w:t>
      </w:r>
    </w:p>
    <w:p w:rsidR="004073B8" w:rsidRDefault="00747234">
      <w:pPr>
        <w:numPr>
          <w:ilvl w:val="1"/>
          <w:numId w:val="5"/>
        </w:numPr>
        <w:pBdr>
          <w:top w:val="nil"/>
          <w:left w:val="nil"/>
          <w:bottom w:val="nil"/>
          <w:right w:val="nil"/>
          <w:between w:val="nil"/>
        </w:pBdr>
        <w:tabs>
          <w:tab w:val="left" w:pos="432"/>
          <w:tab w:val="left" w:pos="680"/>
        </w:tabs>
        <w:spacing w:after="120" w:line="360" w:lineRule="auto"/>
        <w:rPr>
          <w:rFonts w:ascii="Arial" w:eastAsia="Arial" w:hAnsi="Arial" w:cs="Arial"/>
          <w:sz w:val="20"/>
          <w:szCs w:val="20"/>
        </w:rPr>
      </w:pPr>
      <w:r>
        <w:rPr>
          <w:rFonts w:ascii="Arial" w:hAnsi="Arial"/>
          <w:sz w:val="20"/>
        </w:rPr>
        <w:t>In 2023 the Company received dividends from the Subsidiaries as follows:</w:t>
      </w:r>
    </w:p>
    <w:p w:rsidR="004073B8" w:rsidRDefault="00747234">
      <w:pPr>
        <w:numPr>
          <w:ilvl w:val="0"/>
          <w:numId w:val="15"/>
        </w:numPr>
        <w:pBdr>
          <w:top w:val="nil"/>
          <w:left w:val="nil"/>
          <w:bottom w:val="nil"/>
          <w:right w:val="nil"/>
          <w:between w:val="nil"/>
        </w:pBdr>
        <w:tabs>
          <w:tab w:val="left" w:pos="432"/>
          <w:tab w:val="left" w:pos="542"/>
        </w:tabs>
        <w:spacing w:after="120" w:line="360" w:lineRule="auto"/>
        <w:rPr>
          <w:rFonts w:ascii="Arial" w:eastAsia="Arial" w:hAnsi="Arial" w:cs="Arial"/>
          <w:sz w:val="20"/>
          <w:szCs w:val="20"/>
        </w:rPr>
      </w:pPr>
      <w:r>
        <w:rPr>
          <w:rFonts w:ascii="Arial" w:hAnsi="Arial"/>
          <w:sz w:val="20"/>
        </w:rPr>
        <w:t>Dividends received from Lam Dong Minerals &amp; Building Materials Joint Stock Company (direct subsidiary): VND 37,642,498,800.</w:t>
      </w:r>
    </w:p>
    <w:p w:rsidR="004073B8" w:rsidRDefault="00747234">
      <w:pPr>
        <w:keepNext/>
        <w:numPr>
          <w:ilvl w:val="0"/>
          <w:numId w:val="5"/>
        </w:numPr>
        <w:pBdr>
          <w:top w:val="nil"/>
          <w:left w:val="nil"/>
          <w:bottom w:val="nil"/>
          <w:right w:val="nil"/>
          <w:between w:val="nil"/>
        </w:pBdr>
        <w:tabs>
          <w:tab w:val="left" w:pos="432"/>
          <w:tab w:val="left" w:pos="520"/>
        </w:tabs>
        <w:spacing w:after="120" w:line="360" w:lineRule="auto"/>
        <w:rPr>
          <w:rFonts w:ascii="Arial" w:eastAsia="Arial" w:hAnsi="Arial" w:cs="Arial"/>
          <w:sz w:val="20"/>
          <w:szCs w:val="20"/>
        </w:rPr>
      </w:pPr>
      <w:r>
        <w:rPr>
          <w:rFonts w:ascii="Arial" w:hAnsi="Arial"/>
          <w:sz w:val="20"/>
        </w:rPr>
        <w:t xml:space="preserve">Transactions between PDMR of the listed company, affiliated persons of PDMR and subsidiaries </w:t>
      </w:r>
      <w:r>
        <w:rPr>
          <w:rFonts w:ascii="Arial" w:hAnsi="Arial"/>
          <w:sz w:val="20"/>
        </w:rPr>
        <w:lastRenderedPageBreak/>
        <w:t>or companies controlled by the listed company:</w:t>
      </w:r>
    </w:p>
    <w:p w:rsidR="004073B8" w:rsidRDefault="00747234">
      <w:pPr>
        <w:numPr>
          <w:ilvl w:val="1"/>
          <w:numId w:val="5"/>
        </w:numPr>
        <w:pBdr>
          <w:top w:val="nil"/>
          <w:left w:val="nil"/>
          <w:bottom w:val="nil"/>
          <w:right w:val="nil"/>
          <w:between w:val="nil"/>
        </w:pBdr>
        <w:tabs>
          <w:tab w:val="left" w:pos="432"/>
          <w:tab w:val="left" w:pos="740"/>
        </w:tabs>
        <w:spacing w:after="120" w:line="360" w:lineRule="auto"/>
        <w:rPr>
          <w:rFonts w:ascii="Arial" w:eastAsia="Arial" w:hAnsi="Arial" w:cs="Arial"/>
          <w:sz w:val="20"/>
          <w:szCs w:val="20"/>
        </w:rPr>
      </w:pPr>
      <w:r>
        <w:rPr>
          <w:rFonts w:ascii="Arial" w:hAnsi="Arial"/>
          <w:sz w:val="20"/>
        </w:rPr>
        <w:t xml:space="preserve">Mr. Le </w:t>
      </w:r>
      <w:proofErr w:type="spellStart"/>
      <w:r>
        <w:rPr>
          <w:rFonts w:ascii="Arial" w:hAnsi="Arial"/>
          <w:sz w:val="20"/>
        </w:rPr>
        <w:t>Dinh</w:t>
      </w:r>
      <w:proofErr w:type="spellEnd"/>
      <w:r>
        <w:rPr>
          <w:rFonts w:ascii="Arial" w:hAnsi="Arial"/>
          <w:sz w:val="20"/>
        </w:rPr>
        <w:t xml:space="preserve"> </w:t>
      </w:r>
      <w:proofErr w:type="spellStart"/>
      <w:r>
        <w:rPr>
          <w:rFonts w:ascii="Arial" w:hAnsi="Arial"/>
          <w:sz w:val="20"/>
        </w:rPr>
        <w:t>Hien</w:t>
      </w:r>
      <w:proofErr w:type="spellEnd"/>
      <w:r>
        <w:rPr>
          <w:rFonts w:ascii="Arial" w:hAnsi="Arial"/>
          <w:sz w:val="20"/>
        </w:rPr>
        <w:t xml:space="preserve"> - Chair of the Board of Directors of the company -cum- Chair of the Board of Directors of 40 Investment and Construction JSC. In 2023, Mr. Le </w:t>
      </w:r>
      <w:proofErr w:type="spellStart"/>
      <w:r>
        <w:rPr>
          <w:rFonts w:ascii="Arial" w:hAnsi="Arial"/>
          <w:sz w:val="20"/>
        </w:rPr>
        <w:t>Dinh</w:t>
      </w:r>
      <w:proofErr w:type="spellEnd"/>
      <w:r>
        <w:rPr>
          <w:rFonts w:ascii="Arial" w:hAnsi="Arial"/>
          <w:sz w:val="20"/>
        </w:rPr>
        <w:t xml:space="preserve"> </w:t>
      </w:r>
      <w:proofErr w:type="spellStart"/>
      <w:r>
        <w:rPr>
          <w:rFonts w:ascii="Arial" w:hAnsi="Arial"/>
          <w:sz w:val="20"/>
        </w:rPr>
        <w:t>Hien</w:t>
      </w:r>
      <w:proofErr w:type="spellEnd"/>
      <w:r>
        <w:rPr>
          <w:rFonts w:ascii="Arial" w:hAnsi="Arial"/>
          <w:sz w:val="20"/>
        </w:rPr>
        <w:t xml:space="preserve"> deposited money with an interest rate of 0.2% per year at 40 Construction and Investment JSC, details as follows:</w:t>
      </w:r>
    </w:p>
    <w:p w:rsidR="004073B8" w:rsidRDefault="00747234">
      <w:pPr>
        <w:numPr>
          <w:ilvl w:val="0"/>
          <w:numId w:val="15"/>
        </w:numPr>
        <w:pBdr>
          <w:top w:val="nil"/>
          <w:left w:val="nil"/>
          <w:bottom w:val="nil"/>
          <w:right w:val="nil"/>
          <w:between w:val="nil"/>
        </w:pBdr>
        <w:tabs>
          <w:tab w:val="left" w:pos="432"/>
          <w:tab w:val="left" w:pos="541"/>
        </w:tabs>
        <w:spacing w:after="120" w:line="360" w:lineRule="auto"/>
        <w:rPr>
          <w:rFonts w:ascii="Arial" w:eastAsia="Arial" w:hAnsi="Arial" w:cs="Arial"/>
          <w:sz w:val="20"/>
          <w:szCs w:val="20"/>
        </w:rPr>
      </w:pPr>
      <w:r>
        <w:rPr>
          <w:rFonts w:ascii="Arial" w:hAnsi="Arial"/>
          <w:sz w:val="20"/>
        </w:rPr>
        <w:t>Beginning balance: VND 1,070,000,000.</w:t>
      </w:r>
    </w:p>
    <w:p w:rsidR="004073B8" w:rsidRDefault="00747234">
      <w:pPr>
        <w:numPr>
          <w:ilvl w:val="0"/>
          <w:numId w:val="15"/>
        </w:numPr>
        <w:pBdr>
          <w:top w:val="nil"/>
          <w:left w:val="nil"/>
          <w:bottom w:val="nil"/>
          <w:right w:val="nil"/>
          <w:between w:val="nil"/>
        </w:pBdr>
        <w:tabs>
          <w:tab w:val="left" w:pos="432"/>
          <w:tab w:val="left" w:pos="581"/>
        </w:tabs>
        <w:spacing w:after="120" w:line="360" w:lineRule="auto"/>
        <w:rPr>
          <w:rFonts w:ascii="Arial" w:eastAsia="Arial" w:hAnsi="Arial" w:cs="Arial"/>
          <w:sz w:val="20"/>
          <w:szCs w:val="20"/>
        </w:rPr>
      </w:pPr>
      <w:r>
        <w:rPr>
          <w:rFonts w:ascii="Arial" w:hAnsi="Arial"/>
          <w:sz w:val="20"/>
        </w:rPr>
        <w:t>Total loan disbursements during the period: VND 0.</w:t>
      </w:r>
    </w:p>
    <w:p w:rsidR="004073B8" w:rsidRDefault="00747234">
      <w:pPr>
        <w:numPr>
          <w:ilvl w:val="0"/>
          <w:numId w:val="15"/>
        </w:numPr>
        <w:pBdr>
          <w:top w:val="nil"/>
          <w:left w:val="nil"/>
          <w:bottom w:val="nil"/>
          <w:right w:val="nil"/>
          <w:between w:val="nil"/>
        </w:pBdr>
        <w:tabs>
          <w:tab w:val="left" w:pos="432"/>
          <w:tab w:val="left" w:pos="581"/>
        </w:tabs>
        <w:spacing w:after="120" w:line="360" w:lineRule="auto"/>
        <w:rPr>
          <w:rFonts w:ascii="Arial" w:eastAsia="Arial" w:hAnsi="Arial" w:cs="Arial"/>
          <w:sz w:val="20"/>
          <w:szCs w:val="20"/>
        </w:rPr>
      </w:pPr>
      <w:r>
        <w:rPr>
          <w:rFonts w:ascii="Arial" w:hAnsi="Arial"/>
          <w:sz w:val="20"/>
        </w:rPr>
        <w:t>Total withdrawals during the period: VND 50,000,000</w:t>
      </w:r>
    </w:p>
    <w:p w:rsidR="004073B8" w:rsidRDefault="00747234">
      <w:pPr>
        <w:numPr>
          <w:ilvl w:val="0"/>
          <w:numId w:val="15"/>
        </w:numPr>
        <w:pBdr>
          <w:top w:val="nil"/>
          <w:left w:val="nil"/>
          <w:bottom w:val="nil"/>
          <w:right w:val="nil"/>
          <w:between w:val="nil"/>
        </w:pBdr>
        <w:tabs>
          <w:tab w:val="left" w:pos="432"/>
          <w:tab w:val="left" w:pos="581"/>
        </w:tabs>
        <w:spacing w:after="120" w:line="360" w:lineRule="auto"/>
        <w:rPr>
          <w:rFonts w:ascii="Arial" w:eastAsia="Arial" w:hAnsi="Arial" w:cs="Arial"/>
          <w:sz w:val="20"/>
          <w:szCs w:val="20"/>
        </w:rPr>
      </w:pPr>
      <w:r>
        <w:rPr>
          <w:rFonts w:ascii="Arial" w:hAnsi="Arial"/>
          <w:sz w:val="20"/>
        </w:rPr>
        <w:t>Ending balance as of December 31, 2023:  VND 1,020,000,000.</w:t>
      </w:r>
    </w:p>
    <w:p w:rsidR="004073B8" w:rsidRDefault="00747234">
      <w:pPr>
        <w:keepNext/>
        <w:numPr>
          <w:ilvl w:val="0"/>
          <w:numId w:val="5"/>
        </w:numPr>
        <w:pBdr>
          <w:top w:val="nil"/>
          <w:left w:val="nil"/>
          <w:bottom w:val="nil"/>
          <w:right w:val="nil"/>
          <w:between w:val="nil"/>
        </w:pBdr>
        <w:tabs>
          <w:tab w:val="left" w:pos="432"/>
          <w:tab w:val="left" w:pos="571"/>
        </w:tabs>
        <w:spacing w:after="120" w:line="360" w:lineRule="auto"/>
        <w:rPr>
          <w:rFonts w:ascii="Arial" w:eastAsia="Arial" w:hAnsi="Arial" w:cs="Arial"/>
          <w:sz w:val="20"/>
          <w:szCs w:val="20"/>
        </w:rPr>
      </w:pPr>
      <w:r>
        <w:rPr>
          <w:rFonts w:ascii="Arial" w:hAnsi="Arial"/>
          <w:sz w:val="20"/>
        </w:rPr>
        <w:t>Transactions between the Company and other entities/</w:t>
      </w:r>
    </w:p>
    <w:p w:rsidR="004073B8" w:rsidRDefault="00747234">
      <w:pPr>
        <w:numPr>
          <w:ilvl w:val="1"/>
          <w:numId w:val="5"/>
        </w:numPr>
        <w:pBdr>
          <w:top w:val="nil"/>
          <w:left w:val="nil"/>
          <w:bottom w:val="nil"/>
          <w:right w:val="nil"/>
          <w:between w:val="nil"/>
        </w:pBdr>
        <w:tabs>
          <w:tab w:val="left" w:pos="432"/>
          <w:tab w:val="left" w:pos="859"/>
        </w:tabs>
        <w:spacing w:after="120" w:line="360" w:lineRule="auto"/>
        <w:rPr>
          <w:rFonts w:ascii="Arial" w:eastAsia="Arial" w:hAnsi="Arial" w:cs="Arial"/>
          <w:sz w:val="20"/>
          <w:szCs w:val="20"/>
        </w:rPr>
      </w:pPr>
      <w:r>
        <w:rPr>
          <w:rFonts w:ascii="Arial" w:hAnsi="Arial"/>
          <w:sz w:val="20"/>
        </w:rPr>
        <w:t>Transactions between the Company and the companies where members of the Board of Directors, members of the Supervisory Board, the Executive General Manager had been founding members or members of the Board of Directors, the Executive General Manager in the last three (3) years: None</w:t>
      </w:r>
    </w:p>
    <w:p w:rsidR="004073B8" w:rsidRDefault="00747234">
      <w:pPr>
        <w:numPr>
          <w:ilvl w:val="1"/>
          <w:numId w:val="5"/>
        </w:numPr>
        <w:pBdr>
          <w:top w:val="nil"/>
          <w:left w:val="nil"/>
          <w:bottom w:val="nil"/>
          <w:right w:val="nil"/>
          <w:between w:val="nil"/>
        </w:pBdr>
        <w:tabs>
          <w:tab w:val="left" w:pos="432"/>
          <w:tab w:val="left" w:pos="862"/>
        </w:tabs>
        <w:spacing w:after="120" w:line="360" w:lineRule="auto"/>
        <w:rPr>
          <w:rFonts w:ascii="Arial" w:eastAsia="Arial" w:hAnsi="Arial" w:cs="Arial"/>
          <w:sz w:val="20"/>
          <w:szCs w:val="20"/>
        </w:rPr>
      </w:pPr>
      <w:r>
        <w:rPr>
          <w:rFonts w:ascii="Arial" w:hAnsi="Arial"/>
          <w:sz w:val="20"/>
        </w:rPr>
        <w:t>Transactions between the Company and the companies where affiliated persons of members of the Board of Directors, members of the Supervisory Board, the Executive General Manager are members of the Board of Directors, the Executive General Manager None</w:t>
      </w:r>
    </w:p>
    <w:p w:rsidR="004073B8" w:rsidRDefault="00747234">
      <w:pPr>
        <w:numPr>
          <w:ilvl w:val="1"/>
          <w:numId w:val="5"/>
        </w:numPr>
        <w:pBdr>
          <w:top w:val="nil"/>
          <w:left w:val="nil"/>
          <w:bottom w:val="nil"/>
          <w:right w:val="nil"/>
          <w:between w:val="nil"/>
        </w:pBdr>
        <w:tabs>
          <w:tab w:val="left" w:pos="432"/>
          <w:tab w:val="left" w:pos="862"/>
        </w:tabs>
        <w:spacing w:after="120" w:line="360" w:lineRule="auto"/>
        <w:rPr>
          <w:rFonts w:ascii="Arial" w:eastAsia="Arial" w:hAnsi="Arial" w:cs="Arial"/>
          <w:sz w:val="20"/>
          <w:szCs w:val="20"/>
        </w:rPr>
      </w:pPr>
      <w:r>
        <w:rPr>
          <w:rFonts w:ascii="Arial" w:hAnsi="Arial"/>
          <w:sz w:val="20"/>
        </w:rPr>
        <w:t>Other transactions of the Company (if any) that can bring about material or non-material benefits to the members of the Board of Directors, the members of the Supervisory Board, the General Executive Manager: None</w:t>
      </w:r>
    </w:p>
    <w:p w:rsidR="004073B8" w:rsidRDefault="00747234">
      <w:pPr>
        <w:numPr>
          <w:ilvl w:val="0"/>
          <w:numId w:val="1"/>
        </w:numPr>
        <w:pBdr>
          <w:top w:val="nil"/>
          <w:left w:val="nil"/>
          <w:bottom w:val="nil"/>
          <w:right w:val="nil"/>
          <w:between w:val="nil"/>
        </w:pBdr>
        <w:tabs>
          <w:tab w:val="left" w:pos="432"/>
          <w:tab w:val="left" w:pos="578"/>
        </w:tabs>
        <w:spacing w:after="120" w:line="360" w:lineRule="auto"/>
        <w:rPr>
          <w:rFonts w:ascii="Arial" w:eastAsia="Arial" w:hAnsi="Arial" w:cs="Arial"/>
          <w:sz w:val="20"/>
          <w:szCs w:val="20"/>
        </w:rPr>
      </w:pPr>
      <w:r>
        <w:rPr>
          <w:rFonts w:ascii="Arial" w:hAnsi="Arial"/>
          <w:sz w:val="20"/>
        </w:rPr>
        <w:t>Share transactions of PDMR and affiliated persons of PDMR:</w:t>
      </w:r>
    </w:p>
    <w:p w:rsidR="004073B8" w:rsidRDefault="00747234">
      <w:pPr>
        <w:numPr>
          <w:ilvl w:val="6"/>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 of PDMR and related persons of PDMR (Appendix 2 attached to the report)</w:t>
      </w:r>
    </w:p>
    <w:p w:rsidR="004073B8" w:rsidRDefault="00747234">
      <w:pPr>
        <w:numPr>
          <w:ilvl w:val="3"/>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Listed company’s share transactions of PDMR and affiliated persons of PDMR:</w:t>
      </w:r>
    </w:p>
    <w:tbl>
      <w:tblPr>
        <w:tblStyle w:val="af4"/>
        <w:tblW w:w="9018" w:type="dxa"/>
        <w:tblLayout w:type="fixed"/>
        <w:tblLook w:val="0400" w:firstRow="0" w:lastRow="0" w:firstColumn="0" w:lastColumn="0" w:noHBand="0" w:noVBand="1"/>
      </w:tblPr>
      <w:tblGrid>
        <w:gridCol w:w="602"/>
        <w:gridCol w:w="7"/>
        <w:gridCol w:w="1946"/>
        <w:gridCol w:w="1481"/>
        <w:gridCol w:w="1077"/>
        <w:gridCol w:w="808"/>
        <w:gridCol w:w="943"/>
        <w:gridCol w:w="808"/>
        <w:gridCol w:w="1346"/>
      </w:tblGrid>
      <w:tr w:rsidR="004073B8" w:rsidTr="00A306D3">
        <w:tc>
          <w:tcPr>
            <w:tcW w:w="610"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946"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PDMR and affiliated persons of PDMR</w:t>
            </w:r>
          </w:p>
        </w:tc>
        <w:tc>
          <w:tcPr>
            <w:tcW w:w="1885"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1751"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Reasons for increase or decrease (buy, sell, convert, reward, ...)</w:t>
            </w:r>
          </w:p>
        </w:tc>
      </w:tr>
      <w:tr w:rsidR="004073B8" w:rsidTr="00A306D3">
        <w:tc>
          <w:tcPr>
            <w:tcW w:w="610"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1946" w:type="dxa"/>
            <w:tcBorders>
              <w:top w:val="single" w:sz="4" w:space="0" w:color="000000"/>
              <w:left w:val="single" w:sz="4" w:space="0" w:color="000000"/>
            </w:tcBorders>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A306D3"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Number of shares</w:t>
            </w:r>
          </w:p>
          <w:p w:rsidR="004073B8" w:rsidRDefault="004073B8"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Rate</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A306D3"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Number of shares</w:t>
            </w:r>
          </w:p>
          <w:p w:rsidR="004073B8" w:rsidRDefault="004073B8"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Rate</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r>
      <w:tr w:rsidR="004073B8" w:rsidTr="00A306D3">
        <w:tc>
          <w:tcPr>
            <w:tcW w:w="610"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1946"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 Viet Thang</w:t>
            </w:r>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528,500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3.67%</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934,900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6.49%</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4073B8" w:rsidTr="00A306D3">
        <w:tc>
          <w:tcPr>
            <w:tcW w:w="610"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1946"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Thi </w:t>
            </w:r>
            <w:proofErr w:type="spellStart"/>
            <w:r>
              <w:rPr>
                <w:rFonts w:ascii="Arial" w:hAnsi="Arial"/>
                <w:sz w:val="20"/>
              </w:rPr>
              <w:t>Thuy</w:t>
            </w:r>
            <w:proofErr w:type="spellEnd"/>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Wife of the </w:t>
            </w:r>
            <w:r>
              <w:rPr>
                <w:rFonts w:ascii="Arial" w:hAnsi="Arial"/>
                <w:sz w:val="20"/>
              </w:rPr>
              <w:lastRenderedPageBreak/>
              <w:t>Deputy Chair of the Board of Directors</w:t>
            </w: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407,000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2.83%</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w:t>
            </w:r>
          </w:p>
        </w:tc>
      </w:tr>
      <w:tr w:rsidR="004073B8" w:rsidTr="00A306D3">
        <w:tc>
          <w:tcPr>
            <w:tcW w:w="610"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3</w:t>
            </w:r>
          </w:p>
        </w:tc>
        <w:tc>
          <w:tcPr>
            <w:tcW w:w="1946"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Thi Mai </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Lan</w:t>
            </w:r>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Mother of Deputy Chair of the Board of Directors</w:t>
            </w: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936,400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6.50%</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973,400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6.76%</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4073B8" w:rsidTr="00A306D3">
        <w:tc>
          <w:tcPr>
            <w:tcW w:w="610"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1946"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Ly Chu Hung</w:t>
            </w:r>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35,700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0.25%</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2,000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0.01%</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w:t>
            </w:r>
          </w:p>
        </w:tc>
      </w:tr>
      <w:tr w:rsidR="004073B8" w:rsidTr="00A306D3">
        <w:tc>
          <w:tcPr>
            <w:tcW w:w="610"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1946"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Hau</w:t>
            </w:r>
            <w:proofErr w:type="spellEnd"/>
            <w:r>
              <w:rPr>
                <w:rFonts w:ascii="Arial" w:hAnsi="Arial"/>
                <w:sz w:val="20"/>
              </w:rPr>
              <w:t xml:space="preserve"> Van Tuan</w:t>
            </w:r>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Finance Manager</w:t>
            </w: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27,000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0.18%</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37,000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0.26%</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4073B8" w:rsidTr="00A306D3">
        <w:tc>
          <w:tcPr>
            <w:tcW w:w="610"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w:t>
            </w:r>
          </w:p>
        </w:tc>
        <w:tc>
          <w:tcPr>
            <w:tcW w:w="19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Thi </w:t>
            </w:r>
            <w:proofErr w:type="spellStart"/>
            <w:r>
              <w:rPr>
                <w:rFonts w:ascii="Arial" w:hAnsi="Arial"/>
                <w:sz w:val="20"/>
              </w:rPr>
              <w:t>Suong</w:t>
            </w:r>
            <w:proofErr w:type="spellEnd"/>
          </w:p>
        </w:tc>
        <w:tc>
          <w:tcPr>
            <w:tcW w:w="14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Wife of the Financial Manager</w:t>
            </w:r>
          </w:p>
        </w:tc>
        <w:tc>
          <w:tcPr>
            <w:tcW w:w="10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9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During the period, purchased 1,000 shares.</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 1,000 shares</w:t>
            </w:r>
          </w:p>
        </w:tc>
      </w:tr>
      <w:tr w:rsidR="004073B8" w:rsidTr="00A306D3">
        <w:tc>
          <w:tcPr>
            <w:tcW w:w="60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7</w:t>
            </w:r>
          </w:p>
        </w:tc>
        <w:tc>
          <w:tcPr>
            <w:tcW w:w="1953"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 Hung Phuong</w:t>
            </w:r>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140,000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0.97%</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w:t>
            </w:r>
          </w:p>
        </w:tc>
      </w:tr>
      <w:tr w:rsidR="004073B8" w:rsidTr="00A306D3">
        <w:tc>
          <w:tcPr>
            <w:tcW w:w="60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8</w:t>
            </w:r>
          </w:p>
        </w:tc>
        <w:tc>
          <w:tcPr>
            <w:tcW w:w="1953" w:type="dxa"/>
            <w:gridSpan w:val="2"/>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Phan</w:t>
            </w:r>
            <w:proofErr w:type="spellEnd"/>
            <w:r>
              <w:rPr>
                <w:rFonts w:ascii="Arial" w:hAnsi="Arial"/>
                <w:sz w:val="20"/>
              </w:rPr>
              <w:t xml:space="preserve"> Minh </w:t>
            </w:r>
            <w:proofErr w:type="spellStart"/>
            <w:r>
              <w:rPr>
                <w:rFonts w:ascii="Arial" w:hAnsi="Arial"/>
                <w:sz w:val="20"/>
              </w:rPr>
              <w:t>Hieu</w:t>
            </w:r>
            <w:proofErr w:type="spellEnd"/>
          </w:p>
        </w:tc>
        <w:tc>
          <w:tcPr>
            <w:tcW w:w="1481" w:type="dxa"/>
            <w:tcBorders>
              <w:top w:val="single" w:sz="4" w:space="0" w:color="000000"/>
              <w:lef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Son of the Member of the Supervisory Board </w:t>
            </w:r>
          </w:p>
        </w:tc>
        <w:tc>
          <w:tcPr>
            <w:tcW w:w="1077"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943"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163,800</w:t>
            </w:r>
          </w:p>
        </w:tc>
        <w:tc>
          <w:tcPr>
            <w:tcW w:w="808" w:type="dxa"/>
            <w:tcBorders>
              <w:top w:val="single" w:sz="4" w:space="0" w:color="000000"/>
              <w:left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1.14%</w:t>
            </w:r>
          </w:p>
        </w:tc>
        <w:tc>
          <w:tcPr>
            <w:tcW w:w="134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4073B8" w:rsidTr="00A306D3">
        <w:trPr>
          <w:trHeight w:val="1853"/>
        </w:trPr>
        <w:tc>
          <w:tcPr>
            <w:tcW w:w="6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w:t>
            </w:r>
          </w:p>
        </w:tc>
        <w:tc>
          <w:tcPr>
            <w:tcW w:w="1953"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Le Thi </w:t>
            </w:r>
            <w:proofErr w:type="spellStart"/>
            <w:r>
              <w:rPr>
                <w:rFonts w:ascii="Arial" w:hAnsi="Arial"/>
                <w:sz w:val="20"/>
              </w:rPr>
              <w:t>Thuy</w:t>
            </w:r>
            <w:proofErr w:type="spellEnd"/>
          </w:p>
        </w:tc>
        <w:tc>
          <w:tcPr>
            <w:tcW w:w="14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Younger sister of the Deputy Chair of the Board of Directors</w:t>
            </w:r>
          </w:p>
        </w:tc>
        <w:tc>
          <w:tcPr>
            <w:tcW w:w="10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2,000</w:t>
            </w:r>
          </w:p>
        </w:tc>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0.01%</w:t>
            </w:r>
          </w:p>
        </w:tc>
        <w:tc>
          <w:tcPr>
            <w:tcW w:w="9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5,700</w:t>
            </w:r>
          </w:p>
        </w:tc>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4073B8" w:rsidRDefault="00747234" w:rsidP="00A306D3">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0.04%</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bl>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 Share transactions of major shareholders with shares of the listed Company</w:t>
      </w:r>
    </w:p>
    <w:tbl>
      <w:tblPr>
        <w:tblStyle w:val="af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
        <w:gridCol w:w="2036"/>
        <w:gridCol w:w="1317"/>
        <w:gridCol w:w="1050"/>
        <w:gridCol w:w="857"/>
        <w:gridCol w:w="1070"/>
        <w:gridCol w:w="860"/>
        <w:gridCol w:w="1187"/>
      </w:tblGrid>
      <w:tr w:rsidR="004073B8">
        <w:tc>
          <w:tcPr>
            <w:tcW w:w="642"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03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13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shareholders and affiliated persons</w:t>
            </w:r>
          </w:p>
        </w:tc>
        <w:tc>
          <w:tcPr>
            <w:tcW w:w="1907" w:type="dxa"/>
            <w:gridSpan w:val="2"/>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1930" w:type="dxa"/>
            <w:gridSpan w:val="2"/>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18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Reasons for increase or decrease (buy, sell, convert, </w:t>
            </w:r>
            <w:r>
              <w:rPr>
                <w:rFonts w:ascii="Arial" w:hAnsi="Arial"/>
                <w:sz w:val="20"/>
              </w:rPr>
              <w:lastRenderedPageBreak/>
              <w:t>reward, ...)</w:t>
            </w:r>
          </w:p>
        </w:tc>
      </w:tr>
      <w:tr w:rsidR="004073B8">
        <w:tc>
          <w:tcPr>
            <w:tcW w:w="642" w:type="dxa"/>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2036" w:type="dxa"/>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1317" w:type="dxa"/>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c>
          <w:tcPr>
            <w:tcW w:w="105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Number of shares</w:t>
            </w:r>
          </w:p>
        </w:tc>
        <w:tc>
          <w:tcPr>
            <w:tcW w:w="85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Rate</w:t>
            </w:r>
          </w:p>
        </w:tc>
        <w:tc>
          <w:tcPr>
            <w:tcW w:w="107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Number of shares</w:t>
            </w:r>
          </w:p>
        </w:tc>
        <w:tc>
          <w:tcPr>
            <w:tcW w:w="86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Rate</w:t>
            </w:r>
          </w:p>
        </w:tc>
        <w:tc>
          <w:tcPr>
            <w:tcW w:w="1187" w:type="dxa"/>
            <w:shd w:val="clear" w:color="auto" w:fill="auto"/>
            <w:tcMar>
              <w:top w:w="0" w:type="dxa"/>
              <w:bottom w:w="0" w:type="dxa"/>
            </w:tcMar>
            <w:vAlign w:val="center"/>
          </w:tcPr>
          <w:p w:rsidR="004073B8" w:rsidRDefault="004073B8">
            <w:pPr>
              <w:tabs>
                <w:tab w:val="left" w:pos="432"/>
              </w:tabs>
              <w:spacing w:after="120" w:line="360" w:lineRule="auto"/>
              <w:rPr>
                <w:rFonts w:ascii="Arial" w:eastAsia="Arial" w:hAnsi="Arial" w:cs="Arial"/>
                <w:sz w:val="20"/>
                <w:szCs w:val="20"/>
              </w:rPr>
            </w:pPr>
          </w:p>
        </w:tc>
      </w:tr>
      <w:tr w:rsidR="004073B8">
        <w:tc>
          <w:tcPr>
            <w:tcW w:w="642" w:type="dxa"/>
            <w:shd w:val="clear" w:color="auto" w:fill="auto"/>
            <w:tcMar>
              <w:top w:w="0" w:type="dxa"/>
              <w:bottom w:w="0" w:type="dxa"/>
            </w:tcMar>
            <w:vAlign w:val="center"/>
          </w:tcPr>
          <w:p w:rsidR="004073B8" w:rsidRDefault="00747234" w:rsidP="00DB057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bookmarkStart w:id="2" w:name="_GoBack" w:colFirst="7" w:colLast="7"/>
            <w:r>
              <w:rPr>
                <w:rFonts w:ascii="Arial" w:hAnsi="Arial"/>
                <w:sz w:val="20"/>
              </w:rPr>
              <w:t>1</w:t>
            </w:r>
          </w:p>
        </w:tc>
        <w:tc>
          <w:tcPr>
            <w:tcW w:w="203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Shih </w:t>
            </w:r>
            <w:proofErr w:type="spellStart"/>
            <w:r>
              <w:rPr>
                <w:rFonts w:ascii="Arial" w:hAnsi="Arial"/>
                <w:sz w:val="20"/>
              </w:rPr>
              <w:t>Kuan</w:t>
            </w:r>
            <w:proofErr w:type="spellEnd"/>
            <w:r>
              <w:rPr>
                <w:rFonts w:ascii="Arial" w:hAnsi="Arial"/>
                <w:sz w:val="20"/>
              </w:rPr>
              <w:t xml:space="preserve"> Tung</w:t>
            </w:r>
          </w:p>
        </w:tc>
        <w:tc>
          <w:tcPr>
            <w:tcW w:w="13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w:t>
            </w:r>
          </w:p>
        </w:tc>
        <w:tc>
          <w:tcPr>
            <w:tcW w:w="105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2,029,000</w:t>
            </w:r>
          </w:p>
        </w:tc>
        <w:tc>
          <w:tcPr>
            <w:tcW w:w="85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13.67%</w:t>
            </w:r>
          </w:p>
        </w:tc>
        <w:tc>
          <w:tcPr>
            <w:tcW w:w="107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2,103,500</w:t>
            </w:r>
          </w:p>
        </w:tc>
        <w:tc>
          <w:tcPr>
            <w:tcW w:w="86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14.60%</w:t>
            </w:r>
          </w:p>
        </w:tc>
        <w:tc>
          <w:tcPr>
            <w:tcW w:w="118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Buy</w:t>
            </w:r>
          </w:p>
        </w:tc>
      </w:tr>
      <w:tr w:rsidR="004073B8">
        <w:tc>
          <w:tcPr>
            <w:tcW w:w="642" w:type="dxa"/>
            <w:shd w:val="clear" w:color="auto" w:fill="auto"/>
            <w:tcMar>
              <w:top w:w="0" w:type="dxa"/>
              <w:bottom w:w="0" w:type="dxa"/>
            </w:tcMar>
            <w:vAlign w:val="center"/>
          </w:tcPr>
          <w:p w:rsidR="004073B8" w:rsidRDefault="00747234" w:rsidP="00DB057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03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Ngoc </w:t>
            </w:r>
            <w:proofErr w:type="spellStart"/>
            <w:r>
              <w:rPr>
                <w:rFonts w:ascii="Arial" w:hAnsi="Arial"/>
                <w:sz w:val="20"/>
              </w:rPr>
              <w:t>Duy</w:t>
            </w:r>
            <w:proofErr w:type="spellEnd"/>
          </w:p>
        </w:tc>
        <w:tc>
          <w:tcPr>
            <w:tcW w:w="13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w:t>
            </w:r>
          </w:p>
        </w:tc>
        <w:tc>
          <w:tcPr>
            <w:tcW w:w="105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1,263,800</w:t>
            </w:r>
          </w:p>
        </w:tc>
        <w:tc>
          <w:tcPr>
            <w:tcW w:w="85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8.78%</w:t>
            </w:r>
          </w:p>
        </w:tc>
        <w:tc>
          <w:tcPr>
            <w:tcW w:w="107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86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118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Sell</w:t>
            </w:r>
          </w:p>
        </w:tc>
      </w:tr>
      <w:tr w:rsidR="004073B8" w:rsidTr="00DB057D">
        <w:trPr>
          <w:trHeight w:val="1367"/>
        </w:trPr>
        <w:tc>
          <w:tcPr>
            <w:tcW w:w="642" w:type="dxa"/>
            <w:shd w:val="clear" w:color="auto" w:fill="auto"/>
            <w:tcMar>
              <w:top w:w="0" w:type="dxa"/>
              <w:bottom w:w="0" w:type="dxa"/>
            </w:tcMar>
            <w:vAlign w:val="center"/>
          </w:tcPr>
          <w:p w:rsidR="004073B8" w:rsidRDefault="00747234" w:rsidP="00DB057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03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Phuoc</w:t>
            </w:r>
            <w:proofErr w:type="spellEnd"/>
            <w:r>
              <w:rPr>
                <w:rFonts w:ascii="Arial" w:hAnsi="Arial"/>
                <w:sz w:val="20"/>
              </w:rPr>
              <w:t xml:space="preserve"> </w:t>
            </w:r>
            <w:proofErr w:type="spellStart"/>
            <w:r>
              <w:rPr>
                <w:rFonts w:ascii="Arial" w:hAnsi="Arial"/>
                <w:sz w:val="20"/>
              </w:rPr>
              <w:t>Hoa</w:t>
            </w:r>
            <w:proofErr w:type="spellEnd"/>
            <w:r>
              <w:rPr>
                <w:rFonts w:ascii="Arial" w:hAnsi="Arial"/>
                <w:sz w:val="20"/>
              </w:rPr>
              <w:t xml:space="preserve"> Investment and Construction Joint Stock Company</w:t>
            </w:r>
          </w:p>
        </w:tc>
        <w:tc>
          <w:tcPr>
            <w:tcW w:w="13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w:t>
            </w:r>
          </w:p>
        </w:tc>
        <w:tc>
          <w:tcPr>
            <w:tcW w:w="105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85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107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760,800</w:t>
            </w:r>
          </w:p>
        </w:tc>
        <w:tc>
          <w:tcPr>
            <w:tcW w:w="86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5.28%</w:t>
            </w:r>
          </w:p>
        </w:tc>
        <w:tc>
          <w:tcPr>
            <w:tcW w:w="118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Buy</w:t>
            </w:r>
          </w:p>
        </w:tc>
      </w:tr>
      <w:tr w:rsidR="004073B8">
        <w:tc>
          <w:tcPr>
            <w:tcW w:w="642" w:type="dxa"/>
            <w:shd w:val="clear" w:color="auto" w:fill="auto"/>
            <w:tcMar>
              <w:top w:w="0" w:type="dxa"/>
              <w:bottom w:w="0" w:type="dxa"/>
            </w:tcMar>
            <w:vAlign w:val="center"/>
          </w:tcPr>
          <w:p w:rsidR="004073B8" w:rsidRDefault="00747234" w:rsidP="00DB057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203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 Viet Thang</w:t>
            </w:r>
          </w:p>
        </w:tc>
        <w:tc>
          <w:tcPr>
            <w:tcW w:w="13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w:t>
            </w:r>
          </w:p>
        </w:tc>
        <w:tc>
          <w:tcPr>
            <w:tcW w:w="105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528,500</w:t>
            </w:r>
          </w:p>
        </w:tc>
        <w:tc>
          <w:tcPr>
            <w:tcW w:w="85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3.67%</w:t>
            </w:r>
          </w:p>
        </w:tc>
        <w:tc>
          <w:tcPr>
            <w:tcW w:w="107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934,900</w:t>
            </w:r>
          </w:p>
        </w:tc>
        <w:tc>
          <w:tcPr>
            <w:tcW w:w="86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6.49%</w:t>
            </w:r>
          </w:p>
        </w:tc>
        <w:tc>
          <w:tcPr>
            <w:tcW w:w="118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Buy</w:t>
            </w:r>
          </w:p>
        </w:tc>
      </w:tr>
      <w:tr w:rsidR="004073B8">
        <w:tc>
          <w:tcPr>
            <w:tcW w:w="642" w:type="dxa"/>
            <w:shd w:val="clear" w:color="auto" w:fill="auto"/>
            <w:tcMar>
              <w:top w:w="0" w:type="dxa"/>
              <w:bottom w:w="0" w:type="dxa"/>
            </w:tcMar>
            <w:vAlign w:val="center"/>
          </w:tcPr>
          <w:p w:rsidR="004073B8" w:rsidRDefault="00747234" w:rsidP="00DB057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2036"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Thi Mai</w:t>
            </w:r>
          </w:p>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Lan</w:t>
            </w:r>
          </w:p>
        </w:tc>
        <w:tc>
          <w:tcPr>
            <w:tcW w:w="1317" w:type="dxa"/>
            <w:shd w:val="clear" w:color="auto" w:fill="auto"/>
            <w:tcMar>
              <w:top w:w="0" w:type="dxa"/>
              <w:bottom w:w="0" w:type="dxa"/>
            </w:tcMar>
            <w:vAlign w:val="center"/>
          </w:tcPr>
          <w:p w:rsidR="004073B8" w:rsidRDefault="0074723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w:t>
            </w:r>
          </w:p>
        </w:tc>
        <w:tc>
          <w:tcPr>
            <w:tcW w:w="105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936,400</w:t>
            </w:r>
          </w:p>
        </w:tc>
        <w:tc>
          <w:tcPr>
            <w:tcW w:w="85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6.50%</w:t>
            </w:r>
          </w:p>
        </w:tc>
        <w:tc>
          <w:tcPr>
            <w:tcW w:w="107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973,400</w:t>
            </w:r>
          </w:p>
        </w:tc>
        <w:tc>
          <w:tcPr>
            <w:tcW w:w="860"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6.76%</w:t>
            </w:r>
          </w:p>
        </w:tc>
        <w:tc>
          <w:tcPr>
            <w:tcW w:w="1187" w:type="dxa"/>
            <w:shd w:val="clear" w:color="auto" w:fill="auto"/>
            <w:tcMar>
              <w:top w:w="0" w:type="dxa"/>
              <w:bottom w:w="0" w:type="dxa"/>
            </w:tcMar>
            <w:vAlign w:val="center"/>
          </w:tcPr>
          <w:p w:rsidR="004073B8" w:rsidRDefault="00747234" w:rsidP="004F65E7">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Buy</w:t>
            </w:r>
          </w:p>
        </w:tc>
      </w:tr>
    </w:tbl>
    <w:bookmarkEnd w:id="2"/>
    <w:p w:rsidR="004073B8" w:rsidRDefault="00747234">
      <w:pPr>
        <w:numPr>
          <w:ilvl w:val="0"/>
          <w:numId w:val="1"/>
        </w:numPr>
        <w:pBdr>
          <w:top w:val="nil"/>
          <w:left w:val="nil"/>
          <w:bottom w:val="nil"/>
          <w:right w:val="nil"/>
          <w:between w:val="nil"/>
        </w:pBdr>
        <w:tabs>
          <w:tab w:val="left" w:pos="432"/>
          <w:tab w:val="left" w:pos="661"/>
        </w:tabs>
        <w:spacing w:after="120" w:line="360" w:lineRule="auto"/>
        <w:rPr>
          <w:rFonts w:ascii="Arial" w:eastAsia="Arial" w:hAnsi="Arial" w:cs="Arial"/>
          <w:sz w:val="20"/>
          <w:szCs w:val="20"/>
        </w:rPr>
      </w:pPr>
      <w:r>
        <w:rPr>
          <w:rFonts w:ascii="Arial" w:hAnsi="Arial"/>
          <w:sz w:val="20"/>
        </w:rPr>
        <w:t>Other significant issues: None</w:t>
      </w:r>
    </w:p>
    <w:sectPr w:rsidR="004073B8">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C4A"/>
    <w:multiLevelType w:val="multilevel"/>
    <w:tmpl w:val="2CDE9A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886BF1"/>
    <w:multiLevelType w:val="multilevel"/>
    <w:tmpl w:val="8BC21D9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C55B2E"/>
    <w:multiLevelType w:val="multilevel"/>
    <w:tmpl w:val="7F9CE83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E42607"/>
    <w:multiLevelType w:val="multilevel"/>
    <w:tmpl w:val="23F00E00"/>
    <w:lvl w:ilvl="0">
      <w:start w:val="1"/>
      <w:numFmt w:val="bullet"/>
      <w:lvlText w:val="+"/>
      <w:lvlJc w:val="left"/>
      <w:pPr>
        <w:ind w:left="725" w:hanging="360"/>
      </w:pPr>
      <w:rPr>
        <w:rFonts w:ascii="Arial" w:eastAsia="Arial" w:hAnsi="Arial" w:cs="Arial"/>
        <w:b w:val="0"/>
        <w:i w:val="0"/>
        <w:sz w:val="20"/>
        <w:szCs w:val="20"/>
        <w:u w:val="none"/>
      </w:rPr>
    </w:lvl>
    <w:lvl w:ilvl="1">
      <w:start w:val="1"/>
      <w:numFmt w:val="bullet"/>
      <w:lvlText w:val="o"/>
      <w:lvlJc w:val="left"/>
      <w:pPr>
        <w:ind w:left="1445" w:hanging="360"/>
      </w:pPr>
      <w:rPr>
        <w:rFonts w:ascii="Arial" w:eastAsia="Arial" w:hAnsi="Arial" w:cs="Arial"/>
        <w:b w:val="0"/>
        <w:i w:val="0"/>
        <w:sz w:val="20"/>
        <w:szCs w:val="20"/>
      </w:rPr>
    </w:lvl>
    <w:lvl w:ilvl="2">
      <w:start w:val="1"/>
      <w:numFmt w:val="bullet"/>
      <w:lvlText w:val=""/>
      <w:lvlJc w:val="left"/>
      <w:pPr>
        <w:ind w:left="2165" w:hanging="360"/>
      </w:pPr>
      <w:rPr>
        <w:rFonts w:ascii="Arial" w:eastAsia="Arial" w:hAnsi="Arial" w:cs="Arial"/>
        <w:b w:val="0"/>
        <w:i w:val="0"/>
        <w:sz w:val="20"/>
        <w:szCs w:val="20"/>
      </w:rPr>
    </w:lvl>
    <w:lvl w:ilvl="3">
      <w:start w:val="1"/>
      <w:numFmt w:val="bullet"/>
      <w:lvlText w:val="●"/>
      <w:lvlJc w:val="left"/>
      <w:pPr>
        <w:ind w:left="2885" w:hanging="360"/>
      </w:pPr>
      <w:rPr>
        <w:rFonts w:ascii="Noto Sans Symbols" w:eastAsia="Noto Sans Symbols" w:hAnsi="Noto Sans Symbols" w:cs="Noto Sans Symbols"/>
      </w:rPr>
    </w:lvl>
    <w:lvl w:ilvl="4">
      <w:start w:val="1"/>
      <w:numFmt w:val="bullet"/>
      <w:lvlText w:val="o"/>
      <w:lvlJc w:val="left"/>
      <w:pPr>
        <w:ind w:left="3605" w:hanging="360"/>
      </w:pPr>
      <w:rPr>
        <w:rFonts w:ascii="Courier New" w:eastAsia="Courier New" w:hAnsi="Courier New" w:cs="Courier New"/>
      </w:rPr>
    </w:lvl>
    <w:lvl w:ilvl="5">
      <w:start w:val="1"/>
      <w:numFmt w:val="bullet"/>
      <w:lvlText w:val="▪"/>
      <w:lvlJc w:val="left"/>
      <w:pPr>
        <w:ind w:left="4325" w:hanging="360"/>
      </w:pPr>
      <w:rPr>
        <w:rFonts w:ascii="Noto Sans Symbols" w:eastAsia="Noto Sans Symbols" w:hAnsi="Noto Sans Symbols" w:cs="Noto Sans Symbols"/>
      </w:rPr>
    </w:lvl>
    <w:lvl w:ilvl="6">
      <w:start w:val="1"/>
      <w:numFmt w:val="bullet"/>
      <w:lvlText w:val="●"/>
      <w:lvlJc w:val="left"/>
      <w:pPr>
        <w:ind w:left="5045" w:hanging="360"/>
      </w:pPr>
      <w:rPr>
        <w:rFonts w:ascii="Noto Sans Symbols" w:eastAsia="Noto Sans Symbols" w:hAnsi="Noto Sans Symbols" w:cs="Noto Sans Symbols"/>
      </w:rPr>
    </w:lvl>
    <w:lvl w:ilvl="7">
      <w:start w:val="1"/>
      <w:numFmt w:val="bullet"/>
      <w:lvlText w:val="o"/>
      <w:lvlJc w:val="left"/>
      <w:pPr>
        <w:ind w:left="5765" w:hanging="360"/>
      </w:pPr>
      <w:rPr>
        <w:rFonts w:ascii="Courier New" w:eastAsia="Courier New" w:hAnsi="Courier New" w:cs="Courier New"/>
      </w:rPr>
    </w:lvl>
    <w:lvl w:ilvl="8">
      <w:start w:val="1"/>
      <w:numFmt w:val="bullet"/>
      <w:lvlText w:val="▪"/>
      <w:lvlJc w:val="left"/>
      <w:pPr>
        <w:ind w:left="6485" w:hanging="360"/>
      </w:pPr>
      <w:rPr>
        <w:rFonts w:ascii="Noto Sans Symbols" w:eastAsia="Noto Sans Symbols" w:hAnsi="Noto Sans Symbols" w:cs="Noto Sans Symbols"/>
      </w:rPr>
    </w:lvl>
  </w:abstractNum>
  <w:abstractNum w:abstractNumId="4">
    <w:nsid w:val="0DEF3945"/>
    <w:multiLevelType w:val="multilevel"/>
    <w:tmpl w:val="A43E61D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1248EC"/>
    <w:multiLevelType w:val="multilevel"/>
    <w:tmpl w:val="92D0CA9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3D44EF7"/>
    <w:multiLevelType w:val="multilevel"/>
    <w:tmpl w:val="34E4A16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A75E98"/>
    <w:multiLevelType w:val="multilevel"/>
    <w:tmpl w:val="5E44EF8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8A6B36"/>
    <w:multiLevelType w:val="multilevel"/>
    <w:tmpl w:val="64DE2A5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B7B6D18"/>
    <w:multiLevelType w:val="multilevel"/>
    <w:tmpl w:val="E4369846"/>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DF624DC"/>
    <w:multiLevelType w:val="multilevel"/>
    <w:tmpl w:val="8EF82B7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D409AE"/>
    <w:multiLevelType w:val="multilevel"/>
    <w:tmpl w:val="2510459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4964BE8"/>
    <w:multiLevelType w:val="multilevel"/>
    <w:tmpl w:val="809AF0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5C35A4A"/>
    <w:multiLevelType w:val="multilevel"/>
    <w:tmpl w:val="4674240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5E90E0C"/>
    <w:multiLevelType w:val="multilevel"/>
    <w:tmpl w:val="0DD028E6"/>
    <w:lvl w:ilvl="0">
      <w:start w:val="1"/>
      <w:numFmt w:val="decimal"/>
      <w:lvlText w:val="%1."/>
      <w:lvlJc w:val="left"/>
      <w:pPr>
        <w:ind w:left="360" w:hanging="360"/>
      </w:pPr>
      <w:rPr>
        <w:b w:val="0"/>
        <w:i w:val="0"/>
        <w:sz w:val="20"/>
        <w:szCs w:val="20"/>
      </w:rPr>
    </w:lvl>
    <w:lvl w:ilvl="1">
      <w:start w:val="1"/>
      <w:numFmt w:val="decimal"/>
      <w:lvlText w:val="%1.%2."/>
      <w:lvlJc w:val="left"/>
      <w:pPr>
        <w:ind w:left="360" w:hanging="360"/>
      </w:pPr>
      <w:rPr>
        <w:b w:val="0"/>
        <w:i w:val="0"/>
        <w:sz w:val="20"/>
        <w:szCs w:val="20"/>
      </w:rPr>
    </w:lvl>
    <w:lvl w:ilvl="2">
      <w:start w:val="1"/>
      <w:numFmt w:val="decimal"/>
      <w:lvlText w:val="%1.%2.%3."/>
      <w:lvlJc w:val="left"/>
      <w:pPr>
        <w:ind w:left="720" w:hanging="720"/>
      </w:pPr>
      <w:rPr>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8C01286"/>
    <w:multiLevelType w:val="multilevel"/>
    <w:tmpl w:val="977605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A4433F5"/>
    <w:multiLevelType w:val="multilevel"/>
    <w:tmpl w:val="D368EF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CD475B0"/>
    <w:multiLevelType w:val="multilevel"/>
    <w:tmpl w:val="5B5E7DA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EAC3432"/>
    <w:multiLevelType w:val="multilevel"/>
    <w:tmpl w:val="282A5C50"/>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AA7817"/>
    <w:multiLevelType w:val="multilevel"/>
    <w:tmpl w:val="C1824D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407BD"/>
    <w:multiLevelType w:val="multilevel"/>
    <w:tmpl w:val="2444BC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9C16E8E"/>
    <w:multiLevelType w:val="multilevel"/>
    <w:tmpl w:val="3EE2EDA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A883712"/>
    <w:multiLevelType w:val="multilevel"/>
    <w:tmpl w:val="ECF2B2B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0B23BCB"/>
    <w:multiLevelType w:val="multilevel"/>
    <w:tmpl w:val="4D0081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1661AD4"/>
    <w:multiLevelType w:val="multilevel"/>
    <w:tmpl w:val="BCD6E0C8"/>
    <w:lvl w:ilvl="0">
      <w:start w:val="1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085A9F"/>
    <w:multiLevelType w:val="multilevel"/>
    <w:tmpl w:val="BA76BD9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58365F6"/>
    <w:multiLevelType w:val="multilevel"/>
    <w:tmpl w:val="C582C78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83608ED"/>
    <w:multiLevelType w:val="multilevel"/>
    <w:tmpl w:val="36AE01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D3F2849"/>
    <w:multiLevelType w:val="multilevel"/>
    <w:tmpl w:val="403E0E9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E7E6AEC"/>
    <w:multiLevelType w:val="multilevel"/>
    <w:tmpl w:val="4EC429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74F49AB"/>
    <w:multiLevelType w:val="multilevel"/>
    <w:tmpl w:val="B93E36F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7E66507"/>
    <w:multiLevelType w:val="multilevel"/>
    <w:tmpl w:val="F9BC3BD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A024BB3"/>
    <w:multiLevelType w:val="multilevel"/>
    <w:tmpl w:val="B5760CA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C637AFE"/>
    <w:multiLevelType w:val="multilevel"/>
    <w:tmpl w:val="4CCEDF16"/>
    <w:lvl w:ilvl="0">
      <w:start w:val="1"/>
      <w:numFmt w:val="decimal"/>
      <w:lvlText w:val="2.%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52F99"/>
    <w:multiLevelType w:val="multilevel"/>
    <w:tmpl w:val="97681B1C"/>
    <w:lvl w:ilvl="0">
      <w:start w:val="1"/>
      <w:numFmt w:val="decimal"/>
      <w:lvlText w:val="%1."/>
      <w:lvlJc w:val="left"/>
      <w:pPr>
        <w:ind w:left="360" w:hanging="360"/>
      </w:pPr>
      <w:rPr>
        <w:b w:val="0"/>
        <w:i w:val="0"/>
        <w:sz w:val="20"/>
        <w:szCs w:val="20"/>
      </w:rPr>
    </w:lvl>
    <w:lvl w:ilvl="1">
      <w:start w:val="1"/>
      <w:numFmt w:val="decimal"/>
      <w:lvlText w:val="%1.%2."/>
      <w:lvlJc w:val="left"/>
      <w:pPr>
        <w:ind w:left="360" w:hanging="360"/>
      </w:pPr>
      <w:rPr>
        <w:b w:val="0"/>
        <w:i w:val="0"/>
        <w:sz w:val="20"/>
        <w:szCs w:val="20"/>
      </w:rPr>
    </w:lvl>
    <w:lvl w:ilvl="2">
      <w:start w:val="1"/>
      <w:numFmt w:val="decimal"/>
      <w:lvlText w:val="%1.%2.%3."/>
      <w:lvlJc w:val="left"/>
      <w:pPr>
        <w:ind w:left="720" w:hanging="720"/>
      </w:pPr>
      <w:rPr>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0740265"/>
    <w:multiLevelType w:val="multilevel"/>
    <w:tmpl w:val="2354D57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45B4050"/>
    <w:multiLevelType w:val="multilevel"/>
    <w:tmpl w:val="13E21218"/>
    <w:lvl w:ilvl="0">
      <w:start w:val="5"/>
      <w:numFmt w:val="decimal"/>
      <w:lvlText w:val="%1."/>
      <w:lvlJc w:val="left"/>
      <w:pPr>
        <w:ind w:left="660" w:hanging="360"/>
      </w:pPr>
      <w:rPr>
        <w:rFonts w:ascii="Arial" w:eastAsia="Arial" w:hAnsi="Arial" w:cs="Arial"/>
        <w:b w:val="0"/>
        <w:i w:val="0"/>
        <w:sz w:val="20"/>
        <w:szCs w:val="20"/>
        <w:u w:val="none"/>
      </w:rPr>
    </w:lvl>
    <w:lvl w:ilvl="1">
      <w:start w:val="1"/>
      <w:numFmt w:val="lowerLetter"/>
      <w:lvlText w:val="%2."/>
      <w:lvlJc w:val="left"/>
      <w:pPr>
        <w:ind w:left="1380" w:hanging="360"/>
      </w:pPr>
      <w:rPr>
        <w:rFonts w:ascii="Arial" w:eastAsia="Arial" w:hAnsi="Arial" w:cs="Arial"/>
        <w:b w:val="0"/>
        <w:i w:val="0"/>
        <w:sz w:val="20"/>
        <w:szCs w:val="20"/>
      </w:rPr>
    </w:lvl>
    <w:lvl w:ilvl="2">
      <w:start w:val="1"/>
      <w:numFmt w:val="lowerRoman"/>
      <w:lvlText w:val="%3."/>
      <w:lvlJc w:val="right"/>
      <w:pPr>
        <w:ind w:left="2100" w:hanging="180"/>
      </w:pPr>
      <w:rPr>
        <w:rFonts w:ascii="Arial" w:eastAsia="Arial" w:hAnsi="Arial" w:cs="Arial"/>
        <w:b w:val="0"/>
        <w:i w:val="0"/>
        <w:sz w:val="20"/>
        <w:szCs w:val="20"/>
      </w:r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7">
    <w:nsid w:val="6992493D"/>
    <w:multiLevelType w:val="multilevel"/>
    <w:tmpl w:val="E0CE027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526C13"/>
    <w:multiLevelType w:val="multilevel"/>
    <w:tmpl w:val="C4C4125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7AF536D"/>
    <w:multiLevelType w:val="multilevel"/>
    <w:tmpl w:val="6350579A"/>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7FA7AE5"/>
    <w:multiLevelType w:val="multilevel"/>
    <w:tmpl w:val="F3E2E1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8425E99"/>
    <w:multiLevelType w:val="multilevel"/>
    <w:tmpl w:val="A0B26EF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CEC3942"/>
    <w:multiLevelType w:val="multilevel"/>
    <w:tmpl w:val="CDDE68F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D993D1D"/>
    <w:multiLevelType w:val="multilevel"/>
    <w:tmpl w:val="757CB3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E1B1C1A"/>
    <w:multiLevelType w:val="multilevel"/>
    <w:tmpl w:val="B484DE16"/>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38"/>
  </w:num>
  <w:num w:numId="4">
    <w:abstractNumId w:val="14"/>
  </w:num>
  <w:num w:numId="5">
    <w:abstractNumId w:val="8"/>
  </w:num>
  <w:num w:numId="6">
    <w:abstractNumId w:val="42"/>
  </w:num>
  <w:num w:numId="7">
    <w:abstractNumId w:val="33"/>
  </w:num>
  <w:num w:numId="8">
    <w:abstractNumId w:val="13"/>
  </w:num>
  <w:num w:numId="9">
    <w:abstractNumId w:val="17"/>
  </w:num>
  <w:num w:numId="10">
    <w:abstractNumId w:val="2"/>
  </w:num>
  <w:num w:numId="11">
    <w:abstractNumId w:val="23"/>
  </w:num>
  <w:num w:numId="12">
    <w:abstractNumId w:val="3"/>
  </w:num>
  <w:num w:numId="13">
    <w:abstractNumId w:val="36"/>
  </w:num>
  <w:num w:numId="14">
    <w:abstractNumId w:val="1"/>
  </w:num>
  <w:num w:numId="15">
    <w:abstractNumId w:val="12"/>
  </w:num>
  <w:num w:numId="16">
    <w:abstractNumId w:val="34"/>
  </w:num>
  <w:num w:numId="17">
    <w:abstractNumId w:val="40"/>
  </w:num>
  <w:num w:numId="18">
    <w:abstractNumId w:val="30"/>
  </w:num>
  <w:num w:numId="19">
    <w:abstractNumId w:val="10"/>
  </w:num>
  <w:num w:numId="20">
    <w:abstractNumId w:val="4"/>
  </w:num>
  <w:num w:numId="21">
    <w:abstractNumId w:val="35"/>
  </w:num>
  <w:num w:numId="22">
    <w:abstractNumId w:val="0"/>
  </w:num>
  <w:num w:numId="23">
    <w:abstractNumId w:val="43"/>
  </w:num>
  <w:num w:numId="24">
    <w:abstractNumId w:val="18"/>
  </w:num>
  <w:num w:numId="25">
    <w:abstractNumId w:val="7"/>
  </w:num>
  <w:num w:numId="26">
    <w:abstractNumId w:val="22"/>
  </w:num>
  <w:num w:numId="27">
    <w:abstractNumId w:val="31"/>
  </w:num>
  <w:num w:numId="28">
    <w:abstractNumId w:val="44"/>
  </w:num>
  <w:num w:numId="29">
    <w:abstractNumId w:val="26"/>
  </w:num>
  <w:num w:numId="30">
    <w:abstractNumId w:val="37"/>
  </w:num>
  <w:num w:numId="31">
    <w:abstractNumId w:val="21"/>
  </w:num>
  <w:num w:numId="32">
    <w:abstractNumId w:val="20"/>
  </w:num>
  <w:num w:numId="33">
    <w:abstractNumId w:val="41"/>
  </w:num>
  <w:num w:numId="34">
    <w:abstractNumId w:val="28"/>
  </w:num>
  <w:num w:numId="35">
    <w:abstractNumId w:val="25"/>
  </w:num>
  <w:num w:numId="36">
    <w:abstractNumId w:val="19"/>
  </w:num>
  <w:num w:numId="37">
    <w:abstractNumId w:val="32"/>
  </w:num>
  <w:num w:numId="38">
    <w:abstractNumId w:val="16"/>
  </w:num>
  <w:num w:numId="39">
    <w:abstractNumId w:val="39"/>
  </w:num>
  <w:num w:numId="40">
    <w:abstractNumId w:val="29"/>
  </w:num>
  <w:num w:numId="41">
    <w:abstractNumId w:val="5"/>
  </w:num>
  <w:num w:numId="42">
    <w:abstractNumId w:val="24"/>
  </w:num>
  <w:num w:numId="43">
    <w:abstractNumId w:val="11"/>
  </w:num>
  <w:num w:numId="44">
    <w:abstractNumId w:val="1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B8"/>
    <w:rsid w:val="00013E6B"/>
    <w:rsid w:val="000A707E"/>
    <w:rsid w:val="001814A5"/>
    <w:rsid w:val="001D09FA"/>
    <w:rsid w:val="0021468A"/>
    <w:rsid w:val="004073B8"/>
    <w:rsid w:val="00413009"/>
    <w:rsid w:val="00417667"/>
    <w:rsid w:val="004F65E7"/>
    <w:rsid w:val="005323CE"/>
    <w:rsid w:val="005651FA"/>
    <w:rsid w:val="006009FE"/>
    <w:rsid w:val="00621DB1"/>
    <w:rsid w:val="00747234"/>
    <w:rsid w:val="007C175C"/>
    <w:rsid w:val="008A7343"/>
    <w:rsid w:val="00967522"/>
    <w:rsid w:val="0097193E"/>
    <w:rsid w:val="009F6806"/>
    <w:rsid w:val="00A306D3"/>
    <w:rsid w:val="00CA632A"/>
    <w:rsid w:val="00DB057D"/>
    <w:rsid w:val="00E9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78025-44E5-4C41-9FCC-6FEE94C8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6282B"/>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26179"/>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Heading21">
    <w:name w:val="Heading #2"/>
    <w:basedOn w:val="Normal"/>
    <w:link w:val="Heading20"/>
    <w:pPr>
      <w:spacing w:line="276" w:lineRule="auto"/>
      <w:ind w:firstLine="170"/>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Arial" w:eastAsia="Arial" w:hAnsi="Arial" w:cs="Arial"/>
      <w:sz w:val="12"/>
      <w:szCs w:val="12"/>
    </w:rPr>
  </w:style>
  <w:style w:type="paragraph" w:styleId="BodyText">
    <w:name w:val="Body Text"/>
    <w:basedOn w:val="Normal"/>
    <w:link w:val="BodyTextChar"/>
    <w:qFormat/>
    <w:pPr>
      <w:spacing w:line="252" w:lineRule="auto"/>
      <w:ind w:firstLine="30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6282B"/>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30">
    <w:name w:val="Body text (3)"/>
    <w:basedOn w:val="Normal"/>
    <w:link w:val="Bodytext3"/>
    <w:pPr>
      <w:spacing w:line="254" w:lineRule="auto"/>
    </w:pPr>
    <w:rPr>
      <w:rFonts w:ascii="Arial" w:eastAsia="Arial" w:hAnsi="Arial" w:cs="Arial"/>
      <w:color w:val="C26179"/>
      <w:sz w:val="19"/>
      <w:szCs w:val="19"/>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styleId="ListParagraph">
    <w:name w:val="List Paragraph"/>
    <w:basedOn w:val="Normal"/>
    <w:uiPriority w:val="34"/>
    <w:qFormat/>
    <w:rsid w:val="00734E8F"/>
    <w:pPr>
      <w:ind w:left="720"/>
      <w:contextualSpacing/>
    </w:pPr>
  </w:style>
  <w:style w:type="character" w:customStyle="1" w:styleId="Bodytext4">
    <w:name w:val="Body text (4)_"/>
    <w:basedOn w:val="DefaultParagraphFont"/>
    <w:link w:val="Bodytext40"/>
    <w:rsid w:val="00734E8F"/>
    <w:rPr>
      <w:rFonts w:ascii="Arial" w:eastAsia="Arial" w:hAnsi="Arial" w:cs="Arial"/>
      <w:color w:val="D73F58"/>
      <w:sz w:val="18"/>
      <w:szCs w:val="18"/>
    </w:rPr>
  </w:style>
  <w:style w:type="paragraph" w:customStyle="1" w:styleId="Bodytext40">
    <w:name w:val="Body text (4)"/>
    <w:basedOn w:val="Normal"/>
    <w:link w:val="Bodytext4"/>
    <w:rsid w:val="00734E8F"/>
    <w:rPr>
      <w:rFonts w:ascii="Arial" w:eastAsia="Arial" w:hAnsi="Arial" w:cs="Arial"/>
      <w:color w:val="D73F58"/>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 w:type="table" w:customStyle="1" w:styleId="af">
    <w:basedOn w:val="TableNormal"/>
    <w:tblPr>
      <w:tblStyleRowBandSize w:val="1"/>
      <w:tblStyleColBandSize w:val="1"/>
      <w:tblInd w:w="0" w:type="dxa"/>
      <w:tblCellMar>
        <w:top w:w="0" w:type="dxa"/>
        <w:bottom w:w="0" w:type="dxa"/>
      </w:tblCellMar>
    </w:tblPr>
  </w:style>
  <w:style w:type="table" w:customStyle="1" w:styleId="af0">
    <w:basedOn w:val="TableNormal"/>
    <w:tblPr>
      <w:tblStyleRowBandSize w:val="1"/>
      <w:tblStyleColBandSize w:val="1"/>
      <w:tblInd w:w="0" w:type="dxa"/>
      <w:tblCellMar>
        <w:top w:w="0" w:type="dxa"/>
        <w:bottom w:w="0" w:type="dxa"/>
      </w:tblCellMar>
    </w:tblPr>
  </w:style>
  <w:style w:type="table" w:customStyle="1" w:styleId="af1">
    <w:basedOn w:val="TableNormal"/>
    <w:tblPr>
      <w:tblStyleRowBandSize w:val="1"/>
      <w:tblStyleColBandSize w:val="1"/>
      <w:tblInd w:w="0" w:type="dxa"/>
      <w:tblCellMar>
        <w:top w:w="0" w:type="dxa"/>
        <w:bottom w:w="0" w:type="dxa"/>
      </w:tblCellMar>
    </w:tblPr>
  </w:style>
  <w:style w:type="table" w:customStyle="1" w:styleId="af2">
    <w:basedOn w:val="TableNormal"/>
    <w:tblPr>
      <w:tblStyleRowBandSize w:val="1"/>
      <w:tblStyleColBandSize w:val="1"/>
      <w:tblInd w:w="0" w:type="dxa"/>
      <w:tblCellMar>
        <w:top w:w="0" w:type="dxa"/>
        <w:bottom w:w="0" w:type="dxa"/>
      </w:tblCellMar>
    </w:tblPr>
  </w:style>
  <w:style w:type="table" w:customStyle="1" w:styleId="af3">
    <w:basedOn w:val="TableNormal"/>
    <w:tblPr>
      <w:tblStyleRowBandSize w:val="1"/>
      <w:tblStyleColBandSize w:val="1"/>
      <w:tblInd w:w="0" w:type="dxa"/>
      <w:tblCellMar>
        <w:top w:w="0" w:type="dxa"/>
        <w:bottom w:w="0" w:type="dxa"/>
      </w:tblCellMar>
    </w:tblPr>
  </w:style>
  <w:style w:type="table" w:customStyle="1" w:styleId="af4">
    <w:basedOn w:val="TableNormal"/>
    <w:tblPr>
      <w:tblStyleRowBandSize w:val="1"/>
      <w:tblStyleColBandSize w:val="1"/>
      <w:tblInd w:w="0" w:type="dxa"/>
      <w:tblCellMar>
        <w:top w:w="0" w:type="dxa"/>
        <w:bottom w:w="0" w:type="dxa"/>
      </w:tblCellMar>
    </w:tblPr>
  </w:style>
  <w:style w:type="table" w:customStyle="1" w:styleId="af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dthuyloild@gmail.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2H6VgjGRIm4Jh2pbDVd7vPck3Q==">CgMxLjAyCWguMzBqMHpsbDIJaC4xdDNoNXNmMghoLmdqZGd4czgAciExTXVKcm1qOEotNzhKQXkxOGxSRU9YUV9fLU52Z1c4U28=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5137</Words>
  <Characters>27023</Characters>
  <Application>Microsoft Office Word</Application>
  <DocSecurity>0</DocSecurity>
  <Lines>965</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21</cp:revision>
  <dcterms:created xsi:type="dcterms:W3CDTF">2024-02-15T04:24:00Z</dcterms:created>
  <dcterms:modified xsi:type="dcterms:W3CDTF">2024-02-19T03:28:00Z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77533b4ff94ad52a24554d319d937bdc2f27156b5aa1fc4a536195bf319c7b1b</vt:lpwstr>
  </property>
</Properties>
</file>