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ED90" w14:textId="77777777" w:rsidR="00003978" w:rsidRPr="00D9154E" w:rsidRDefault="0046051D" w:rsidP="00352D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D9154E">
        <w:rPr>
          <w:rFonts w:ascii="Arial" w:hAnsi="Arial" w:cs="Arial"/>
          <w:b/>
          <w:color w:val="010000"/>
          <w:sz w:val="20"/>
        </w:rPr>
        <w:t>SSG: Notice on the results of public offering</w:t>
      </w:r>
    </w:p>
    <w:p w14:paraId="4F5B94A3" w14:textId="4DD4D6D2" w:rsidR="00003978" w:rsidRPr="00D9154E" w:rsidRDefault="0046051D" w:rsidP="00352D1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 xml:space="preserve">On February 7, 2024, </w:t>
      </w:r>
      <w:r w:rsidR="00352D11" w:rsidRPr="00D9154E">
        <w:rPr>
          <w:rFonts w:ascii="Arial" w:hAnsi="Arial" w:cs="Arial"/>
          <w:color w:val="010000"/>
          <w:sz w:val="20"/>
        </w:rPr>
        <w:t>Vietnam Maritime Corp.</w:t>
      </w:r>
      <w:r w:rsidRPr="00D9154E">
        <w:rPr>
          <w:rFonts w:ascii="Arial" w:hAnsi="Arial" w:cs="Arial"/>
          <w:color w:val="010000"/>
          <w:sz w:val="20"/>
        </w:rPr>
        <w:t xml:space="preserve"> announced Notice No. 209/TB-HHVN on the results of public offering as follows:</w:t>
      </w:r>
    </w:p>
    <w:p w14:paraId="3647B90C" w14:textId="77777777" w:rsidR="00352D11" w:rsidRPr="00D9154E" w:rsidRDefault="00352D11" w:rsidP="00352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Introduction</w:t>
      </w:r>
      <w:r w:rsidRPr="00D9154E">
        <w:rPr>
          <w:rFonts w:ascii="Arial" w:eastAsia="Arial" w:hAnsi="Arial" w:cs="Arial"/>
          <w:color w:val="010000"/>
          <w:sz w:val="20"/>
          <w:szCs w:val="20"/>
        </w:rPr>
        <w:t xml:space="preserve"> to shareholders offering shares</w:t>
      </w:r>
    </w:p>
    <w:p w14:paraId="7892CD55" w14:textId="20CEBA31" w:rsidR="00352D11" w:rsidRPr="00D9154E" w:rsidRDefault="00352D11" w:rsidP="00D915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 xml:space="preserve">Name of offering organization (full): </w:t>
      </w:r>
      <w:r w:rsidRPr="00D9154E">
        <w:rPr>
          <w:rFonts w:ascii="Arial" w:hAnsi="Arial" w:cs="Arial"/>
          <w:color w:val="010000"/>
          <w:sz w:val="20"/>
        </w:rPr>
        <w:t>Vietnam Maritime Corp.</w:t>
      </w:r>
    </w:p>
    <w:p w14:paraId="32DC3D20" w14:textId="142E5D85" w:rsidR="00352D11" w:rsidRPr="00D9154E" w:rsidRDefault="00352D11" w:rsidP="00D915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>Abbreviation: VIMC.,JSC</w:t>
      </w:r>
    </w:p>
    <w:p w14:paraId="193145F5" w14:textId="01A8402B" w:rsidR="00352D11" w:rsidRPr="00D9154E" w:rsidRDefault="00352D11" w:rsidP="00D915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>Head office address: No. 1 Dao Duy Anh, Phuong Mai Ward, Dong Da District, Hanoi City, Vietnam</w:t>
      </w:r>
    </w:p>
    <w:p w14:paraId="12558EF7" w14:textId="76441648" w:rsidR="00352D11" w:rsidRPr="00D9154E" w:rsidRDefault="00352D11" w:rsidP="00D915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>Phone number: (84-24) 35770825 Fax: (84-24) 35770850</w:t>
      </w:r>
    </w:p>
    <w:p w14:paraId="7FEAFA21" w14:textId="77777777" w:rsidR="00D9154E" w:rsidRPr="00D9154E" w:rsidRDefault="00352D11" w:rsidP="00D915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>Place to open payment account: Joint Stock Commercial Bank for Foreign Trade of Vietnam</w:t>
      </w:r>
    </w:p>
    <w:p w14:paraId="5E64DB05" w14:textId="57234A6C" w:rsidR="00352D11" w:rsidRPr="00D9154E" w:rsidRDefault="00352D11" w:rsidP="00D915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>Account number: 0681000008187</w:t>
      </w:r>
    </w:p>
    <w:p w14:paraId="6D0A36EC" w14:textId="72049901" w:rsidR="00352D11" w:rsidRPr="00D9154E" w:rsidRDefault="00352D11" w:rsidP="00D915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 xml:space="preserve">Charter capital: VND 12,005,880,000,000 </w:t>
      </w:r>
    </w:p>
    <w:p w14:paraId="4C7A6248" w14:textId="18EA9568" w:rsidR="00D9154E" w:rsidRPr="00D9154E" w:rsidRDefault="00352D11" w:rsidP="00D915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 xml:space="preserve">Business registration certificate </w:t>
      </w:r>
      <w:r w:rsidR="00D9154E" w:rsidRPr="00D9154E">
        <w:rPr>
          <w:rFonts w:ascii="Arial" w:eastAsia="Arial" w:hAnsi="Arial" w:cs="Arial"/>
          <w:color w:val="010000"/>
          <w:sz w:val="20"/>
          <w:szCs w:val="20"/>
        </w:rPr>
        <w:t>No.</w:t>
      </w:r>
      <w:r w:rsidRPr="00D9154E">
        <w:rPr>
          <w:rFonts w:ascii="Arial" w:eastAsia="Arial" w:hAnsi="Arial" w:cs="Arial"/>
          <w:color w:val="010000"/>
          <w:sz w:val="20"/>
          <w:szCs w:val="20"/>
        </w:rPr>
        <w:t xml:space="preserve"> 0100104595 issued by Hanoi Department of Planning and Investment for the first time on July 7, 2010, changed for the 7th time on August 18, 2020. </w:t>
      </w:r>
    </w:p>
    <w:p w14:paraId="1A5263C7" w14:textId="5131227C" w:rsidR="00352D11" w:rsidRPr="00D9154E" w:rsidRDefault="00352D11" w:rsidP="00D9154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>License for establishment and operation (if any according to specialized laws): No.</w:t>
      </w:r>
    </w:p>
    <w:p w14:paraId="65CA7B0B" w14:textId="44FB0663" w:rsidR="00352D11" w:rsidRPr="00D9154E" w:rsidRDefault="00352D11" w:rsidP="00352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>Introduction to the public company whose shares are offered for sale</w:t>
      </w:r>
    </w:p>
    <w:p w14:paraId="23DF4637" w14:textId="3FC7E73B" w:rsidR="00352D11" w:rsidRPr="00D9154E" w:rsidRDefault="00352D11" w:rsidP="00D9154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 xml:space="preserve">Name of the public company whose shares are offered for sale (full): </w:t>
      </w:r>
      <w:r w:rsidR="00D9154E" w:rsidRPr="00D9154E">
        <w:rPr>
          <w:rFonts w:ascii="Arial" w:hAnsi="Arial" w:cs="Arial"/>
          <w:color w:val="010000"/>
          <w:sz w:val="20"/>
        </w:rPr>
        <w:t>Seagull Shipping Company</w:t>
      </w:r>
    </w:p>
    <w:p w14:paraId="4B1F5EC9" w14:textId="2770D1F9" w:rsidR="00352D11" w:rsidRPr="00D9154E" w:rsidRDefault="00352D11" w:rsidP="00D9154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>Abbreviation: SESCO</w:t>
      </w:r>
    </w:p>
    <w:p w14:paraId="1F28208A" w14:textId="24653951" w:rsidR="00352D11" w:rsidRPr="00D9154E" w:rsidRDefault="00352D11" w:rsidP="00D9154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 xml:space="preserve">Head office address: No. 40, Street 1, Quarter 3 - Binh </w:t>
      </w:r>
      <w:proofErr w:type="spellStart"/>
      <w:r w:rsidRPr="00D9154E">
        <w:rPr>
          <w:rFonts w:ascii="Arial" w:eastAsia="Arial" w:hAnsi="Arial" w:cs="Arial"/>
          <w:color w:val="010000"/>
          <w:sz w:val="20"/>
          <w:szCs w:val="20"/>
        </w:rPr>
        <w:t>Thuan</w:t>
      </w:r>
      <w:proofErr w:type="spellEnd"/>
      <w:r w:rsidRPr="00D9154E">
        <w:rPr>
          <w:rFonts w:ascii="Arial" w:eastAsia="Arial" w:hAnsi="Arial" w:cs="Arial"/>
          <w:color w:val="010000"/>
          <w:sz w:val="20"/>
          <w:szCs w:val="20"/>
        </w:rPr>
        <w:t xml:space="preserve"> Ward - District 7 -</w:t>
      </w:r>
      <w:r w:rsidR="00D9154E" w:rsidRPr="00D9154E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D9154E">
        <w:rPr>
          <w:rFonts w:ascii="Arial" w:eastAsia="Arial" w:hAnsi="Arial" w:cs="Arial"/>
          <w:color w:val="010000"/>
          <w:sz w:val="20"/>
          <w:szCs w:val="20"/>
        </w:rPr>
        <w:t>Ho Chi Minh</w:t>
      </w:r>
      <w:r w:rsidR="00D9154E" w:rsidRPr="00D9154E">
        <w:rPr>
          <w:rFonts w:ascii="Arial" w:eastAsia="Arial" w:hAnsi="Arial" w:cs="Arial"/>
          <w:color w:val="010000"/>
          <w:sz w:val="20"/>
          <w:szCs w:val="20"/>
        </w:rPr>
        <w:t xml:space="preserve"> City</w:t>
      </w:r>
    </w:p>
    <w:p w14:paraId="617503EE" w14:textId="69344686" w:rsidR="00352D11" w:rsidRPr="00D9154E" w:rsidRDefault="00352D11" w:rsidP="00D9154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>Phone number: (84-28) 3873 2338 Fax: (84-24) 3873 2909</w:t>
      </w:r>
    </w:p>
    <w:p w14:paraId="56CDCEF8" w14:textId="54942A05" w:rsidR="00352D11" w:rsidRPr="00D9154E" w:rsidRDefault="00352D11" w:rsidP="00D9154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>Charter capital: VND 50,000,000,000.</w:t>
      </w:r>
    </w:p>
    <w:p w14:paraId="3089D9EF" w14:textId="7AF6DE09" w:rsidR="00352D11" w:rsidRPr="00D9154E" w:rsidRDefault="00D9154E" w:rsidP="00D9154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>Securities</w:t>
      </w:r>
      <w:r w:rsidR="00352D11" w:rsidRPr="00D9154E">
        <w:rPr>
          <w:rFonts w:ascii="Arial" w:eastAsia="Arial" w:hAnsi="Arial" w:cs="Arial"/>
          <w:color w:val="010000"/>
          <w:sz w:val="20"/>
          <w:szCs w:val="20"/>
        </w:rPr>
        <w:t xml:space="preserve"> code: SSG</w:t>
      </w:r>
    </w:p>
    <w:p w14:paraId="4F1E3544" w14:textId="5DDAEFBE" w:rsidR="00352D11" w:rsidRPr="00D9154E" w:rsidRDefault="00352D11" w:rsidP="00D9154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lastRenderedPageBreak/>
        <w:t>Business registration certificate number: 0302020027 issued by the Department of Planning and</w:t>
      </w:r>
      <w:r w:rsidR="00D9154E" w:rsidRPr="00D9154E">
        <w:rPr>
          <w:rFonts w:ascii="Arial" w:eastAsia="Arial" w:hAnsi="Arial" w:cs="Arial"/>
          <w:color w:val="010000"/>
          <w:sz w:val="20"/>
          <w:szCs w:val="20"/>
        </w:rPr>
        <w:t xml:space="preserve"> </w:t>
      </w:r>
      <w:r w:rsidRPr="00D9154E">
        <w:rPr>
          <w:rFonts w:ascii="Arial" w:eastAsia="Arial" w:hAnsi="Arial" w:cs="Arial"/>
          <w:color w:val="010000"/>
          <w:sz w:val="20"/>
          <w:szCs w:val="20"/>
        </w:rPr>
        <w:t xml:space="preserve">Investment </w:t>
      </w:r>
      <w:r w:rsidR="00D9154E" w:rsidRPr="00D9154E">
        <w:rPr>
          <w:rFonts w:ascii="Arial" w:eastAsia="Arial" w:hAnsi="Arial" w:cs="Arial"/>
          <w:color w:val="010000"/>
          <w:sz w:val="20"/>
          <w:szCs w:val="20"/>
        </w:rPr>
        <w:t>of</w:t>
      </w:r>
      <w:r w:rsidRPr="00D9154E">
        <w:rPr>
          <w:rFonts w:ascii="Arial" w:eastAsia="Arial" w:hAnsi="Arial" w:cs="Arial"/>
          <w:color w:val="010000"/>
          <w:sz w:val="20"/>
          <w:szCs w:val="20"/>
        </w:rPr>
        <w:t xml:space="preserve"> Ho Chi Minh City issued for the first time on June 1, 2000, registered for change</w:t>
      </w:r>
      <w:r w:rsidR="00D9154E" w:rsidRPr="00D9154E">
        <w:rPr>
          <w:rFonts w:ascii="Arial" w:eastAsia="Arial" w:hAnsi="Arial" w:cs="Arial"/>
          <w:color w:val="010000"/>
          <w:sz w:val="20"/>
          <w:szCs w:val="20"/>
        </w:rPr>
        <w:t xml:space="preserve"> for the </w:t>
      </w:r>
      <w:r w:rsidRPr="00D9154E">
        <w:rPr>
          <w:rFonts w:ascii="Arial" w:eastAsia="Arial" w:hAnsi="Arial" w:cs="Arial"/>
          <w:color w:val="010000"/>
          <w:sz w:val="20"/>
          <w:szCs w:val="20"/>
        </w:rPr>
        <w:t xml:space="preserve">11th </w:t>
      </w:r>
      <w:r w:rsidR="00D9154E" w:rsidRPr="00D9154E">
        <w:rPr>
          <w:rFonts w:ascii="Arial" w:eastAsia="Arial" w:hAnsi="Arial" w:cs="Arial"/>
          <w:color w:val="010000"/>
          <w:sz w:val="20"/>
          <w:szCs w:val="20"/>
        </w:rPr>
        <w:t xml:space="preserve">time on </w:t>
      </w:r>
      <w:r w:rsidRPr="00D9154E">
        <w:rPr>
          <w:rFonts w:ascii="Arial" w:eastAsia="Arial" w:hAnsi="Arial" w:cs="Arial"/>
          <w:color w:val="010000"/>
          <w:sz w:val="20"/>
          <w:szCs w:val="20"/>
        </w:rPr>
        <w:t>June 6, 2023</w:t>
      </w:r>
    </w:p>
    <w:p w14:paraId="0BF1CF8B" w14:textId="1BD0089E" w:rsidR="00352D11" w:rsidRPr="00D9154E" w:rsidRDefault="00352D11" w:rsidP="00D9154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4"/>
        </w:tabs>
        <w:spacing w:after="120" w:line="360" w:lineRule="auto"/>
        <w:ind w:left="0" w:firstLine="0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eastAsia="Arial" w:hAnsi="Arial" w:cs="Arial"/>
          <w:color w:val="010000"/>
          <w:sz w:val="20"/>
          <w:szCs w:val="20"/>
        </w:rPr>
        <w:t>License for establishment and operation (if any according to specialized laws</w:t>
      </w:r>
      <w:r w:rsidR="00D9154E" w:rsidRPr="00D9154E">
        <w:rPr>
          <w:rFonts w:ascii="Arial" w:eastAsia="Arial" w:hAnsi="Arial" w:cs="Arial"/>
          <w:color w:val="010000"/>
          <w:sz w:val="20"/>
          <w:szCs w:val="20"/>
        </w:rPr>
        <w:t>)</w:t>
      </w:r>
      <w:r w:rsidRPr="00D9154E">
        <w:rPr>
          <w:rFonts w:ascii="Arial" w:eastAsia="Arial" w:hAnsi="Arial" w:cs="Arial"/>
          <w:color w:val="010000"/>
          <w:sz w:val="20"/>
          <w:szCs w:val="20"/>
        </w:rPr>
        <w:t>: No</w:t>
      </w:r>
      <w:r w:rsidR="00D9154E" w:rsidRPr="00D9154E">
        <w:rPr>
          <w:rFonts w:ascii="Arial" w:eastAsia="Arial" w:hAnsi="Arial" w:cs="Arial"/>
          <w:color w:val="010000"/>
          <w:sz w:val="20"/>
          <w:szCs w:val="20"/>
        </w:rPr>
        <w:t>ne</w:t>
      </w:r>
    </w:p>
    <w:p w14:paraId="07621D91" w14:textId="22BF8B59" w:rsidR="00003978" w:rsidRPr="00D9154E" w:rsidRDefault="0046051D" w:rsidP="00352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Offering plan</w:t>
      </w:r>
    </w:p>
    <w:p w14:paraId="5A14E9D0" w14:textId="77777777" w:rsidR="00003978" w:rsidRPr="00D9154E" w:rsidRDefault="0046051D" w:rsidP="00352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Share name: Shares of Seagull Shipping Company</w:t>
      </w:r>
    </w:p>
    <w:p w14:paraId="6F5ABBDB" w14:textId="77777777" w:rsidR="00003978" w:rsidRPr="00D9154E" w:rsidRDefault="0046051D" w:rsidP="00352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Share type: Common share</w:t>
      </w:r>
    </w:p>
    <w:p w14:paraId="06E5C4F6" w14:textId="77777777" w:rsidR="00003978" w:rsidRPr="00D9154E" w:rsidRDefault="0046051D" w:rsidP="00352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Number of offered shares: 1,323,000 shares.</w:t>
      </w:r>
    </w:p>
    <w:p w14:paraId="37C1C358" w14:textId="77777777" w:rsidR="00003978" w:rsidRPr="00D9154E" w:rsidRDefault="0046051D" w:rsidP="00352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Offering price: VND 22,300/share.</w:t>
      </w:r>
    </w:p>
    <w:p w14:paraId="1F6FE6BB" w14:textId="77777777" w:rsidR="00003978" w:rsidRPr="00D9154E" w:rsidRDefault="0046051D" w:rsidP="00352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Expected proceeds collected from the offering: VND 29,502,900,000.</w:t>
      </w:r>
    </w:p>
    <w:p w14:paraId="22F34CA8" w14:textId="77777777" w:rsidR="00003978" w:rsidRPr="00D9154E" w:rsidRDefault="0046051D" w:rsidP="00352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Distribution method: Auction</w:t>
      </w:r>
    </w:p>
    <w:p w14:paraId="6AD08FC3" w14:textId="77777777" w:rsidR="00003978" w:rsidRPr="00D9154E" w:rsidRDefault="0046051D" w:rsidP="00352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Time to receive purchase registration and deposit payment: From December 29, 2023 to January 22, 2024</w:t>
      </w:r>
    </w:p>
    <w:p w14:paraId="5E2817A9" w14:textId="77777777" w:rsidR="00003978" w:rsidRPr="00D9154E" w:rsidRDefault="0046051D" w:rsidP="00352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Time for additional purchase payment: From January 29, 2024 to February 03, 2024</w:t>
      </w:r>
    </w:p>
    <w:p w14:paraId="432096EB" w14:textId="77777777" w:rsidR="00003978" w:rsidRPr="00D9154E" w:rsidRDefault="0046051D" w:rsidP="00352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End date of the offering: February 03, 2024</w:t>
      </w:r>
    </w:p>
    <w:p w14:paraId="544A9E1F" w14:textId="77777777" w:rsidR="00003978" w:rsidRPr="00D9154E" w:rsidRDefault="0046051D" w:rsidP="00352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Expected date to transfer shares: February 2024</w:t>
      </w:r>
    </w:p>
    <w:p w14:paraId="4DA0E28D" w14:textId="77777777" w:rsidR="00003978" w:rsidRPr="00D9154E" w:rsidRDefault="0046051D" w:rsidP="00352D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Results of the share offering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37"/>
        <w:gridCol w:w="1614"/>
        <w:gridCol w:w="1600"/>
        <w:gridCol w:w="1753"/>
        <w:gridCol w:w="1767"/>
        <w:gridCol w:w="1253"/>
        <w:gridCol w:w="995"/>
        <w:gridCol w:w="1423"/>
        <w:gridCol w:w="1023"/>
        <w:gridCol w:w="1314"/>
      </w:tblGrid>
      <w:tr w:rsidR="00003978" w:rsidRPr="00D9154E" w14:paraId="6D11F152" w14:textId="77777777" w:rsidTr="00352D11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02C84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Subjects purchasing shares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89001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Offering price (VND/share)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95E37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Number of offered shares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C03460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Number of shares registered to purchase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64342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Number of distributed shares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F0288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 xml:space="preserve">Numbers of investors registering to purchase 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C10728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 xml:space="preserve">Numbers of investors with distributed </w:t>
            </w:r>
            <w:r w:rsidRPr="00D9154E">
              <w:rPr>
                <w:rFonts w:ascii="Arial" w:hAnsi="Arial" w:cs="Arial"/>
                <w:color w:val="010000"/>
                <w:sz w:val="20"/>
              </w:rPr>
              <w:lastRenderedPageBreak/>
              <w:t>shares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3C44A7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lastRenderedPageBreak/>
              <w:t>Numbers of investors without distributed shares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27A35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Number of remaining shares</w:t>
            </w:r>
          </w:p>
        </w:tc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71E4A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Rate of distributed shares</w:t>
            </w:r>
          </w:p>
        </w:tc>
      </w:tr>
      <w:tr w:rsidR="00003978" w:rsidRPr="00D9154E" w14:paraId="66515732" w14:textId="77777777" w:rsidTr="00352D11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3BAF7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89063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80D12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A1C9F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8B243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8B9E82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CF031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75127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8=6-7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13EB5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9=3-5</w:t>
            </w:r>
          </w:p>
        </w:tc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F4AB2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10=5/3</w:t>
            </w:r>
          </w:p>
        </w:tc>
      </w:tr>
      <w:tr w:rsidR="00003978" w:rsidRPr="00D9154E" w14:paraId="3C35F9B4" w14:textId="77777777" w:rsidTr="00352D11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B0369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1.</w:t>
            </w:r>
          </w:p>
          <w:p w14:paraId="450EC2B6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Domestic investors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0ABB6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22,300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85F06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1,323,000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25753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1,323,000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9CE571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1,323,000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1AF52C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3C59A5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805C6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2806D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5CD69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003978" w:rsidRPr="00D9154E" w14:paraId="13223909" w14:textId="77777777" w:rsidTr="00352D11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B94FF2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2.</w:t>
            </w:r>
          </w:p>
          <w:p w14:paraId="493CE3C9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Foreign investors and economic organizations in which foreign investors own more than 50% of charter capital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B6D03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1E182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514C4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A6332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C2D4A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A2253B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B2EDC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19360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FA177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003978" w:rsidRPr="00D9154E" w14:paraId="6AA4A004" w14:textId="77777777" w:rsidTr="00352D11">
        <w:tc>
          <w:tcPr>
            <w:tcW w:w="4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7AC57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B71CE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22,300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59AA67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1,323,000</w:t>
            </w:r>
          </w:p>
        </w:tc>
        <w:tc>
          <w:tcPr>
            <w:tcW w:w="6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AFE99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1,323,000</w:t>
            </w:r>
          </w:p>
        </w:tc>
        <w:tc>
          <w:tcPr>
            <w:tcW w:w="6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5EA80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1,323,000</w:t>
            </w:r>
          </w:p>
        </w:tc>
        <w:tc>
          <w:tcPr>
            <w:tcW w:w="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72362B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95119F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1E04C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3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968DC9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A517B" w14:textId="77777777" w:rsidR="00003978" w:rsidRPr="00D9154E" w:rsidRDefault="0046051D" w:rsidP="00352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9154E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489BAC78" w14:textId="77777777" w:rsidR="00003978" w:rsidRPr="00D9154E" w:rsidRDefault="0046051D" w:rsidP="00352D11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Summary of offering results</w:t>
      </w:r>
    </w:p>
    <w:p w14:paraId="17344A78" w14:textId="77777777" w:rsidR="00003978" w:rsidRPr="00D9154E" w:rsidRDefault="0046051D" w:rsidP="00352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Total number of distributed shares: 1,323,000 shares, equivalent to 100% of total offered shares</w:t>
      </w:r>
    </w:p>
    <w:p w14:paraId="4C198D06" w14:textId="77777777" w:rsidR="00003978" w:rsidRPr="00D9154E" w:rsidRDefault="0046051D" w:rsidP="00352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Total proceeds from the offering: VND 29,502,900,000, in which:</w:t>
      </w:r>
    </w:p>
    <w:p w14:paraId="0B43F833" w14:textId="77777777" w:rsidR="00003978" w:rsidRPr="00D9154E" w:rsidRDefault="0046051D" w:rsidP="00352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Total payment amount to purchase shares: VND 29,502,900,000</w:t>
      </w:r>
    </w:p>
    <w:p w14:paraId="499567E9" w14:textId="77777777" w:rsidR="00003978" w:rsidRPr="00D9154E" w:rsidRDefault="0046051D" w:rsidP="00352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lastRenderedPageBreak/>
        <w:t>Total amount recovered due to violation of regulations: VND 0</w:t>
      </w:r>
    </w:p>
    <w:p w14:paraId="03C03602" w14:textId="77777777" w:rsidR="00003978" w:rsidRPr="00D9154E" w:rsidRDefault="0046051D" w:rsidP="00352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Total expenses: VND 301,968,006</w:t>
      </w:r>
    </w:p>
    <w:p w14:paraId="7FE48E77" w14:textId="77777777" w:rsidR="00003978" w:rsidRPr="00D9154E" w:rsidRDefault="0046051D" w:rsidP="00352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Fee of underwriting for issuance: VND 0</w:t>
      </w:r>
    </w:p>
    <w:p w14:paraId="7E3A5DB8" w14:textId="77777777" w:rsidR="00003978" w:rsidRPr="00D9154E" w:rsidRDefault="0046051D" w:rsidP="00352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9154E">
        <w:rPr>
          <w:rFonts w:ascii="Arial" w:hAnsi="Arial" w:cs="Arial"/>
          <w:color w:val="010000"/>
          <w:sz w:val="20"/>
        </w:rPr>
        <w:t>Divestment consulting fee: VND 100,000,000</w:t>
      </w:r>
    </w:p>
    <w:p w14:paraId="202A4AAA" w14:textId="1317B06B" w:rsidR="00003978" w:rsidRPr="00D9154E" w:rsidRDefault="00352D11" w:rsidP="00352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Price a</w:t>
      </w:r>
      <w:r w:rsidR="0046051D" w:rsidRPr="00D9154E">
        <w:rPr>
          <w:rFonts w:ascii="Arial" w:hAnsi="Arial" w:cs="Arial"/>
          <w:color w:val="010000"/>
          <w:sz w:val="20"/>
        </w:rPr>
        <w:t>ppraisal fee: VND 110,563,656</w:t>
      </w:r>
    </w:p>
    <w:p w14:paraId="117F281D" w14:textId="77777777" w:rsidR="00003978" w:rsidRPr="00D9154E" w:rsidRDefault="0046051D" w:rsidP="00352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License fee for offering: VND 5,000,000</w:t>
      </w:r>
    </w:p>
    <w:p w14:paraId="56329788" w14:textId="20161053" w:rsidR="00003978" w:rsidRPr="00D9154E" w:rsidRDefault="0046051D" w:rsidP="00352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Fee for information disclosure</w:t>
      </w:r>
      <w:r w:rsidR="00352D11" w:rsidRPr="00D9154E">
        <w:rPr>
          <w:rFonts w:ascii="Arial" w:hAnsi="Arial" w:cs="Arial"/>
          <w:color w:val="010000"/>
          <w:sz w:val="20"/>
        </w:rPr>
        <w:t xml:space="preserve"> on newspaper</w:t>
      </w:r>
      <w:r w:rsidRPr="00D9154E">
        <w:rPr>
          <w:rFonts w:ascii="Arial" w:hAnsi="Arial" w:cs="Arial"/>
          <w:color w:val="010000"/>
          <w:sz w:val="20"/>
        </w:rPr>
        <w:t>: VND 42,150,000</w:t>
      </w:r>
    </w:p>
    <w:p w14:paraId="6DEC22AE" w14:textId="77777777" w:rsidR="00003978" w:rsidRPr="00D9154E" w:rsidRDefault="0046051D" w:rsidP="00352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Auction organization fee at HNX: VND 44,254,350.</w:t>
      </w:r>
    </w:p>
    <w:p w14:paraId="16FB6B18" w14:textId="77777777" w:rsidR="00003978" w:rsidRPr="00D9154E" w:rsidRDefault="0046051D" w:rsidP="00352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D9154E">
        <w:rPr>
          <w:rFonts w:ascii="Arial" w:hAnsi="Arial" w:cs="Arial"/>
          <w:color w:val="010000"/>
          <w:sz w:val="20"/>
        </w:rPr>
        <w:t>Net proceeds from the offering: VND 29,200,931,994.</w:t>
      </w:r>
    </w:p>
    <w:p w14:paraId="76B17862" w14:textId="3B6F6952" w:rsidR="00003978" w:rsidRPr="00D9154E" w:rsidRDefault="00003978" w:rsidP="00DC7EC5">
      <w:p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GoBack"/>
      <w:bookmarkEnd w:id="1"/>
    </w:p>
    <w:sectPr w:rsidR="00003978" w:rsidRPr="00D9154E" w:rsidSect="00352D11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B5A"/>
    <w:multiLevelType w:val="multilevel"/>
    <w:tmpl w:val="ED1AA9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471D66"/>
    <w:multiLevelType w:val="multilevel"/>
    <w:tmpl w:val="F97CA9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C916F3"/>
    <w:multiLevelType w:val="hybridMultilevel"/>
    <w:tmpl w:val="1BB07E5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75E"/>
    <w:multiLevelType w:val="multilevel"/>
    <w:tmpl w:val="2E3E7C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35C42A4"/>
    <w:multiLevelType w:val="multilevel"/>
    <w:tmpl w:val="8770595A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F759DC"/>
    <w:multiLevelType w:val="multilevel"/>
    <w:tmpl w:val="28521B8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2FD2A2E"/>
    <w:multiLevelType w:val="hybridMultilevel"/>
    <w:tmpl w:val="483CADD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78"/>
    <w:rsid w:val="00003978"/>
    <w:rsid w:val="00352D11"/>
    <w:rsid w:val="0046051D"/>
    <w:rsid w:val="00D9154E"/>
    <w:rsid w:val="00DC7EC5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59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E1128"/>
      <w:w w:val="8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E1128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pPr>
      <w:spacing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312" w:lineRule="auto"/>
      <w:ind w:firstLine="39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250"/>
    </w:pPr>
    <w:rPr>
      <w:rFonts w:ascii="Arial" w:eastAsia="Arial" w:hAnsi="Arial" w:cs="Arial"/>
      <w:b/>
      <w:bCs/>
      <w:color w:val="EE1128"/>
      <w:w w:val="80"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ind w:firstLine="500"/>
    </w:pPr>
    <w:rPr>
      <w:rFonts w:ascii="Times New Roman" w:eastAsia="Times New Roman" w:hAnsi="Times New Roman" w:cs="Times New Roman"/>
      <w:color w:val="EE1128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D9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E1128"/>
      <w:w w:val="8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E1128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pPr>
      <w:spacing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312" w:lineRule="auto"/>
      <w:ind w:firstLine="39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250"/>
    </w:pPr>
    <w:rPr>
      <w:rFonts w:ascii="Arial" w:eastAsia="Arial" w:hAnsi="Arial" w:cs="Arial"/>
      <w:b/>
      <w:bCs/>
      <w:color w:val="EE1128"/>
      <w:w w:val="80"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ind w:firstLine="500"/>
    </w:pPr>
    <w:rPr>
      <w:rFonts w:ascii="Times New Roman" w:eastAsia="Times New Roman" w:hAnsi="Times New Roman" w:cs="Times New Roman"/>
      <w:color w:val="EE1128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D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BBvmyBUzdlLElGADM6uHy7IxUA==">CgMxLjAyCGguZ2pkZ3hzOAByITFMeUczUGhtLTlNT2dlSnlXV3BOVURaZUt0MllsRUNWdw==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2024-02-16T03:54:00Z</dcterms:created>
  <dcterms:modified xsi:type="dcterms:W3CDTF">2024-02-19T04:56:00Z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4141bb0e22282373f03f01ecef6d423d557427d7a273419a2449163a7bfc57fd</vt:lpwstr>
  </property>
</Properties>
</file>