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7474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BCO: Annual Corporate Governance Report 2023</w:t>
      </w:r>
    </w:p>
    <w:p w14:paraId="4AB6316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announced Report No. 12/XDBP-HDQT on the corporate governance in 2023 as follows:</w:t>
      </w:r>
    </w:p>
    <w:p w14:paraId="4A92289D" w14:textId="77777777" w:rsidR="00BE7996" w:rsidRDefault="00C76B57" w:rsidP="008779D7">
      <w:pPr>
        <w:numPr>
          <w:ilvl w:val="0"/>
          <w:numId w:val="7"/>
        </w:numPr>
        <w:pBdr>
          <w:top w:val="nil"/>
          <w:left w:val="nil"/>
          <w:bottom w:val="nil"/>
          <w:right w:val="nil"/>
          <w:between w:val="nil"/>
        </w:pBdr>
        <w:tabs>
          <w:tab w:val="left" w:pos="360"/>
          <w:tab w:val="left" w:pos="426"/>
          <w:tab w:val="left" w:pos="1265"/>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p w14:paraId="642CF3F6" w14:textId="77777777" w:rsidR="00BE7996" w:rsidRDefault="00C76B57" w:rsidP="008779D7">
      <w:pPr>
        <w:numPr>
          <w:ilvl w:val="0"/>
          <w:numId w:val="7"/>
        </w:numPr>
        <w:pBdr>
          <w:top w:val="nil"/>
          <w:left w:val="nil"/>
          <w:bottom w:val="nil"/>
          <w:right w:val="nil"/>
          <w:between w:val="nil"/>
        </w:pBdr>
        <w:tabs>
          <w:tab w:val="left" w:pos="360"/>
          <w:tab w:val="left" w:pos="426"/>
          <w:tab w:val="left" w:pos="1284"/>
        </w:tabs>
        <w:spacing w:after="120" w:line="360" w:lineRule="auto"/>
        <w:rPr>
          <w:rFonts w:ascii="Arial" w:eastAsia="Arial" w:hAnsi="Arial" w:cs="Arial"/>
          <w:color w:val="010000"/>
          <w:sz w:val="20"/>
          <w:szCs w:val="20"/>
        </w:rPr>
      </w:pPr>
      <w:r>
        <w:rPr>
          <w:rFonts w:ascii="Arial" w:hAnsi="Arial"/>
          <w:color w:val="010000"/>
          <w:sz w:val="20"/>
        </w:rPr>
        <w:t xml:space="preserve">Head office address: No. 152 Hung </w:t>
      </w:r>
      <w:proofErr w:type="spellStart"/>
      <w:r>
        <w:rPr>
          <w:rFonts w:ascii="Arial" w:hAnsi="Arial"/>
          <w:color w:val="010000"/>
          <w:sz w:val="20"/>
        </w:rPr>
        <w:t>Vuong</w:t>
      </w:r>
      <w:proofErr w:type="spellEnd"/>
      <w:r>
        <w:rPr>
          <w:rFonts w:ascii="Arial" w:hAnsi="Arial"/>
          <w:color w:val="010000"/>
          <w:sz w:val="20"/>
        </w:rPr>
        <w:t xml:space="preserve">, Tan </w:t>
      </w:r>
      <w:proofErr w:type="spellStart"/>
      <w:r>
        <w:rPr>
          <w:rFonts w:ascii="Arial" w:hAnsi="Arial"/>
          <w:color w:val="010000"/>
          <w:sz w:val="20"/>
        </w:rPr>
        <w:t>Binh</w:t>
      </w:r>
      <w:proofErr w:type="spellEnd"/>
      <w:r>
        <w:rPr>
          <w:rFonts w:ascii="Arial" w:hAnsi="Arial"/>
          <w:color w:val="010000"/>
          <w:sz w:val="20"/>
        </w:rPr>
        <w:t xml:space="preserve"> Ward, Dong </w:t>
      </w:r>
      <w:proofErr w:type="spellStart"/>
      <w:r>
        <w:rPr>
          <w:rFonts w:ascii="Arial" w:hAnsi="Arial"/>
          <w:color w:val="010000"/>
          <w:sz w:val="20"/>
        </w:rPr>
        <w:t>Xoai</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Province.</w:t>
      </w:r>
    </w:p>
    <w:p w14:paraId="2B9817E8" w14:textId="77777777" w:rsidR="00BE7996" w:rsidRDefault="00C76B57" w:rsidP="008779D7">
      <w:pPr>
        <w:numPr>
          <w:ilvl w:val="0"/>
          <w:numId w:val="7"/>
        </w:numPr>
        <w:pBdr>
          <w:top w:val="nil"/>
          <w:left w:val="nil"/>
          <w:bottom w:val="nil"/>
          <w:right w:val="nil"/>
          <w:between w:val="nil"/>
        </w:pBdr>
        <w:tabs>
          <w:tab w:val="left" w:pos="360"/>
          <w:tab w:val="left" w:pos="426"/>
          <w:tab w:val="left" w:pos="1268"/>
        </w:tabs>
        <w:spacing w:after="120" w:line="360" w:lineRule="auto"/>
        <w:rPr>
          <w:rFonts w:ascii="Arial" w:eastAsia="Arial" w:hAnsi="Arial" w:cs="Arial"/>
          <w:color w:val="010000"/>
          <w:sz w:val="20"/>
          <w:szCs w:val="20"/>
        </w:rPr>
      </w:pPr>
      <w:r>
        <w:rPr>
          <w:rFonts w:ascii="Arial" w:hAnsi="Arial"/>
          <w:color w:val="010000"/>
          <w:sz w:val="20"/>
        </w:rPr>
        <w:t>Tel: 02713.881829 - 870227 - 881159</w:t>
      </w:r>
    </w:p>
    <w:p w14:paraId="04D9FC92" w14:textId="77777777" w:rsidR="00BE7996" w:rsidRDefault="00C76B57" w:rsidP="008779D7">
      <w:pPr>
        <w:numPr>
          <w:ilvl w:val="0"/>
          <w:numId w:val="7"/>
        </w:numPr>
        <w:pBdr>
          <w:top w:val="nil"/>
          <w:left w:val="nil"/>
          <w:bottom w:val="nil"/>
          <w:right w:val="nil"/>
          <w:between w:val="nil"/>
        </w:pBdr>
        <w:tabs>
          <w:tab w:val="left" w:pos="360"/>
          <w:tab w:val="left" w:pos="426"/>
          <w:tab w:val="left" w:pos="1268"/>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Email: </w:t>
      </w:r>
      <w:hyperlink r:id="rId6">
        <w:r>
          <w:rPr>
            <w:rFonts w:ascii="Arial" w:hAnsi="Arial"/>
            <w:color w:val="010000"/>
            <w:sz w:val="20"/>
          </w:rPr>
          <w:t>Xaydungbp@gmail.com</w:t>
        </w:r>
      </w:hyperlink>
      <w:r>
        <w:rPr>
          <w:rFonts w:ascii="Arial" w:hAnsi="Arial"/>
          <w:color w:val="010000"/>
          <w:sz w:val="20"/>
        </w:rPr>
        <w:t xml:space="preserve">. </w:t>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t xml:space="preserve">Website: </w:t>
      </w:r>
      <w:hyperlink r:id="rId7">
        <w:r>
          <w:rPr>
            <w:rFonts w:ascii="Arial" w:hAnsi="Arial"/>
            <w:color w:val="010000"/>
            <w:sz w:val="20"/>
          </w:rPr>
          <w:t>http://xaydungbinhphuoc.com.vn</w:t>
        </w:r>
      </w:hyperlink>
    </w:p>
    <w:p w14:paraId="39BB25FC" w14:textId="77777777" w:rsidR="00BE7996" w:rsidRDefault="00C76B57" w:rsidP="008779D7">
      <w:pPr>
        <w:numPr>
          <w:ilvl w:val="0"/>
          <w:numId w:val="7"/>
        </w:numPr>
        <w:pBdr>
          <w:top w:val="nil"/>
          <w:left w:val="nil"/>
          <w:bottom w:val="nil"/>
          <w:right w:val="nil"/>
          <w:between w:val="nil"/>
        </w:pBdr>
        <w:tabs>
          <w:tab w:val="left" w:pos="360"/>
          <w:tab w:val="left" w:pos="426"/>
          <w:tab w:val="left" w:pos="1268"/>
        </w:tabs>
        <w:spacing w:after="120" w:line="360" w:lineRule="auto"/>
        <w:rPr>
          <w:rFonts w:ascii="Arial" w:eastAsia="Arial" w:hAnsi="Arial" w:cs="Arial"/>
          <w:color w:val="010000"/>
          <w:sz w:val="20"/>
          <w:szCs w:val="20"/>
        </w:rPr>
      </w:pPr>
      <w:r>
        <w:rPr>
          <w:rFonts w:ascii="Arial" w:hAnsi="Arial"/>
          <w:color w:val="010000"/>
          <w:sz w:val="20"/>
        </w:rPr>
        <w:t>Charter capital: VND 56,318,950,000</w:t>
      </w:r>
    </w:p>
    <w:p w14:paraId="5BAD102F" w14:textId="77777777" w:rsidR="00BE7996" w:rsidRDefault="00C76B57" w:rsidP="008779D7">
      <w:pPr>
        <w:numPr>
          <w:ilvl w:val="0"/>
          <w:numId w:val="7"/>
        </w:numPr>
        <w:pBdr>
          <w:top w:val="nil"/>
          <w:left w:val="nil"/>
          <w:bottom w:val="nil"/>
          <w:right w:val="nil"/>
          <w:between w:val="nil"/>
        </w:pBdr>
        <w:tabs>
          <w:tab w:val="left" w:pos="360"/>
          <w:tab w:val="left" w:pos="426"/>
          <w:tab w:val="left" w:pos="1268"/>
        </w:tabs>
        <w:spacing w:after="120" w:line="360" w:lineRule="auto"/>
        <w:rPr>
          <w:rFonts w:ascii="Arial" w:eastAsia="Arial" w:hAnsi="Arial" w:cs="Arial"/>
          <w:color w:val="010000"/>
          <w:sz w:val="20"/>
          <w:szCs w:val="20"/>
        </w:rPr>
      </w:pPr>
      <w:r>
        <w:rPr>
          <w:rFonts w:ascii="Arial" w:hAnsi="Arial"/>
          <w:color w:val="010000"/>
          <w:sz w:val="20"/>
        </w:rPr>
        <w:t>Securities code: BCO</w:t>
      </w:r>
    </w:p>
    <w:p w14:paraId="1952BA89" w14:textId="77777777" w:rsidR="00BE7996" w:rsidRDefault="00C76B57" w:rsidP="008779D7">
      <w:pPr>
        <w:numPr>
          <w:ilvl w:val="0"/>
          <w:numId w:val="7"/>
        </w:numPr>
        <w:pBdr>
          <w:top w:val="nil"/>
          <w:left w:val="nil"/>
          <w:bottom w:val="nil"/>
          <w:right w:val="nil"/>
          <w:between w:val="nil"/>
        </w:pBdr>
        <w:tabs>
          <w:tab w:val="left" w:pos="360"/>
          <w:tab w:val="left" w:pos="426"/>
          <w:tab w:val="left" w:pos="1268"/>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 (according to Point a, Clause 1, Article 137, Law on Enterprises 2020)</w:t>
      </w:r>
    </w:p>
    <w:p w14:paraId="15CADCFC" w14:textId="77777777" w:rsidR="00BE7996" w:rsidRDefault="00C76B57" w:rsidP="008779D7">
      <w:pPr>
        <w:numPr>
          <w:ilvl w:val="0"/>
          <w:numId w:val="7"/>
        </w:numPr>
        <w:pBdr>
          <w:top w:val="nil"/>
          <w:left w:val="nil"/>
          <w:bottom w:val="nil"/>
          <w:right w:val="nil"/>
          <w:between w:val="nil"/>
        </w:pBdr>
        <w:tabs>
          <w:tab w:val="left" w:pos="360"/>
          <w:tab w:val="left" w:pos="426"/>
          <w:tab w:val="left" w:pos="1268"/>
        </w:tabs>
        <w:spacing w:after="120" w:line="360" w:lineRule="auto"/>
        <w:rPr>
          <w:rFonts w:ascii="Arial" w:eastAsia="Arial" w:hAnsi="Arial" w:cs="Arial"/>
          <w:color w:val="010000"/>
          <w:sz w:val="20"/>
          <w:szCs w:val="20"/>
        </w:rPr>
      </w:pPr>
      <w:r>
        <w:rPr>
          <w:rFonts w:ascii="Arial" w:hAnsi="Arial"/>
          <w:color w:val="010000"/>
          <w:sz w:val="20"/>
        </w:rPr>
        <w:t>Internal audit execution: None.</w:t>
      </w:r>
    </w:p>
    <w:p w14:paraId="228C6067"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4631"/>
        <w:gridCol w:w="2215"/>
        <w:gridCol w:w="5898"/>
      </w:tblGrid>
      <w:tr w:rsidR="00BE7996" w14:paraId="3CB1B79E" w14:textId="77777777">
        <w:tc>
          <w:tcPr>
            <w:tcW w:w="1206" w:type="dxa"/>
            <w:shd w:val="clear" w:color="auto" w:fill="auto"/>
            <w:tcMar>
              <w:top w:w="0" w:type="dxa"/>
              <w:bottom w:w="0" w:type="dxa"/>
            </w:tcMar>
            <w:vAlign w:val="center"/>
          </w:tcPr>
          <w:p w14:paraId="7E5B136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631" w:type="dxa"/>
            <w:shd w:val="clear" w:color="auto" w:fill="auto"/>
            <w:tcMar>
              <w:top w:w="0" w:type="dxa"/>
              <w:bottom w:w="0" w:type="dxa"/>
            </w:tcMar>
            <w:vAlign w:val="center"/>
          </w:tcPr>
          <w:p w14:paraId="0703406A" w14:textId="5E1F460A"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w:t>
            </w:r>
            <w:r w:rsidR="009031D8">
              <w:rPr>
                <w:rFonts w:ascii="Arial" w:hAnsi="Arial"/>
                <w:color w:val="010000"/>
                <w:sz w:val="20"/>
              </w:rPr>
              <w:t xml:space="preserve"> of the General Meeting of Shareholders</w:t>
            </w:r>
            <w:r>
              <w:rPr>
                <w:rFonts w:ascii="Arial" w:hAnsi="Arial"/>
                <w:color w:val="010000"/>
                <w:sz w:val="20"/>
              </w:rPr>
              <w:t xml:space="preserve"> No.</w:t>
            </w:r>
          </w:p>
        </w:tc>
        <w:tc>
          <w:tcPr>
            <w:tcW w:w="2215" w:type="dxa"/>
            <w:shd w:val="clear" w:color="auto" w:fill="auto"/>
            <w:tcMar>
              <w:top w:w="0" w:type="dxa"/>
              <w:bottom w:w="0" w:type="dxa"/>
            </w:tcMar>
            <w:vAlign w:val="center"/>
          </w:tcPr>
          <w:p w14:paraId="22CAE3C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898" w:type="dxa"/>
            <w:shd w:val="clear" w:color="auto" w:fill="auto"/>
            <w:tcMar>
              <w:top w:w="0" w:type="dxa"/>
              <w:bottom w:w="0" w:type="dxa"/>
            </w:tcMar>
            <w:vAlign w:val="center"/>
          </w:tcPr>
          <w:p w14:paraId="5C90DE6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BE7996" w14:paraId="7D2BD06B" w14:textId="77777777">
        <w:tc>
          <w:tcPr>
            <w:tcW w:w="1206" w:type="dxa"/>
            <w:shd w:val="clear" w:color="auto" w:fill="auto"/>
            <w:tcMar>
              <w:top w:w="0" w:type="dxa"/>
              <w:bottom w:w="0" w:type="dxa"/>
            </w:tcMar>
            <w:vAlign w:val="center"/>
          </w:tcPr>
          <w:p w14:paraId="08DDEED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631" w:type="dxa"/>
            <w:shd w:val="clear" w:color="auto" w:fill="auto"/>
            <w:tcMar>
              <w:top w:w="0" w:type="dxa"/>
              <w:bottom w:w="0" w:type="dxa"/>
            </w:tcMar>
            <w:vAlign w:val="center"/>
          </w:tcPr>
          <w:p w14:paraId="4520315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c>
          <w:tcPr>
            <w:tcW w:w="2215" w:type="dxa"/>
            <w:shd w:val="clear" w:color="auto" w:fill="auto"/>
            <w:tcMar>
              <w:top w:w="0" w:type="dxa"/>
              <w:bottom w:w="0" w:type="dxa"/>
            </w:tcMar>
            <w:vAlign w:val="center"/>
          </w:tcPr>
          <w:p w14:paraId="7F11361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5898" w:type="dxa"/>
            <w:shd w:val="clear" w:color="auto" w:fill="auto"/>
            <w:tcMar>
              <w:top w:w="0" w:type="dxa"/>
              <w:bottom w:w="0" w:type="dxa"/>
            </w:tcMar>
            <w:vAlign w:val="center"/>
          </w:tcPr>
          <w:p w14:paraId="5254CA46" w14:textId="77777777" w:rsidR="00BE7996" w:rsidRDefault="00C76B57" w:rsidP="008779D7">
            <w:pPr>
              <w:numPr>
                <w:ilvl w:val="0"/>
                <w:numId w:val="8"/>
              </w:numPr>
              <w:pBdr>
                <w:top w:val="nil"/>
                <w:left w:val="nil"/>
                <w:bottom w:val="nil"/>
                <w:right w:val="nil"/>
                <w:between w:val="nil"/>
              </w:pBdr>
              <w:tabs>
                <w:tab w:val="left" w:pos="23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implementation of the production and business plan in 2022 and the tasks and orientation of production and business plan for 2023.</w:t>
            </w:r>
          </w:p>
          <w:p w14:paraId="19E0C902" w14:textId="77777777" w:rsidR="00BE7996" w:rsidRDefault="00C76B57" w:rsidP="008779D7">
            <w:pPr>
              <w:numPr>
                <w:ilvl w:val="0"/>
                <w:numId w:val="8"/>
              </w:numPr>
              <w:pBdr>
                <w:top w:val="nil"/>
                <w:left w:val="nil"/>
                <w:bottom w:val="nil"/>
                <w:right w:val="nil"/>
                <w:between w:val="nil"/>
              </w:pBdr>
              <w:tabs>
                <w:tab w:val="left" w:pos="18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the Audited Financial Statements 2022.</w:t>
            </w:r>
          </w:p>
          <w:p w14:paraId="5F8C0294" w14:textId="77777777" w:rsidR="00BE7996" w:rsidRDefault="00C76B57" w:rsidP="008779D7">
            <w:pPr>
              <w:numPr>
                <w:ilvl w:val="0"/>
                <w:numId w:val="8"/>
              </w:numPr>
              <w:pBdr>
                <w:top w:val="nil"/>
                <w:left w:val="nil"/>
                <w:bottom w:val="nil"/>
                <w:right w:val="nil"/>
                <w:between w:val="nil"/>
              </w:pBdr>
              <w:tabs>
                <w:tab w:val="left" w:pos="18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Approve the Proposal on the financial plan for 2023.</w:t>
            </w:r>
          </w:p>
          <w:p w14:paraId="194BD217" w14:textId="77777777" w:rsidR="00BE7996" w:rsidRDefault="00C76B57" w:rsidP="008779D7">
            <w:pPr>
              <w:numPr>
                <w:ilvl w:val="0"/>
                <w:numId w:val="8"/>
              </w:numPr>
              <w:pBdr>
                <w:top w:val="nil"/>
                <w:left w:val="nil"/>
                <w:bottom w:val="nil"/>
                <w:right w:val="nil"/>
                <w:between w:val="nil"/>
              </w:pBdr>
              <w:tabs>
                <w:tab w:val="left" w:pos="19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 on the implementation of inspection and supervision in 2022 and the inspection and supervision plan for 2023.</w:t>
            </w:r>
          </w:p>
          <w:p w14:paraId="0CC78C88" w14:textId="77777777" w:rsidR="00BE7996" w:rsidRDefault="00C76B57" w:rsidP="008779D7">
            <w:pPr>
              <w:numPr>
                <w:ilvl w:val="0"/>
                <w:numId w:val="8"/>
              </w:numPr>
              <w:pBdr>
                <w:top w:val="nil"/>
                <w:left w:val="nil"/>
                <w:bottom w:val="nil"/>
                <w:right w:val="nil"/>
                <w:between w:val="nil"/>
              </w:pBdr>
              <w:tabs>
                <w:tab w:val="left" w:pos="187"/>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selecting an independent audit company for the Financial Statements 2023 (Separate Financial Statements, Consolidated Financial Statements).</w:t>
            </w:r>
          </w:p>
          <w:p w14:paraId="5E66FE84" w14:textId="77777777" w:rsidR="00BE7996" w:rsidRDefault="00C76B57" w:rsidP="008779D7">
            <w:pPr>
              <w:numPr>
                <w:ilvl w:val="0"/>
                <w:numId w:val="8"/>
              </w:numPr>
              <w:pBdr>
                <w:top w:val="nil"/>
                <w:left w:val="nil"/>
                <w:bottom w:val="nil"/>
                <w:right w:val="nil"/>
                <w:between w:val="nil"/>
              </w:pBdr>
              <w:tabs>
                <w:tab w:val="left" w:pos="16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dividend payment rate in 2022.</w:t>
            </w:r>
          </w:p>
          <w:p w14:paraId="303F083D" w14:textId="77777777" w:rsidR="00BE7996" w:rsidRDefault="00C76B57" w:rsidP="008779D7">
            <w:pPr>
              <w:numPr>
                <w:ilvl w:val="0"/>
                <w:numId w:val="8"/>
              </w:numPr>
              <w:pBdr>
                <w:top w:val="nil"/>
                <w:left w:val="nil"/>
                <w:bottom w:val="nil"/>
                <w:right w:val="nil"/>
                <w:between w:val="nil"/>
              </w:pBdr>
              <w:tabs>
                <w:tab w:val="left" w:pos="16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Approving the Proposal on salary of the Chief of the Supervisory Board in 2023.</w:t>
            </w:r>
          </w:p>
        </w:tc>
      </w:tr>
    </w:tbl>
    <w:p w14:paraId="14E784EC"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w:t>
      </w:r>
    </w:p>
    <w:p w14:paraId="10E30284" w14:textId="77777777" w:rsidR="00BE7996" w:rsidRDefault="00C76B57" w:rsidP="008779D7">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895"/>
        <w:gridCol w:w="3175"/>
        <w:gridCol w:w="1992"/>
        <w:gridCol w:w="1532"/>
        <w:gridCol w:w="1317"/>
        <w:gridCol w:w="1297"/>
      </w:tblGrid>
      <w:tr w:rsidR="00BE7996" w14:paraId="4E528D92" w14:textId="77777777">
        <w:tc>
          <w:tcPr>
            <w:tcW w:w="742" w:type="dxa"/>
            <w:shd w:val="clear" w:color="auto" w:fill="auto"/>
            <w:tcMar>
              <w:top w:w="0" w:type="dxa"/>
              <w:bottom w:w="0" w:type="dxa"/>
            </w:tcMar>
            <w:vAlign w:val="center"/>
          </w:tcPr>
          <w:p w14:paraId="6FE43EF1"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895" w:type="dxa"/>
            <w:shd w:val="clear" w:color="auto" w:fill="auto"/>
            <w:tcMar>
              <w:top w:w="0" w:type="dxa"/>
              <w:bottom w:w="0" w:type="dxa"/>
            </w:tcMar>
            <w:vAlign w:val="center"/>
          </w:tcPr>
          <w:p w14:paraId="224F9E3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3175" w:type="dxa"/>
            <w:shd w:val="clear" w:color="auto" w:fill="auto"/>
            <w:tcMar>
              <w:top w:w="0" w:type="dxa"/>
              <w:bottom w:w="0" w:type="dxa"/>
            </w:tcMar>
            <w:vAlign w:val="center"/>
          </w:tcPr>
          <w:p w14:paraId="63753E6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992" w:type="dxa"/>
            <w:shd w:val="clear" w:color="auto" w:fill="auto"/>
            <w:tcMar>
              <w:top w:w="0" w:type="dxa"/>
              <w:bottom w:w="0" w:type="dxa"/>
            </w:tcMar>
            <w:vAlign w:val="center"/>
          </w:tcPr>
          <w:p w14:paraId="23E8E05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c>
          <w:tcPr>
            <w:tcW w:w="1532" w:type="dxa"/>
            <w:shd w:val="clear" w:color="auto" w:fill="auto"/>
            <w:tcMar>
              <w:top w:w="0" w:type="dxa"/>
              <w:bottom w:w="0" w:type="dxa"/>
            </w:tcMar>
            <w:vAlign w:val="center"/>
          </w:tcPr>
          <w:p w14:paraId="37F47142"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Board of Directors meetings attended</w:t>
            </w:r>
          </w:p>
        </w:tc>
        <w:tc>
          <w:tcPr>
            <w:tcW w:w="1317" w:type="dxa"/>
            <w:shd w:val="clear" w:color="auto" w:fill="auto"/>
            <w:tcMar>
              <w:top w:w="0" w:type="dxa"/>
              <w:bottom w:w="0" w:type="dxa"/>
            </w:tcMar>
            <w:vAlign w:val="center"/>
          </w:tcPr>
          <w:p w14:paraId="37A9B52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Attendance rate</w:t>
            </w:r>
          </w:p>
        </w:tc>
        <w:tc>
          <w:tcPr>
            <w:tcW w:w="1297" w:type="dxa"/>
            <w:shd w:val="clear" w:color="auto" w:fill="auto"/>
            <w:tcMar>
              <w:top w:w="0" w:type="dxa"/>
              <w:bottom w:w="0" w:type="dxa"/>
            </w:tcMar>
            <w:vAlign w:val="center"/>
          </w:tcPr>
          <w:p w14:paraId="0497CAF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 for absence</w:t>
            </w:r>
          </w:p>
        </w:tc>
      </w:tr>
      <w:tr w:rsidR="00BE7996" w14:paraId="5A235DA6" w14:textId="77777777">
        <w:tc>
          <w:tcPr>
            <w:tcW w:w="742" w:type="dxa"/>
            <w:shd w:val="clear" w:color="auto" w:fill="auto"/>
            <w:tcMar>
              <w:top w:w="0" w:type="dxa"/>
              <w:bottom w:w="0" w:type="dxa"/>
            </w:tcMar>
            <w:vAlign w:val="center"/>
          </w:tcPr>
          <w:p w14:paraId="500DEF1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895" w:type="dxa"/>
            <w:shd w:val="clear" w:color="auto" w:fill="auto"/>
            <w:tcMar>
              <w:top w:w="0" w:type="dxa"/>
              <w:bottom w:w="0" w:type="dxa"/>
            </w:tcMar>
            <w:vAlign w:val="center"/>
          </w:tcPr>
          <w:p w14:paraId="4199D8B0"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Le Minh Than</w:t>
            </w:r>
          </w:p>
        </w:tc>
        <w:tc>
          <w:tcPr>
            <w:tcW w:w="3175" w:type="dxa"/>
            <w:shd w:val="clear" w:color="auto" w:fill="auto"/>
            <w:tcMar>
              <w:top w:w="0" w:type="dxa"/>
              <w:bottom w:w="0" w:type="dxa"/>
            </w:tcMar>
            <w:vAlign w:val="center"/>
          </w:tcPr>
          <w:p w14:paraId="461AAC8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w:t>
            </w:r>
          </w:p>
        </w:tc>
        <w:tc>
          <w:tcPr>
            <w:tcW w:w="1992" w:type="dxa"/>
            <w:shd w:val="clear" w:color="auto" w:fill="auto"/>
            <w:tcMar>
              <w:top w:w="0" w:type="dxa"/>
              <w:bottom w:w="0" w:type="dxa"/>
            </w:tcMar>
            <w:vAlign w:val="center"/>
          </w:tcPr>
          <w:p w14:paraId="0859BA0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2017</w:t>
            </w:r>
          </w:p>
          <w:p w14:paraId="754218C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2024</w:t>
            </w:r>
          </w:p>
        </w:tc>
        <w:tc>
          <w:tcPr>
            <w:tcW w:w="1532" w:type="dxa"/>
            <w:shd w:val="clear" w:color="auto" w:fill="auto"/>
            <w:tcMar>
              <w:top w:w="0" w:type="dxa"/>
              <w:bottom w:w="0" w:type="dxa"/>
            </w:tcMar>
            <w:vAlign w:val="center"/>
          </w:tcPr>
          <w:p w14:paraId="03BD3E4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24/25</w:t>
            </w:r>
          </w:p>
        </w:tc>
        <w:tc>
          <w:tcPr>
            <w:tcW w:w="1317" w:type="dxa"/>
            <w:shd w:val="clear" w:color="auto" w:fill="auto"/>
            <w:tcMar>
              <w:top w:w="0" w:type="dxa"/>
              <w:bottom w:w="0" w:type="dxa"/>
            </w:tcMar>
            <w:vAlign w:val="center"/>
          </w:tcPr>
          <w:p w14:paraId="0E0B9F7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96%</w:t>
            </w:r>
          </w:p>
        </w:tc>
        <w:tc>
          <w:tcPr>
            <w:tcW w:w="1297" w:type="dxa"/>
            <w:shd w:val="clear" w:color="auto" w:fill="auto"/>
            <w:tcMar>
              <w:top w:w="0" w:type="dxa"/>
              <w:bottom w:w="0" w:type="dxa"/>
            </w:tcMar>
            <w:vAlign w:val="center"/>
          </w:tcPr>
          <w:p w14:paraId="6EF22286" w14:textId="77777777" w:rsidR="00BE7996" w:rsidRDefault="00BE7996" w:rsidP="008779D7">
            <w:pPr>
              <w:tabs>
                <w:tab w:val="left" w:pos="360"/>
                <w:tab w:val="left" w:pos="426"/>
              </w:tabs>
              <w:spacing w:after="120" w:line="360" w:lineRule="auto"/>
              <w:jc w:val="center"/>
              <w:rPr>
                <w:rFonts w:ascii="Arial" w:eastAsia="Arial" w:hAnsi="Arial" w:cs="Arial"/>
                <w:color w:val="010000"/>
                <w:sz w:val="20"/>
                <w:szCs w:val="20"/>
              </w:rPr>
            </w:pPr>
          </w:p>
        </w:tc>
      </w:tr>
      <w:tr w:rsidR="00BE7996" w14:paraId="5B5AD97B" w14:textId="77777777">
        <w:tc>
          <w:tcPr>
            <w:tcW w:w="742" w:type="dxa"/>
            <w:shd w:val="clear" w:color="auto" w:fill="auto"/>
            <w:tcMar>
              <w:top w:w="0" w:type="dxa"/>
              <w:bottom w:w="0" w:type="dxa"/>
            </w:tcMar>
            <w:vAlign w:val="center"/>
          </w:tcPr>
          <w:p w14:paraId="19CC839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895" w:type="dxa"/>
            <w:shd w:val="clear" w:color="auto" w:fill="auto"/>
            <w:tcMar>
              <w:top w:w="0" w:type="dxa"/>
              <w:bottom w:w="0" w:type="dxa"/>
            </w:tcMar>
            <w:vAlign w:val="center"/>
          </w:tcPr>
          <w:p w14:paraId="55E13356"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Vu Thanh Hai</w:t>
            </w:r>
          </w:p>
        </w:tc>
        <w:tc>
          <w:tcPr>
            <w:tcW w:w="3175" w:type="dxa"/>
            <w:shd w:val="clear" w:color="auto" w:fill="auto"/>
            <w:tcMar>
              <w:top w:w="0" w:type="dxa"/>
              <w:bottom w:w="0" w:type="dxa"/>
            </w:tcMar>
            <w:vAlign w:val="center"/>
          </w:tcPr>
          <w:p w14:paraId="4DE1E154" w14:textId="77777777" w:rsidR="008779D7"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p w14:paraId="04E9948B" w14:textId="05C4118C"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Manager</w:t>
            </w:r>
          </w:p>
        </w:tc>
        <w:tc>
          <w:tcPr>
            <w:tcW w:w="1992" w:type="dxa"/>
            <w:shd w:val="clear" w:color="auto" w:fill="auto"/>
            <w:tcMar>
              <w:top w:w="0" w:type="dxa"/>
              <w:bottom w:w="0" w:type="dxa"/>
            </w:tcMar>
            <w:vAlign w:val="center"/>
          </w:tcPr>
          <w:p w14:paraId="0FF44F1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2017</w:t>
            </w:r>
          </w:p>
        </w:tc>
        <w:tc>
          <w:tcPr>
            <w:tcW w:w="1532" w:type="dxa"/>
            <w:shd w:val="clear" w:color="auto" w:fill="auto"/>
            <w:tcMar>
              <w:top w:w="0" w:type="dxa"/>
              <w:bottom w:w="0" w:type="dxa"/>
            </w:tcMar>
            <w:vAlign w:val="center"/>
          </w:tcPr>
          <w:p w14:paraId="2A8C1BB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25/25</w:t>
            </w:r>
          </w:p>
        </w:tc>
        <w:tc>
          <w:tcPr>
            <w:tcW w:w="1317" w:type="dxa"/>
            <w:shd w:val="clear" w:color="auto" w:fill="auto"/>
            <w:tcMar>
              <w:top w:w="0" w:type="dxa"/>
              <w:bottom w:w="0" w:type="dxa"/>
            </w:tcMar>
            <w:vAlign w:val="center"/>
          </w:tcPr>
          <w:p w14:paraId="5C0F67C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297" w:type="dxa"/>
            <w:shd w:val="clear" w:color="auto" w:fill="auto"/>
            <w:tcMar>
              <w:top w:w="0" w:type="dxa"/>
              <w:bottom w:w="0" w:type="dxa"/>
            </w:tcMar>
            <w:vAlign w:val="center"/>
          </w:tcPr>
          <w:p w14:paraId="560D67FB" w14:textId="77777777" w:rsidR="00BE7996" w:rsidRDefault="00BE7996" w:rsidP="008779D7">
            <w:pPr>
              <w:tabs>
                <w:tab w:val="left" w:pos="360"/>
                <w:tab w:val="left" w:pos="426"/>
              </w:tabs>
              <w:spacing w:after="120" w:line="360" w:lineRule="auto"/>
              <w:jc w:val="center"/>
              <w:rPr>
                <w:rFonts w:ascii="Arial" w:eastAsia="Arial" w:hAnsi="Arial" w:cs="Arial"/>
                <w:color w:val="010000"/>
                <w:sz w:val="20"/>
                <w:szCs w:val="20"/>
              </w:rPr>
            </w:pPr>
          </w:p>
        </w:tc>
      </w:tr>
      <w:tr w:rsidR="00BE7996" w14:paraId="5893337C" w14:textId="77777777">
        <w:tc>
          <w:tcPr>
            <w:tcW w:w="742" w:type="dxa"/>
            <w:shd w:val="clear" w:color="auto" w:fill="auto"/>
            <w:tcMar>
              <w:top w:w="0" w:type="dxa"/>
              <w:bottom w:w="0" w:type="dxa"/>
            </w:tcMar>
            <w:vAlign w:val="center"/>
          </w:tcPr>
          <w:p w14:paraId="4756209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3895" w:type="dxa"/>
            <w:shd w:val="clear" w:color="auto" w:fill="auto"/>
            <w:tcMar>
              <w:top w:w="0" w:type="dxa"/>
              <w:bottom w:w="0" w:type="dxa"/>
            </w:tcMar>
            <w:vAlign w:val="center"/>
          </w:tcPr>
          <w:p w14:paraId="4E2D4A0C"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Toan</w:t>
            </w:r>
            <w:proofErr w:type="spellEnd"/>
          </w:p>
        </w:tc>
        <w:tc>
          <w:tcPr>
            <w:tcW w:w="3175" w:type="dxa"/>
            <w:shd w:val="clear" w:color="auto" w:fill="auto"/>
            <w:tcMar>
              <w:top w:w="0" w:type="dxa"/>
              <w:bottom w:w="0" w:type="dxa"/>
            </w:tcMar>
            <w:vAlign w:val="center"/>
          </w:tcPr>
          <w:p w14:paraId="3A7E9E9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p w14:paraId="2697578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1992" w:type="dxa"/>
            <w:shd w:val="clear" w:color="auto" w:fill="auto"/>
            <w:tcMar>
              <w:top w:w="0" w:type="dxa"/>
              <w:bottom w:w="0" w:type="dxa"/>
            </w:tcMar>
            <w:vAlign w:val="center"/>
          </w:tcPr>
          <w:p w14:paraId="1705D13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2017</w:t>
            </w:r>
          </w:p>
        </w:tc>
        <w:tc>
          <w:tcPr>
            <w:tcW w:w="1532" w:type="dxa"/>
            <w:shd w:val="clear" w:color="auto" w:fill="auto"/>
            <w:tcMar>
              <w:top w:w="0" w:type="dxa"/>
              <w:bottom w:w="0" w:type="dxa"/>
            </w:tcMar>
            <w:vAlign w:val="center"/>
          </w:tcPr>
          <w:p w14:paraId="5538693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25/25</w:t>
            </w:r>
          </w:p>
        </w:tc>
        <w:tc>
          <w:tcPr>
            <w:tcW w:w="1317" w:type="dxa"/>
            <w:shd w:val="clear" w:color="auto" w:fill="auto"/>
            <w:tcMar>
              <w:top w:w="0" w:type="dxa"/>
              <w:bottom w:w="0" w:type="dxa"/>
            </w:tcMar>
            <w:vAlign w:val="center"/>
          </w:tcPr>
          <w:p w14:paraId="702990A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297" w:type="dxa"/>
            <w:shd w:val="clear" w:color="auto" w:fill="auto"/>
            <w:tcMar>
              <w:top w:w="0" w:type="dxa"/>
              <w:bottom w:w="0" w:type="dxa"/>
            </w:tcMar>
            <w:vAlign w:val="center"/>
          </w:tcPr>
          <w:p w14:paraId="059FA540" w14:textId="77777777" w:rsidR="00BE7996" w:rsidRDefault="00BE7996" w:rsidP="008779D7">
            <w:pPr>
              <w:tabs>
                <w:tab w:val="left" w:pos="360"/>
                <w:tab w:val="left" w:pos="426"/>
              </w:tabs>
              <w:spacing w:after="120" w:line="360" w:lineRule="auto"/>
              <w:jc w:val="center"/>
              <w:rPr>
                <w:rFonts w:ascii="Arial" w:eastAsia="Arial" w:hAnsi="Arial" w:cs="Arial"/>
                <w:color w:val="010000"/>
                <w:sz w:val="20"/>
                <w:szCs w:val="20"/>
              </w:rPr>
            </w:pPr>
          </w:p>
        </w:tc>
      </w:tr>
      <w:tr w:rsidR="00BE7996" w14:paraId="37851247" w14:textId="77777777">
        <w:tc>
          <w:tcPr>
            <w:tcW w:w="742" w:type="dxa"/>
            <w:shd w:val="clear" w:color="auto" w:fill="auto"/>
            <w:tcMar>
              <w:top w:w="0" w:type="dxa"/>
              <w:bottom w:w="0" w:type="dxa"/>
            </w:tcMar>
            <w:vAlign w:val="center"/>
          </w:tcPr>
          <w:p w14:paraId="222AEE7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895" w:type="dxa"/>
            <w:shd w:val="clear" w:color="auto" w:fill="auto"/>
            <w:tcMar>
              <w:top w:w="0" w:type="dxa"/>
              <w:bottom w:w="0" w:type="dxa"/>
            </w:tcMar>
            <w:vAlign w:val="center"/>
          </w:tcPr>
          <w:p w14:paraId="640B43F0"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Thi Thai </w:t>
            </w:r>
            <w:proofErr w:type="spellStart"/>
            <w:r>
              <w:rPr>
                <w:rFonts w:ascii="Arial" w:hAnsi="Arial"/>
                <w:color w:val="010000"/>
                <w:sz w:val="20"/>
              </w:rPr>
              <w:t>Hoa</w:t>
            </w:r>
            <w:proofErr w:type="spellEnd"/>
          </w:p>
        </w:tc>
        <w:tc>
          <w:tcPr>
            <w:tcW w:w="3175" w:type="dxa"/>
            <w:shd w:val="clear" w:color="auto" w:fill="auto"/>
            <w:tcMar>
              <w:top w:w="0" w:type="dxa"/>
              <w:bottom w:w="0" w:type="dxa"/>
            </w:tcMar>
            <w:vAlign w:val="center"/>
          </w:tcPr>
          <w:p w14:paraId="1F3A3FE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p w14:paraId="18B35CF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The Chief Accountant</w:t>
            </w:r>
          </w:p>
        </w:tc>
        <w:tc>
          <w:tcPr>
            <w:tcW w:w="1992" w:type="dxa"/>
            <w:shd w:val="clear" w:color="auto" w:fill="auto"/>
            <w:tcMar>
              <w:top w:w="0" w:type="dxa"/>
              <w:bottom w:w="0" w:type="dxa"/>
            </w:tcMar>
            <w:vAlign w:val="center"/>
          </w:tcPr>
          <w:p w14:paraId="3402187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30, 2022</w:t>
            </w:r>
          </w:p>
        </w:tc>
        <w:tc>
          <w:tcPr>
            <w:tcW w:w="1532" w:type="dxa"/>
            <w:shd w:val="clear" w:color="auto" w:fill="auto"/>
            <w:tcMar>
              <w:top w:w="0" w:type="dxa"/>
              <w:bottom w:w="0" w:type="dxa"/>
            </w:tcMar>
            <w:vAlign w:val="center"/>
          </w:tcPr>
          <w:p w14:paraId="4F726C6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25/25</w:t>
            </w:r>
          </w:p>
        </w:tc>
        <w:tc>
          <w:tcPr>
            <w:tcW w:w="1317" w:type="dxa"/>
            <w:shd w:val="clear" w:color="auto" w:fill="auto"/>
            <w:tcMar>
              <w:top w:w="0" w:type="dxa"/>
              <w:bottom w:w="0" w:type="dxa"/>
            </w:tcMar>
            <w:vAlign w:val="center"/>
          </w:tcPr>
          <w:p w14:paraId="73B62C1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297" w:type="dxa"/>
            <w:shd w:val="clear" w:color="auto" w:fill="auto"/>
            <w:tcMar>
              <w:top w:w="0" w:type="dxa"/>
              <w:bottom w:w="0" w:type="dxa"/>
            </w:tcMar>
            <w:vAlign w:val="center"/>
          </w:tcPr>
          <w:p w14:paraId="2EC786A4" w14:textId="77777777" w:rsidR="00BE7996" w:rsidRDefault="00BE7996" w:rsidP="008779D7">
            <w:pPr>
              <w:tabs>
                <w:tab w:val="left" w:pos="360"/>
                <w:tab w:val="left" w:pos="426"/>
              </w:tabs>
              <w:spacing w:after="120" w:line="360" w:lineRule="auto"/>
              <w:jc w:val="center"/>
              <w:rPr>
                <w:rFonts w:ascii="Arial" w:eastAsia="Arial" w:hAnsi="Arial" w:cs="Arial"/>
                <w:color w:val="010000"/>
                <w:sz w:val="20"/>
                <w:szCs w:val="20"/>
              </w:rPr>
            </w:pPr>
          </w:p>
        </w:tc>
      </w:tr>
    </w:tbl>
    <w:p w14:paraId="071AF953" w14:textId="4EF6949C" w:rsidR="00BE7996" w:rsidRDefault="00C76B57" w:rsidP="008779D7">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B51636">
        <w:rPr>
          <w:rFonts w:ascii="Arial" w:hAnsi="Arial"/>
          <w:color w:val="010000"/>
          <w:sz w:val="20"/>
        </w:rPr>
        <w:t xml:space="preserve">Board </w:t>
      </w:r>
      <w:r>
        <w:rPr>
          <w:rFonts w:ascii="Arial" w:hAnsi="Arial"/>
          <w:color w:val="010000"/>
          <w:sz w:val="20"/>
        </w:rPr>
        <w:t>Decisions in 2023:</w:t>
      </w:r>
    </w:p>
    <w:tbl>
      <w:tblPr>
        <w:tblStyle w:val="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3284"/>
        <w:gridCol w:w="2977"/>
        <w:gridCol w:w="6484"/>
      </w:tblGrid>
      <w:tr w:rsidR="00BE7996" w14:paraId="18CFF2B9" w14:textId="77777777">
        <w:tc>
          <w:tcPr>
            <w:tcW w:w="1205" w:type="dxa"/>
            <w:shd w:val="clear" w:color="auto" w:fill="auto"/>
            <w:tcMar>
              <w:top w:w="0" w:type="dxa"/>
              <w:bottom w:w="0" w:type="dxa"/>
            </w:tcMar>
            <w:vAlign w:val="center"/>
          </w:tcPr>
          <w:p w14:paraId="30DB9C3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284" w:type="dxa"/>
            <w:shd w:val="clear" w:color="auto" w:fill="auto"/>
            <w:tcMar>
              <w:top w:w="0" w:type="dxa"/>
              <w:bottom w:w="0" w:type="dxa"/>
            </w:tcMar>
            <w:vAlign w:val="center"/>
          </w:tcPr>
          <w:p w14:paraId="740523F3" w14:textId="74903097" w:rsidR="00BE7996" w:rsidRDefault="00A6366C"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Board Resolution/Board Decision </w:t>
            </w:r>
            <w:r w:rsidR="00C76B57">
              <w:rPr>
                <w:rFonts w:ascii="Arial" w:hAnsi="Arial"/>
                <w:color w:val="010000"/>
                <w:sz w:val="20"/>
              </w:rPr>
              <w:t>No.</w:t>
            </w:r>
          </w:p>
        </w:tc>
        <w:tc>
          <w:tcPr>
            <w:tcW w:w="2977" w:type="dxa"/>
            <w:shd w:val="clear" w:color="auto" w:fill="auto"/>
            <w:tcMar>
              <w:top w:w="0" w:type="dxa"/>
              <w:bottom w:w="0" w:type="dxa"/>
            </w:tcMar>
            <w:vAlign w:val="center"/>
          </w:tcPr>
          <w:p w14:paraId="04411B0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6484" w:type="dxa"/>
            <w:shd w:val="clear" w:color="auto" w:fill="auto"/>
            <w:tcMar>
              <w:top w:w="0" w:type="dxa"/>
              <w:bottom w:w="0" w:type="dxa"/>
            </w:tcMar>
            <w:vAlign w:val="center"/>
          </w:tcPr>
          <w:p w14:paraId="50B7088D"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BE7996" w14:paraId="5D7A5E0B" w14:textId="77777777">
        <w:tc>
          <w:tcPr>
            <w:tcW w:w="1205" w:type="dxa"/>
            <w:shd w:val="clear" w:color="auto" w:fill="auto"/>
            <w:tcMar>
              <w:top w:w="0" w:type="dxa"/>
              <w:bottom w:w="0" w:type="dxa"/>
            </w:tcMar>
            <w:vAlign w:val="center"/>
          </w:tcPr>
          <w:p w14:paraId="7C9F737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284" w:type="dxa"/>
            <w:shd w:val="clear" w:color="auto" w:fill="auto"/>
            <w:tcMar>
              <w:top w:w="0" w:type="dxa"/>
              <w:bottom w:w="0" w:type="dxa"/>
            </w:tcMar>
            <w:vAlign w:val="center"/>
          </w:tcPr>
          <w:p w14:paraId="0C1D179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01/NQ-HDQT</w:t>
            </w:r>
          </w:p>
        </w:tc>
        <w:tc>
          <w:tcPr>
            <w:tcW w:w="2977" w:type="dxa"/>
            <w:shd w:val="clear" w:color="auto" w:fill="auto"/>
            <w:tcMar>
              <w:top w:w="0" w:type="dxa"/>
              <w:bottom w:w="0" w:type="dxa"/>
            </w:tcMar>
            <w:vAlign w:val="center"/>
          </w:tcPr>
          <w:p w14:paraId="531EA571"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6484" w:type="dxa"/>
            <w:shd w:val="clear" w:color="auto" w:fill="auto"/>
            <w:tcMar>
              <w:top w:w="0" w:type="dxa"/>
              <w:bottom w:w="0" w:type="dxa"/>
            </w:tcMar>
            <w:vAlign w:val="center"/>
          </w:tcPr>
          <w:p w14:paraId="59BDB29F"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Prepay bonus in 2022 for the Company’s employees and managers. Prepay salary in 2023 for the Company’s employees and managers.</w:t>
            </w:r>
          </w:p>
        </w:tc>
      </w:tr>
      <w:tr w:rsidR="00BE7996" w14:paraId="37006045" w14:textId="77777777">
        <w:tc>
          <w:tcPr>
            <w:tcW w:w="1205" w:type="dxa"/>
            <w:shd w:val="clear" w:color="auto" w:fill="auto"/>
            <w:tcMar>
              <w:top w:w="0" w:type="dxa"/>
              <w:bottom w:w="0" w:type="dxa"/>
            </w:tcMar>
            <w:vAlign w:val="center"/>
          </w:tcPr>
          <w:p w14:paraId="3A76B57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284" w:type="dxa"/>
            <w:shd w:val="clear" w:color="auto" w:fill="auto"/>
            <w:tcMar>
              <w:top w:w="0" w:type="dxa"/>
              <w:bottom w:w="0" w:type="dxa"/>
            </w:tcMar>
            <w:vAlign w:val="center"/>
          </w:tcPr>
          <w:p w14:paraId="771D9962"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01/QD-HDQT</w:t>
            </w:r>
          </w:p>
        </w:tc>
        <w:tc>
          <w:tcPr>
            <w:tcW w:w="2977" w:type="dxa"/>
            <w:shd w:val="clear" w:color="auto" w:fill="auto"/>
            <w:tcMar>
              <w:top w:w="0" w:type="dxa"/>
              <w:bottom w:w="0" w:type="dxa"/>
            </w:tcMar>
            <w:vAlign w:val="center"/>
          </w:tcPr>
          <w:p w14:paraId="4592330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6484" w:type="dxa"/>
            <w:shd w:val="clear" w:color="auto" w:fill="auto"/>
            <w:tcMar>
              <w:top w:w="0" w:type="dxa"/>
              <w:bottom w:w="0" w:type="dxa"/>
            </w:tcMar>
            <w:vAlign w:val="center"/>
          </w:tcPr>
          <w:p w14:paraId="14BD2350"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Pay salary to managers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w:t>
            </w:r>
          </w:p>
        </w:tc>
      </w:tr>
      <w:tr w:rsidR="00BE7996" w14:paraId="0FD4ADB6" w14:textId="77777777">
        <w:tc>
          <w:tcPr>
            <w:tcW w:w="1205" w:type="dxa"/>
            <w:shd w:val="clear" w:color="auto" w:fill="auto"/>
            <w:tcMar>
              <w:top w:w="0" w:type="dxa"/>
              <w:bottom w:w="0" w:type="dxa"/>
            </w:tcMar>
            <w:vAlign w:val="center"/>
          </w:tcPr>
          <w:p w14:paraId="247A175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284" w:type="dxa"/>
            <w:shd w:val="clear" w:color="auto" w:fill="auto"/>
            <w:tcMar>
              <w:top w:w="0" w:type="dxa"/>
              <w:bottom w:w="0" w:type="dxa"/>
            </w:tcMar>
            <w:vAlign w:val="center"/>
          </w:tcPr>
          <w:p w14:paraId="7ADE9AD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03/QD-HDQT</w:t>
            </w:r>
          </w:p>
        </w:tc>
        <w:tc>
          <w:tcPr>
            <w:tcW w:w="2977" w:type="dxa"/>
            <w:shd w:val="clear" w:color="auto" w:fill="auto"/>
            <w:tcMar>
              <w:top w:w="0" w:type="dxa"/>
              <w:bottom w:w="0" w:type="dxa"/>
            </w:tcMar>
            <w:vAlign w:val="center"/>
          </w:tcPr>
          <w:p w14:paraId="48E6ADA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03, 2023</w:t>
            </w:r>
          </w:p>
        </w:tc>
        <w:tc>
          <w:tcPr>
            <w:tcW w:w="6484" w:type="dxa"/>
            <w:shd w:val="clear" w:color="auto" w:fill="auto"/>
            <w:tcMar>
              <w:top w:w="0" w:type="dxa"/>
              <w:bottom w:w="0" w:type="dxa"/>
            </w:tcMar>
            <w:vAlign w:val="center"/>
          </w:tcPr>
          <w:p w14:paraId="549FC1A5" w14:textId="44D6F2F1"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Reward for work summary in 2022 for collectives and individuals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0EA8A6DF" w14:textId="77777777">
        <w:tc>
          <w:tcPr>
            <w:tcW w:w="1205" w:type="dxa"/>
            <w:shd w:val="clear" w:color="auto" w:fill="auto"/>
            <w:tcMar>
              <w:top w:w="0" w:type="dxa"/>
              <w:bottom w:w="0" w:type="dxa"/>
            </w:tcMar>
            <w:vAlign w:val="center"/>
          </w:tcPr>
          <w:p w14:paraId="6D18DFA1"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284" w:type="dxa"/>
            <w:shd w:val="clear" w:color="auto" w:fill="auto"/>
            <w:tcMar>
              <w:top w:w="0" w:type="dxa"/>
              <w:bottom w:w="0" w:type="dxa"/>
            </w:tcMar>
            <w:vAlign w:val="center"/>
          </w:tcPr>
          <w:p w14:paraId="6E480C6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04/NQ-HDQT</w:t>
            </w:r>
          </w:p>
        </w:tc>
        <w:tc>
          <w:tcPr>
            <w:tcW w:w="2977" w:type="dxa"/>
            <w:shd w:val="clear" w:color="auto" w:fill="auto"/>
            <w:tcMar>
              <w:top w:w="0" w:type="dxa"/>
              <w:bottom w:w="0" w:type="dxa"/>
            </w:tcMar>
            <w:vAlign w:val="center"/>
          </w:tcPr>
          <w:p w14:paraId="5D101731"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13, 2023</w:t>
            </w:r>
          </w:p>
        </w:tc>
        <w:tc>
          <w:tcPr>
            <w:tcW w:w="6484" w:type="dxa"/>
            <w:shd w:val="clear" w:color="auto" w:fill="auto"/>
            <w:tcMar>
              <w:top w:w="0" w:type="dxa"/>
              <w:bottom w:w="0" w:type="dxa"/>
            </w:tcMar>
            <w:vAlign w:val="center"/>
          </w:tcPr>
          <w:p w14:paraId="4D569BED"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strategic staffing in 2023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614923C5" w14:textId="77777777">
        <w:tc>
          <w:tcPr>
            <w:tcW w:w="1205" w:type="dxa"/>
            <w:shd w:val="clear" w:color="auto" w:fill="auto"/>
            <w:tcMar>
              <w:top w:w="0" w:type="dxa"/>
              <w:bottom w:w="0" w:type="dxa"/>
            </w:tcMar>
            <w:vAlign w:val="center"/>
          </w:tcPr>
          <w:p w14:paraId="77166F5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284" w:type="dxa"/>
            <w:shd w:val="clear" w:color="auto" w:fill="auto"/>
            <w:tcMar>
              <w:top w:w="0" w:type="dxa"/>
              <w:bottom w:w="0" w:type="dxa"/>
            </w:tcMar>
            <w:vAlign w:val="center"/>
          </w:tcPr>
          <w:p w14:paraId="32BA042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07/NQ-HDQT</w:t>
            </w:r>
          </w:p>
        </w:tc>
        <w:tc>
          <w:tcPr>
            <w:tcW w:w="2977" w:type="dxa"/>
            <w:shd w:val="clear" w:color="auto" w:fill="auto"/>
            <w:tcMar>
              <w:top w:w="0" w:type="dxa"/>
              <w:bottom w:w="0" w:type="dxa"/>
            </w:tcMar>
            <w:vAlign w:val="center"/>
          </w:tcPr>
          <w:p w14:paraId="253EBBD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19, 2023</w:t>
            </w:r>
          </w:p>
        </w:tc>
        <w:tc>
          <w:tcPr>
            <w:tcW w:w="6484" w:type="dxa"/>
            <w:shd w:val="clear" w:color="auto" w:fill="auto"/>
            <w:tcMar>
              <w:top w:w="0" w:type="dxa"/>
              <w:bottom w:w="0" w:type="dxa"/>
            </w:tcMar>
            <w:vAlign w:val="center"/>
          </w:tcPr>
          <w:p w14:paraId="72B9E9BE"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on the realized salary fund in 2022</w:t>
            </w:r>
          </w:p>
        </w:tc>
      </w:tr>
      <w:tr w:rsidR="00BE7996" w14:paraId="59DBB725" w14:textId="77777777">
        <w:tc>
          <w:tcPr>
            <w:tcW w:w="1205" w:type="dxa"/>
            <w:shd w:val="clear" w:color="auto" w:fill="auto"/>
            <w:tcMar>
              <w:top w:w="0" w:type="dxa"/>
              <w:bottom w:w="0" w:type="dxa"/>
            </w:tcMar>
            <w:vAlign w:val="center"/>
          </w:tcPr>
          <w:p w14:paraId="4DEE1F3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284" w:type="dxa"/>
            <w:shd w:val="clear" w:color="auto" w:fill="auto"/>
            <w:tcMar>
              <w:top w:w="0" w:type="dxa"/>
              <w:bottom w:w="0" w:type="dxa"/>
            </w:tcMar>
            <w:vAlign w:val="center"/>
          </w:tcPr>
          <w:p w14:paraId="43319631"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08/NQ-HDQT</w:t>
            </w:r>
          </w:p>
        </w:tc>
        <w:tc>
          <w:tcPr>
            <w:tcW w:w="2977" w:type="dxa"/>
            <w:shd w:val="clear" w:color="auto" w:fill="auto"/>
            <w:tcMar>
              <w:top w:w="0" w:type="dxa"/>
              <w:bottom w:w="0" w:type="dxa"/>
            </w:tcMar>
            <w:vAlign w:val="center"/>
          </w:tcPr>
          <w:p w14:paraId="605BBBA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20, 2023</w:t>
            </w:r>
          </w:p>
        </w:tc>
        <w:tc>
          <w:tcPr>
            <w:tcW w:w="6484" w:type="dxa"/>
            <w:shd w:val="clear" w:color="auto" w:fill="auto"/>
            <w:tcMar>
              <w:top w:w="0" w:type="dxa"/>
              <w:bottom w:w="0" w:type="dxa"/>
            </w:tcMar>
            <w:vAlign w:val="center"/>
          </w:tcPr>
          <w:p w14:paraId="3A39E38F"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Agree on the treatment plan for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TNHH</w:t>
            </w:r>
            <w:proofErr w:type="spellEnd"/>
            <w:r>
              <w:rPr>
                <w:rFonts w:ascii="Arial" w:hAnsi="Arial"/>
                <w:color w:val="010000"/>
                <w:sz w:val="20"/>
              </w:rPr>
              <w:t xml:space="preserve"> </w:t>
            </w:r>
            <w:proofErr w:type="spellStart"/>
            <w:r>
              <w:rPr>
                <w:rFonts w:ascii="Arial" w:hAnsi="Arial"/>
                <w:color w:val="010000"/>
                <w:sz w:val="20"/>
              </w:rPr>
              <w:t>khoáng</w:t>
            </w:r>
            <w:proofErr w:type="spellEnd"/>
            <w:r>
              <w:rPr>
                <w:rFonts w:ascii="Arial" w:hAnsi="Arial"/>
                <w:color w:val="010000"/>
                <w:sz w:val="20"/>
              </w:rPr>
              <w:t xml:space="preserve"> </w:t>
            </w:r>
            <w:proofErr w:type="spellStart"/>
            <w:r>
              <w:rPr>
                <w:rFonts w:ascii="Arial" w:hAnsi="Arial"/>
                <w:color w:val="010000"/>
                <w:sz w:val="20"/>
              </w:rPr>
              <w:t>sản</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Miêng</w:t>
            </w:r>
            <w:proofErr w:type="spellEnd"/>
            <w:r>
              <w:rPr>
                <w:rFonts w:ascii="Arial" w:hAnsi="Arial"/>
                <w:color w:val="010000"/>
                <w:sz w:val="20"/>
              </w:rPr>
              <w:t xml:space="preserve"> (tentatively translated as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and Fico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Minerals Joint Stock Company</w:t>
            </w:r>
          </w:p>
        </w:tc>
      </w:tr>
      <w:tr w:rsidR="00BE7996" w14:paraId="0C7B054D" w14:textId="77777777">
        <w:tc>
          <w:tcPr>
            <w:tcW w:w="1205" w:type="dxa"/>
            <w:shd w:val="clear" w:color="auto" w:fill="auto"/>
            <w:tcMar>
              <w:top w:w="0" w:type="dxa"/>
              <w:bottom w:w="0" w:type="dxa"/>
            </w:tcMar>
            <w:vAlign w:val="center"/>
          </w:tcPr>
          <w:p w14:paraId="5D0DEA3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284" w:type="dxa"/>
            <w:shd w:val="clear" w:color="auto" w:fill="auto"/>
            <w:tcMar>
              <w:top w:w="0" w:type="dxa"/>
              <w:bottom w:w="0" w:type="dxa"/>
            </w:tcMar>
            <w:vAlign w:val="center"/>
          </w:tcPr>
          <w:p w14:paraId="79E04AA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09/NQ-HDQT</w:t>
            </w:r>
          </w:p>
        </w:tc>
        <w:tc>
          <w:tcPr>
            <w:tcW w:w="2977" w:type="dxa"/>
            <w:shd w:val="clear" w:color="auto" w:fill="auto"/>
            <w:tcMar>
              <w:top w:w="0" w:type="dxa"/>
              <w:bottom w:w="0" w:type="dxa"/>
            </w:tcMar>
            <w:vAlign w:val="center"/>
          </w:tcPr>
          <w:p w14:paraId="2C9BD0DD"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22, 2023</w:t>
            </w:r>
          </w:p>
        </w:tc>
        <w:tc>
          <w:tcPr>
            <w:tcW w:w="6484" w:type="dxa"/>
            <w:shd w:val="clear" w:color="auto" w:fill="auto"/>
            <w:tcMar>
              <w:top w:w="0" w:type="dxa"/>
              <w:bottom w:w="0" w:type="dxa"/>
            </w:tcMar>
            <w:vAlign w:val="center"/>
          </w:tcPr>
          <w:p w14:paraId="70A8881F"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contents and agenda of the Annual General Meeting of Shareholders 2023</w:t>
            </w:r>
          </w:p>
        </w:tc>
      </w:tr>
      <w:tr w:rsidR="00BE7996" w14:paraId="60C4021B" w14:textId="77777777">
        <w:tc>
          <w:tcPr>
            <w:tcW w:w="1205" w:type="dxa"/>
            <w:shd w:val="clear" w:color="auto" w:fill="auto"/>
            <w:tcMar>
              <w:top w:w="0" w:type="dxa"/>
              <w:bottom w:w="0" w:type="dxa"/>
            </w:tcMar>
            <w:vAlign w:val="center"/>
          </w:tcPr>
          <w:p w14:paraId="66870E2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8</w:t>
            </w:r>
          </w:p>
        </w:tc>
        <w:tc>
          <w:tcPr>
            <w:tcW w:w="3284" w:type="dxa"/>
            <w:shd w:val="clear" w:color="auto" w:fill="auto"/>
            <w:tcMar>
              <w:top w:w="0" w:type="dxa"/>
              <w:bottom w:w="0" w:type="dxa"/>
            </w:tcMar>
            <w:vAlign w:val="center"/>
          </w:tcPr>
          <w:p w14:paraId="6636A3F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10/QD-HDQT</w:t>
            </w:r>
          </w:p>
        </w:tc>
        <w:tc>
          <w:tcPr>
            <w:tcW w:w="2977" w:type="dxa"/>
            <w:shd w:val="clear" w:color="auto" w:fill="auto"/>
            <w:tcMar>
              <w:top w:w="0" w:type="dxa"/>
              <w:bottom w:w="0" w:type="dxa"/>
            </w:tcMar>
            <w:vAlign w:val="center"/>
          </w:tcPr>
          <w:p w14:paraId="593D249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25, 2023</w:t>
            </w:r>
          </w:p>
        </w:tc>
        <w:tc>
          <w:tcPr>
            <w:tcW w:w="6484" w:type="dxa"/>
            <w:shd w:val="clear" w:color="auto" w:fill="auto"/>
            <w:tcMar>
              <w:top w:w="0" w:type="dxa"/>
              <w:bottom w:w="0" w:type="dxa"/>
            </w:tcMar>
            <w:vAlign w:val="center"/>
          </w:tcPr>
          <w:p w14:paraId="19B21B0A"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Convene the Annual General Mandate 2023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4939FD21"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91BDD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2CE0D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11/QD-HDQT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BB262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25,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B34B8E"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Establish the Organizing Committee of the Annual General Meeting of Shareholders 2023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p w14:paraId="6F6678ED" w14:textId="77777777" w:rsidR="00BE7996" w:rsidRDefault="00BE7996"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r>
      <w:tr w:rsidR="00BE7996" w14:paraId="7EBAD293"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B0BD8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636BB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12/</w:t>
            </w:r>
            <w:proofErr w:type="spellStart"/>
            <w:r>
              <w:rPr>
                <w:rFonts w:ascii="Arial" w:hAnsi="Arial"/>
                <w:color w:val="010000"/>
                <w:sz w:val="20"/>
              </w:rPr>
              <w:t>TTr-HDQT</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2706A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36BB42"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salary of the Chief of the Supervisory Board in 2023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61664EE9"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2D5E7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8EE2D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13/</w:t>
            </w:r>
            <w:proofErr w:type="spellStart"/>
            <w:r>
              <w:rPr>
                <w:rFonts w:ascii="Arial" w:hAnsi="Arial"/>
                <w:color w:val="010000"/>
                <w:sz w:val="20"/>
              </w:rPr>
              <w:t>TTr-HDQT</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A013A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1E3865"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Audited Financial Statements 2022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0F137E05"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EE20C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6C4DD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14/BC-HDQT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F3A30D"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C2F10D"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Report on the implementation of tasks of production and business plan in 2022 and orientation and tasks of production and business plan for 2023</w:t>
            </w:r>
          </w:p>
          <w:p w14:paraId="75A67CED" w14:textId="77777777" w:rsidR="00BE7996" w:rsidRDefault="00BE7996"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r>
      <w:tr w:rsidR="00BE7996" w14:paraId="337CFE45"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D64B4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12A4E2"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15/</w:t>
            </w:r>
            <w:proofErr w:type="spellStart"/>
            <w:r>
              <w:rPr>
                <w:rFonts w:ascii="Arial" w:hAnsi="Arial"/>
                <w:color w:val="010000"/>
                <w:sz w:val="20"/>
              </w:rPr>
              <w:t>TTr-HDQT</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4C2DA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0E278"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financial plan for 2023</w:t>
            </w:r>
          </w:p>
        </w:tc>
      </w:tr>
      <w:tr w:rsidR="00BE7996" w14:paraId="3364E23E"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336D6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F86461"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16/</w:t>
            </w:r>
            <w:proofErr w:type="spellStart"/>
            <w:r>
              <w:rPr>
                <w:rFonts w:ascii="Arial" w:hAnsi="Arial"/>
                <w:color w:val="010000"/>
                <w:sz w:val="20"/>
              </w:rPr>
              <w:t>TTr-HDQT</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2FA8E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700462"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dividend payment rate in 2022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66C6B394"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4838A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B2D14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17/TM-HDQT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13BD3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4E4C01"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Invitation letter to attend the General Meeting of Shareholders</w:t>
            </w:r>
          </w:p>
        </w:tc>
      </w:tr>
      <w:tr w:rsidR="00BE7996" w14:paraId="6830B5D8"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E4203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B4A39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20/NQ-HDQT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F4A7F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DC1C2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BE7996" w14:paraId="06E2F603"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BD09B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2AA10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21/NQ-HDQT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7134F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096E8D"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appropriation for bonus and welfare funds of the Company in 2022</w:t>
            </w:r>
          </w:p>
        </w:tc>
      </w:tr>
      <w:tr w:rsidR="00BE7996" w14:paraId="79BA20A4"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47BF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13EF3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23/NQ-HDQT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CD1E4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19,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10131D"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Review the management and operations in production and business of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w:t>
            </w:r>
          </w:p>
        </w:tc>
      </w:tr>
      <w:tr w:rsidR="00BE7996" w14:paraId="38DA06E6"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831D0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FC78B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24/NQ-HDQT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AFFE1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01,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B38AA1"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Request the Provincial People's Committee's policy on appointing a representative for state capital at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w:t>
            </w:r>
          </w:p>
        </w:tc>
      </w:tr>
      <w:tr w:rsidR="00BE7996" w14:paraId="5EEF1F9A"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7792D"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00821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25/NQ-HDQT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8BCF3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01,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9A9FBD"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Consider the capital source to pay outstanding debts to the state budget and adjust the construction stone mining license of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w:t>
            </w:r>
          </w:p>
        </w:tc>
      </w:tr>
      <w:tr w:rsidR="00BE7996" w14:paraId="73B6518D"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9C403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58860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26/NQ-HDQT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1B752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09,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6AC14C" w14:textId="77777777" w:rsidR="00BE7996" w:rsidRDefault="00C76B57" w:rsidP="008779D7">
            <w:pPr>
              <w:numPr>
                <w:ilvl w:val="0"/>
                <w:numId w:val="1"/>
              </w:numPr>
              <w:pBdr>
                <w:top w:val="nil"/>
                <w:left w:val="nil"/>
                <w:bottom w:val="nil"/>
                <w:right w:val="nil"/>
                <w:between w:val="nil"/>
              </w:pBdr>
              <w:tabs>
                <w:tab w:val="left" w:pos="162"/>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Discuss managers of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w:t>
            </w:r>
          </w:p>
          <w:p w14:paraId="18864FF6" w14:textId="77777777" w:rsidR="00BE7996" w:rsidRDefault="00C76B57" w:rsidP="008779D7">
            <w:pPr>
              <w:numPr>
                <w:ilvl w:val="0"/>
                <w:numId w:val="1"/>
              </w:numPr>
              <w:pBdr>
                <w:top w:val="nil"/>
                <w:left w:val="nil"/>
                <w:bottom w:val="nil"/>
                <w:right w:val="nil"/>
                <w:between w:val="nil"/>
              </w:pBdr>
              <w:tabs>
                <w:tab w:val="left" w:pos="187"/>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Consider supporting capital sources for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to pay state budget debts and organize production and business.</w:t>
            </w:r>
          </w:p>
        </w:tc>
      </w:tr>
      <w:tr w:rsidR="00BE7996" w14:paraId="1021880F"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638F7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83FB8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27/QD-HDQT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5583C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28,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DF875"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Assess the quality in 2022 for the General Manager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231CAC5B"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6D5BF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6E45F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28/QD-HDQT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EB46D"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07,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DC8D12"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list of persons obliged to declaration of assets and income in 2023</w:t>
            </w:r>
          </w:p>
        </w:tc>
      </w:tr>
      <w:tr w:rsidR="00BE7996" w14:paraId="537A60DF"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0CD71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A4FB8D"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29/KH-HDQT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533AC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07,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027CCC"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Plan to declare and publicly declare assets and income in 2023</w:t>
            </w:r>
          </w:p>
        </w:tc>
      </w:tr>
      <w:tr w:rsidR="00BE7996" w14:paraId="34F4F5DD"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E31EC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20BB5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30/TB-HDQT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BFECE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07,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FE36F"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Notice on declaration of assets and income in 2023</w:t>
            </w:r>
          </w:p>
        </w:tc>
      </w:tr>
      <w:tr w:rsidR="00BE7996" w14:paraId="65A16A85"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88DF4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EA5EEB"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31/NQ-HDQT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4812B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14,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030346"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expected personnel to introduce the planning for the period of 2026-2031 and reviewing and supplementing the planning for the period of 2021-2026 for the Company's leadership and management positions (with a List of personnel attached) to collect opinions at the Company's key staff conference.</w:t>
            </w:r>
          </w:p>
        </w:tc>
      </w:tr>
      <w:tr w:rsidR="00BE7996" w14:paraId="42FD0F74"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80653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27</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B7638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32/QD-HDQT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71A0E2"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14,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35E774"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review and supplementation of planning for leaders and managers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r>
              <w:rPr>
                <w:rFonts w:ascii="Arial" w:hAnsi="Arial"/>
                <w:color w:val="010000"/>
                <w:sz w:val="20"/>
              </w:rPr>
              <w:lastRenderedPageBreak/>
              <w:t>for the term of 2021-2026 and planning for the term of 2026-2031.</w:t>
            </w:r>
          </w:p>
        </w:tc>
      </w:tr>
      <w:tr w:rsidR="00BE7996" w14:paraId="383E8AF1"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46A57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46954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33/NQ-HDQT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D9B6D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28,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480040"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reviewing dossiers and documents to prepare for the handover of the state capital representative at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r>
      <w:tr w:rsidR="00BE7996" w14:paraId="10A9B606"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65046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67073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34/NQ-HDQT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8C7F0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28,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F121C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appointment of the Deputy Head of Planning and Business Department</w:t>
            </w:r>
          </w:p>
        </w:tc>
      </w:tr>
      <w:tr w:rsidR="00BE7996" w14:paraId="25144CC3" w14:textId="77777777">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B8B8D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30</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9877A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 35/NQ-HDQT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32660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19, 2023</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811520"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Liquidate equipment and motorbikes that have been used for a long time and are damaged and fully depreciated (1 dump truck and 02 road rollers) at the Company’s Office. Purchase and exchange wheel loaders at Nui Gio Stone Exploitation and Processing Enterprise.</w:t>
            </w:r>
          </w:p>
        </w:tc>
      </w:tr>
    </w:tbl>
    <w:p w14:paraId="16D18A0B"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Supervisory Board in 2023.</w:t>
      </w:r>
    </w:p>
    <w:p w14:paraId="7FA97A1F" w14:textId="77777777" w:rsidR="00BE7996" w:rsidRDefault="00C76B57" w:rsidP="008779D7">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5053"/>
        <w:gridCol w:w="2637"/>
        <w:gridCol w:w="2910"/>
        <w:gridCol w:w="2344"/>
      </w:tblGrid>
      <w:tr w:rsidR="00BE7996" w14:paraId="1EA997F0" w14:textId="77777777">
        <w:tc>
          <w:tcPr>
            <w:tcW w:w="1006" w:type="dxa"/>
            <w:shd w:val="clear" w:color="auto" w:fill="auto"/>
            <w:tcMar>
              <w:top w:w="0" w:type="dxa"/>
              <w:bottom w:w="0" w:type="dxa"/>
            </w:tcMar>
            <w:vAlign w:val="center"/>
          </w:tcPr>
          <w:p w14:paraId="23BEE4F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053" w:type="dxa"/>
            <w:shd w:val="clear" w:color="auto" w:fill="auto"/>
            <w:tcMar>
              <w:top w:w="0" w:type="dxa"/>
              <w:bottom w:w="0" w:type="dxa"/>
            </w:tcMar>
            <w:vAlign w:val="center"/>
          </w:tcPr>
          <w:p w14:paraId="6D6261D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637" w:type="dxa"/>
            <w:shd w:val="clear" w:color="auto" w:fill="auto"/>
            <w:tcMar>
              <w:top w:w="0" w:type="dxa"/>
              <w:bottom w:w="0" w:type="dxa"/>
            </w:tcMar>
            <w:vAlign w:val="center"/>
          </w:tcPr>
          <w:p w14:paraId="7250895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910" w:type="dxa"/>
            <w:shd w:val="clear" w:color="auto" w:fill="auto"/>
            <w:tcMar>
              <w:top w:w="0" w:type="dxa"/>
              <w:bottom w:w="0" w:type="dxa"/>
            </w:tcMar>
            <w:vAlign w:val="center"/>
          </w:tcPr>
          <w:p w14:paraId="16B0A6FE"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w:t>
            </w:r>
          </w:p>
        </w:tc>
        <w:tc>
          <w:tcPr>
            <w:tcW w:w="2344" w:type="dxa"/>
            <w:shd w:val="clear" w:color="auto" w:fill="auto"/>
            <w:tcMar>
              <w:top w:w="0" w:type="dxa"/>
              <w:bottom w:w="0" w:type="dxa"/>
            </w:tcMar>
            <w:vAlign w:val="center"/>
          </w:tcPr>
          <w:p w14:paraId="12032B8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BE7996" w14:paraId="43BB3FB4" w14:textId="77777777">
        <w:tc>
          <w:tcPr>
            <w:tcW w:w="1006" w:type="dxa"/>
            <w:shd w:val="clear" w:color="auto" w:fill="auto"/>
            <w:tcMar>
              <w:top w:w="0" w:type="dxa"/>
              <w:bottom w:w="0" w:type="dxa"/>
            </w:tcMar>
            <w:vAlign w:val="center"/>
          </w:tcPr>
          <w:p w14:paraId="6B368702"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053" w:type="dxa"/>
            <w:shd w:val="clear" w:color="auto" w:fill="auto"/>
            <w:tcMar>
              <w:top w:w="0" w:type="dxa"/>
              <w:bottom w:w="0" w:type="dxa"/>
            </w:tcMar>
            <w:vAlign w:val="center"/>
          </w:tcPr>
          <w:p w14:paraId="25E65A1B"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To Minh Phong</w:t>
            </w:r>
          </w:p>
        </w:tc>
        <w:tc>
          <w:tcPr>
            <w:tcW w:w="2637" w:type="dxa"/>
            <w:shd w:val="clear" w:color="auto" w:fill="auto"/>
            <w:tcMar>
              <w:top w:w="0" w:type="dxa"/>
              <w:bottom w:w="0" w:type="dxa"/>
            </w:tcMar>
            <w:vAlign w:val="center"/>
          </w:tcPr>
          <w:p w14:paraId="111B736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2910" w:type="dxa"/>
            <w:shd w:val="clear" w:color="auto" w:fill="auto"/>
            <w:tcMar>
              <w:top w:w="0" w:type="dxa"/>
              <w:bottom w:w="0" w:type="dxa"/>
            </w:tcMar>
            <w:vAlign w:val="center"/>
          </w:tcPr>
          <w:p w14:paraId="65264B91"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25, 2018</w:t>
            </w:r>
          </w:p>
        </w:tc>
        <w:tc>
          <w:tcPr>
            <w:tcW w:w="2344" w:type="dxa"/>
            <w:shd w:val="clear" w:color="auto" w:fill="auto"/>
            <w:tcMar>
              <w:top w:w="0" w:type="dxa"/>
              <w:bottom w:w="0" w:type="dxa"/>
            </w:tcMar>
            <w:vAlign w:val="center"/>
          </w:tcPr>
          <w:p w14:paraId="092DF922"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BE7996" w14:paraId="3DCAA3E7" w14:textId="77777777">
        <w:tc>
          <w:tcPr>
            <w:tcW w:w="1006" w:type="dxa"/>
            <w:shd w:val="clear" w:color="auto" w:fill="auto"/>
            <w:tcMar>
              <w:top w:w="0" w:type="dxa"/>
              <w:bottom w:w="0" w:type="dxa"/>
            </w:tcMar>
            <w:vAlign w:val="center"/>
          </w:tcPr>
          <w:p w14:paraId="0187B8A2"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053" w:type="dxa"/>
            <w:shd w:val="clear" w:color="auto" w:fill="auto"/>
            <w:tcMar>
              <w:top w:w="0" w:type="dxa"/>
              <w:bottom w:w="0" w:type="dxa"/>
            </w:tcMar>
            <w:vAlign w:val="center"/>
          </w:tcPr>
          <w:p w14:paraId="4EC2C2F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Ms. Nguyen Thi Thu Phuong</w:t>
            </w:r>
          </w:p>
        </w:tc>
        <w:tc>
          <w:tcPr>
            <w:tcW w:w="2637" w:type="dxa"/>
            <w:shd w:val="clear" w:color="auto" w:fill="auto"/>
            <w:tcMar>
              <w:top w:w="0" w:type="dxa"/>
              <w:bottom w:w="0" w:type="dxa"/>
            </w:tcMar>
            <w:vAlign w:val="center"/>
          </w:tcPr>
          <w:p w14:paraId="20BE6CB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910" w:type="dxa"/>
            <w:shd w:val="clear" w:color="auto" w:fill="auto"/>
            <w:tcMar>
              <w:top w:w="0" w:type="dxa"/>
              <w:bottom w:w="0" w:type="dxa"/>
            </w:tcMar>
            <w:vAlign w:val="center"/>
          </w:tcPr>
          <w:p w14:paraId="445CF4B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30, 2022</w:t>
            </w:r>
          </w:p>
        </w:tc>
        <w:tc>
          <w:tcPr>
            <w:tcW w:w="2344" w:type="dxa"/>
            <w:shd w:val="clear" w:color="auto" w:fill="auto"/>
            <w:tcMar>
              <w:top w:w="0" w:type="dxa"/>
              <w:bottom w:w="0" w:type="dxa"/>
            </w:tcMar>
            <w:vAlign w:val="center"/>
          </w:tcPr>
          <w:p w14:paraId="3D2489E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BE7996" w14:paraId="31785C1A" w14:textId="77777777">
        <w:tc>
          <w:tcPr>
            <w:tcW w:w="1006" w:type="dxa"/>
            <w:shd w:val="clear" w:color="auto" w:fill="auto"/>
            <w:tcMar>
              <w:top w:w="0" w:type="dxa"/>
              <w:bottom w:w="0" w:type="dxa"/>
            </w:tcMar>
            <w:vAlign w:val="center"/>
          </w:tcPr>
          <w:p w14:paraId="21FEB7F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053" w:type="dxa"/>
            <w:shd w:val="clear" w:color="auto" w:fill="auto"/>
            <w:tcMar>
              <w:top w:w="0" w:type="dxa"/>
              <w:bottom w:w="0" w:type="dxa"/>
            </w:tcMar>
            <w:vAlign w:val="center"/>
          </w:tcPr>
          <w:p w14:paraId="43E4AA3E"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Lanh</w:t>
            </w:r>
            <w:proofErr w:type="spellEnd"/>
          </w:p>
        </w:tc>
        <w:tc>
          <w:tcPr>
            <w:tcW w:w="2637" w:type="dxa"/>
            <w:shd w:val="clear" w:color="auto" w:fill="auto"/>
            <w:tcMar>
              <w:top w:w="0" w:type="dxa"/>
              <w:bottom w:w="0" w:type="dxa"/>
            </w:tcMar>
            <w:vAlign w:val="center"/>
          </w:tcPr>
          <w:p w14:paraId="3663DDB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910" w:type="dxa"/>
            <w:shd w:val="clear" w:color="auto" w:fill="auto"/>
            <w:tcMar>
              <w:top w:w="0" w:type="dxa"/>
              <w:bottom w:w="0" w:type="dxa"/>
            </w:tcMar>
            <w:vAlign w:val="center"/>
          </w:tcPr>
          <w:p w14:paraId="303EBE5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25, 2018</w:t>
            </w:r>
          </w:p>
        </w:tc>
        <w:tc>
          <w:tcPr>
            <w:tcW w:w="2344" w:type="dxa"/>
            <w:shd w:val="clear" w:color="auto" w:fill="auto"/>
            <w:tcMar>
              <w:top w:w="0" w:type="dxa"/>
              <w:bottom w:w="0" w:type="dxa"/>
            </w:tcMar>
            <w:vAlign w:val="center"/>
          </w:tcPr>
          <w:p w14:paraId="7218837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bl>
    <w:p w14:paraId="71720C43"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3939"/>
        <w:gridCol w:w="2313"/>
        <w:gridCol w:w="3476"/>
        <w:gridCol w:w="3236"/>
      </w:tblGrid>
      <w:tr w:rsidR="00BE7996" w14:paraId="2082E96F" w14:textId="77777777">
        <w:tc>
          <w:tcPr>
            <w:tcW w:w="986" w:type="dxa"/>
            <w:shd w:val="clear" w:color="auto" w:fill="auto"/>
            <w:tcMar>
              <w:top w:w="0" w:type="dxa"/>
              <w:bottom w:w="0" w:type="dxa"/>
            </w:tcMar>
            <w:vAlign w:val="center"/>
          </w:tcPr>
          <w:p w14:paraId="3F4D56B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939" w:type="dxa"/>
            <w:shd w:val="clear" w:color="auto" w:fill="auto"/>
            <w:tcMar>
              <w:top w:w="0" w:type="dxa"/>
              <w:bottom w:w="0" w:type="dxa"/>
            </w:tcMar>
            <w:vAlign w:val="center"/>
          </w:tcPr>
          <w:p w14:paraId="15052F7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2313" w:type="dxa"/>
            <w:shd w:val="clear" w:color="auto" w:fill="auto"/>
            <w:tcMar>
              <w:top w:w="0" w:type="dxa"/>
              <w:bottom w:w="0" w:type="dxa"/>
            </w:tcMar>
            <w:vAlign w:val="center"/>
          </w:tcPr>
          <w:p w14:paraId="02FA681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476" w:type="dxa"/>
            <w:shd w:val="clear" w:color="auto" w:fill="auto"/>
            <w:tcMar>
              <w:top w:w="0" w:type="dxa"/>
              <w:bottom w:w="0" w:type="dxa"/>
            </w:tcMar>
            <w:vAlign w:val="center"/>
          </w:tcPr>
          <w:p w14:paraId="5B77B98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3236" w:type="dxa"/>
            <w:shd w:val="clear" w:color="auto" w:fill="auto"/>
            <w:tcMar>
              <w:top w:w="0" w:type="dxa"/>
              <w:bottom w:w="0" w:type="dxa"/>
            </w:tcMar>
            <w:vAlign w:val="center"/>
          </w:tcPr>
          <w:p w14:paraId="1B15705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E7996" w14:paraId="4BC7EFEA" w14:textId="77777777">
        <w:tc>
          <w:tcPr>
            <w:tcW w:w="986" w:type="dxa"/>
            <w:shd w:val="clear" w:color="auto" w:fill="auto"/>
            <w:tcMar>
              <w:top w:w="0" w:type="dxa"/>
              <w:bottom w:w="0" w:type="dxa"/>
            </w:tcMar>
            <w:vAlign w:val="center"/>
          </w:tcPr>
          <w:p w14:paraId="5942138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3939" w:type="dxa"/>
            <w:shd w:val="clear" w:color="auto" w:fill="auto"/>
            <w:tcMar>
              <w:top w:w="0" w:type="dxa"/>
              <w:bottom w:w="0" w:type="dxa"/>
            </w:tcMar>
            <w:vAlign w:val="center"/>
          </w:tcPr>
          <w:p w14:paraId="56F3F17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Vu Thanh Hai</w:t>
            </w:r>
          </w:p>
        </w:tc>
        <w:tc>
          <w:tcPr>
            <w:tcW w:w="2313" w:type="dxa"/>
            <w:shd w:val="clear" w:color="auto" w:fill="auto"/>
            <w:tcMar>
              <w:top w:w="0" w:type="dxa"/>
              <w:bottom w:w="0" w:type="dxa"/>
            </w:tcMar>
            <w:vAlign w:val="center"/>
          </w:tcPr>
          <w:p w14:paraId="678350BF"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18, 1970</w:t>
            </w:r>
          </w:p>
        </w:tc>
        <w:tc>
          <w:tcPr>
            <w:tcW w:w="3476" w:type="dxa"/>
            <w:shd w:val="clear" w:color="auto" w:fill="auto"/>
            <w:tcMar>
              <w:top w:w="0" w:type="dxa"/>
              <w:bottom w:w="0" w:type="dxa"/>
            </w:tcMar>
            <w:vAlign w:val="center"/>
          </w:tcPr>
          <w:p w14:paraId="33BDAC8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Civil and Industrial Construction Engineer</w:t>
            </w:r>
          </w:p>
        </w:tc>
        <w:tc>
          <w:tcPr>
            <w:tcW w:w="3236" w:type="dxa"/>
            <w:shd w:val="clear" w:color="auto" w:fill="auto"/>
            <w:tcMar>
              <w:top w:w="0" w:type="dxa"/>
              <w:bottom w:w="0" w:type="dxa"/>
            </w:tcMar>
            <w:vAlign w:val="center"/>
          </w:tcPr>
          <w:p w14:paraId="0E902AD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2017</w:t>
            </w:r>
          </w:p>
        </w:tc>
      </w:tr>
      <w:tr w:rsidR="00BE7996" w14:paraId="721BCCAD" w14:textId="77777777">
        <w:tc>
          <w:tcPr>
            <w:tcW w:w="986" w:type="dxa"/>
            <w:shd w:val="clear" w:color="auto" w:fill="auto"/>
            <w:tcMar>
              <w:top w:w="0" w:type="dxa"/>
              <w:bottom w:w="0" w:type="dxa"/>
            </w:tcMar>
            <w:vAlign w:val="center"/>
          </w:tcPr>
          <w:p w14:paraId="504BC93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939" w:type="dxa"/>
            <w:shd w:val="clear" w:color="auto" w:fill="auto"/>
            <w:tcMar>
              <w:top w:w="0" w:type="dxa"/>
              <w:bottom w:w="0" w:type="dxa"/>
            </w:tcMar>
            <w:vAlign w:val="center"/>
          </w:tcPr>
          <w:p w14:paraId="0673EBDA"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Toan</w:t>
            </w:r>
            <w:proofErr w:type="spellEnd"/>
          </w:p>
        </w:tc>
        <w:tc>
          <w:tcPr>
            <w:tcW w:w="2313" w:type="dxa"/>
            <w:shd w:val="clear" w:color="auto" w:fill="auto"/>
            <w:tcMar>
              <w:top w:w="0" w:type="dxa"/>
              <w:bottom w:w="0" w:type="dxa"/>
            </w:tcMar>
            <w:vAlign w:val="center"/>
          </w:tcPr>
          <w:p w14:paraId="282BB0A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11, 1966</w:t>
            </w:r>
          </w:p>
        </w:tc>
        <w:tc>
          <w:tcPr>
            <w:tcW w:w="3476" w:type="dxa"/>
            <w:shd w:val="clear" w:color="auto" w:fill="auto"/>
            <w:tcMar>
              <w:top w:w="0" w:type="dxa"/>
              <w:bottom w:w="0" w:type="dxa"/>
            </w:tcMar>
            <w:vAlign w:val="center"/>
          </w:tcPr>
          <w:p w14:paraId="2F2417A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Open-pit Mining Engineer</w:t>
            </w:r>
          </w:p>
        </w:tc>
        <w:tc>
          <w:tcPr>
            <w:tcW w:w="3236" w:type="dxa"/>
            <w:shd w:val="clear" w:color="auto" w:fill="auto"/>
            <w:tcMar>
              <w:top w:w="0" w:type="dxa"/>
              <w:bottom w:w="0" w:type="dxa"/>
            </w:tcMar>
            <w:vAlign w:val="center"/>
          </w:tcPr>
          <w:p w14:paraId="16AC7BF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2017</w:t>
            </w:r>
          </w:p>
        </w:tc>
      </w:tr>
    </w:tbl>
    <w:p w14:paraId="2F87F9EA"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4626"/>
        <w:gridCol w:w="2299"/>
        <w:gridCol w:w="3220"/>
        <w:gridCol w:w="2829"/>
      </w:tblGrid>
      <w:tr w:rsidR="00BE7996" w14:paraId="1143DDF7" w14:textId="77777777">
        <w:tc>
          <w:tcPr>
            <w:tcW w:w="976" w:type="dxa"/>
            <w:shd w:val="clear" w:color="auto" w:fill="auto"/>
            <w:tcMar>
              <w:top w:w="0" w:type="dxa"/>
              <w:bottom w:w="0" w:type="dxa"/>
            </w:tcMar>
            <w:vAlign w:val="center"/>
          </w:tcPr>
          <w:p w14:paraId="0E8B639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626" w:type="dxa"/>
            <w:shd w:val="clear" w:color="auto" w:fill="auto"/>
            <w:tcMar>
              <w:top w:w="0" w:type="dxa"/>
              <w:bottom w:w="0" w:type="dxa"/>
            </w:tcMar>
            <w:vAlign w:val="center"/>
          </w:tcPr>
          <w:p w14:paraId="1478930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299" w:type="dxa"/>
            <w:shd w:val="clear" w:color="auto" w:fill="auto"/>
            <w:tcMar>
              <w:top w:w="0" w:type="dxa"/>
              <w:bottom w:w="0" w:type="dxa"/>
            </w:tcMar>
            <w:vAlign w:val="center"/>
          </w:tcPr>
          <w:p w14:paraId="70ADB1C9"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220" w:type="dxa"/>
            <w:shd w:val="clear" w:color="auto" w:fill="auto"/>
            <w:tcMar>
              <w:top w:w="0" w:type="dxa"/>
              <w:bottom w:w="0" w:type="dxa"/>
            </w:tcMar>
            <w:vAlign w:val="center"/>
          </w:tcPr>
          <w:p w14:paraId="528A4CF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829" w:type="dxa"/>
            <w:shd w:val="clear" w:color="auto" w:fill="auto"/>
            <w:tcMar>
              <w:top w:w="0" w:type="dxa"/>
              <w:bottom w:w="0" w:type="dxa"/>
            </w:tcMar>
            <w:vAlign w:val="center"/>
          </w:tcPr>
          <w:p w14:paraId="1EB7EE76"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BE7996" w14:paraId="7E4D5E76" w14:textId="77777777">
        <w:tc>
          <w:tcPr>
            <w:tcW w:w="976" w:type="dxa"/>
            <w:shd w:val="clear" w:color="auto" w:fill="auto"/>
            <w:tcMar>
              <w:top w:w="0" w:type="dxa"/>
              <w:bottom w:w="0" w:type="dxa"/>
            </w:tcMar>
            <w:vAlign w:val="center"/>
          </w:tcPr>
          <w:p w14:paraId="73A70FF0"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626" w:type="dxa"/>
            <w:shd w:val="clear" w:color="auto" w:fill="auto"/>
            <w:tcMar>
              <w:top w:w="0" w:type="dxa"/>
              <w:bottom w:w="0" w:type="dxa"/>
            </w:tcMar>
            <w:vAlign w:val="center"/>
          </w:tcPr>
          <w:p w14:paraId="6B1B67C4"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Thi Thai </w:t>
            </w:r>
            <w:proofErr w:type="spellStart"/>
            <w:r>
              <w:rPr>
                <w:rFonts w:ascii="Arial" w:hAnsi="Arial"/>
                <w:color w:val="010000"/>
                <w:sz w:val="20"/>
              </w:rPr>
              <w:t>Hoa</w:t>
            </w:r>
            <w:proofErr w:type="spellEnd"/>
          </w:p>
        </w:tc>
        <w:tc>
          <w:tcPr>
            <w:tcW w:w="2299" w:type="dxa"/>
            <w:shd w:val="clear" w:color="auto" w:fill="auto"/>
            <w:tcMar>
              <w:top w:w="0" w:type="dxa"/>
              <w:bottom w:w="0" w:type="dxa"/>
            </w:tcMar>
            <w:vAlign w:val="center"/>
          </w:tcPr>
          <w:p w14:paraId="1568B48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03, 1979</w:t>
            </w:r>
          </w:p>
        </w:tc>
        <w:tc>
          <w:tcPr>
            <w:tcW w:w="3220" w:type="dxa"/>
            <w:shd w:val="clear" w:color="auto" w:fill="auto"/>
            <w:tcMar>
              <w:top w:w="0" w:type="dxa"/>
              <w:bottom w:w="0" w:type="dxa"/>
            </w:tcMar>
            <w:vAlign w:val="center"/>
          </w:tcPr>
          <w:p w14:paraId="6CE26F4A"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829" w:type="dxa"/>
            <w:shd w:val="clear" w:color="auto" w:fill="auto"/>
            <w:tcMar>
              <w:top w:w="0" w:type="dxa"/>
              <w:bottom w:w="0" w:type="dxa"/>
            </w:tcMar>
            <w:vAlign w:val="center"/>
          </w:tcPr>
          <w:p w14:paraId="45D4585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01, 2017</w:t>
            </w:r>
          </w:p>
        </w:tc>
      </w:tr>
    </w:tbl>
    <w:p w14:paraId="792DCDCC"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6D3D11E7"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in 2023 and transactions between the affiliated persons of the Company with the Company itself.</w:t>
      </w:r>
    </w:p>
    <w:p w14:paraId="5AE4C26D" w14:textId="77777777" w:rsidR="00BE7996" w:rsidRDefault="00C76B57" w:rsidP="008779D7">
      <w:pPr>
        <w:numPr>
          <w:ilvl w:val="0"/>
          <w:numId w:val="6"/>
        </w:numPr>
        <w:pBdr>
          <w:top w:val="nil"/>
          <w:left w:val="nil"/>
          <w:bottom w:val="nil"/>
          <w:right w:val="nil"/>
          <w:between w:val="nil"/>
        </w:pBdr>
        <w:tabs>
          <w:tab w:val="left" w:pos="360"/>
          <w:tab w:val="left" w:pos="426"/>
          <w:tab w:val="left" w:pos="104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1"/>
        <w:tblW w:w="13950" w:type="dxa"/>
        <w:tblLayout w:type="fixed"/>
        <w:tblLook w:val="0400" w:firstRow="0" w:lastRow="0" w:firstColumn="0" w:lastColumn="0" w:noHBand="0" w:noVBand="1"/>
      </w:tblPr>
      <w:tblGrid>
        <w:gridCol w:w="564"/>
        <w:gridCol w:w="2291"/>
        <w:gridCol w:w="2112"/>
        <w:gridCol w:w="1588"/>
        <w:gridCol w:w="1711"/>
        <w:gridCol w:w="1154"/>
        <w:gridCol w:w="1532"/>
        <w:gridCol w:w="2998"/>
      </w:tblGrid>
      <w:tr w:rsidR="00BE7996" w14:paraId="39C92977" w14:textId="77777777">
        <w:tc>
          <w:tcPr>
            <w:tcW w:w="5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03C50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9CFC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21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47D94"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1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A25568"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NSH* No., Date of issue and Place of issue of NSH</w:t>
            </w:r>
          </w:p>
        </w:tc>
        <w:tc>
          <w:tcPr>
            <w:tcW w:w="17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34AED"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Head office address/Contact address</w:t>
            </w:r>
          </w:p>
        </w:tc>
        <w:tc>
          <w:tcPr>
            <w:tcW w:w="1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4E3F43"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15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DDCD05"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 or Board Resolution/Decision approved No. (including date of promulgation, if any)</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0F374C"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r>
      <w:tr w:rsidR="00BE7996" w14:paraId="715B9F0E" w14:textId="77777777">
        <w:tc>
          <w:tcPr>
            <w:tcW w:w="5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87F50"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2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490C08"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w:t>
            </w:r>
          </w:p>
        </w:tc>
        <w:tc>
          <w:tcPr>
            <w:tcW w:w="21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5F855F"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is a subsidiary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w:t>
            </w:r>
          </w:p>
        </w:tc>
        <w:tc>
          <w:tcPr>
            <w:tcW w:w="1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8C47BC"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3800704498</w:t>
            </w:r>
          </w:p>
        </w:tc>
        <w:tc>
          <w:tcPr>
            <w:tcW w:w="17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A8AFF3"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Thanh Son Hamlet, Thanh An Commune, Hon Quan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Province</w:t>
            </w:r>
          </w:p>
        </w:tc>
        <w:tc>
          <w:tcPr>
            <w:tcW w:w="1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72ADAF"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May 2022</w:t>
            </w:r>
          </w:p>
        </w:tc>
        <w:tc>
          <w:tcPr>
            <w:tcW w:w="15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7DD31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Meeting Minutes dated May 26, 2022</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17DBE5"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lent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VND 60,000,000 to make blasting plans, make security, order and explosion and fire protection papers.</w:t>
            </w:r>
          </w:p>
        </w:tc>
      </w:tr>
      <w:tr w:rsidR="00BE7996" w14:paraId="04893F19" w14:textId="77777777">
        <w:tc>
          <w:tcPr>
            <w:tcW w:w="5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F1C522"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2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249CAA"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w:t>
            </w:r>
          </w:p>
        </w:tc>
        <w:tc>
          <w:tcPr>
            <w:tcW w:w="21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9B1480"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is a subsidiary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w:t>
            </w:r>
          </w:p>
        </w:tc>
        <w:tc>
          <w:tcPr>
            <w:tcW w:w="1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6E5E53"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3800704498</w:t>
            </w:r>
          </w:p>
        </w:tc>
        <w:tc>
          <w:tcPr>
            <w:tcW w:w="17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5583D"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Thanh Son Hamlet, Thanh An Commune, Hon Quan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Province</w:t>
            </w:r>
          </w:p>
        </w:tc>
        <w:tc>
          <w:tcPr>
            <w:tcW w:w="1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B6FDF2"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March 2023</w:t>
            </w:r>
          </w:p>
        </w:tc>
        <w:tc>
          <w:tcPr>
            <w:tcW w:w="15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38E1F7"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 05/BB-HDQT dated March 14, 2023</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418B4A"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lent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under Contract No. 41/HDVV dated March 21, 2023 with an amount of VND 715,000,000.</w:t>
            </w:r>
          </w:p>
        </w:tc>
      </w:tr>
      <w:tr w:rsidR="00BE7996" w14:paraId="4F41ECC2" w14:textId="77777777">
        <w:tc>
          <w:tcPr>
            <w:tcW w:w="5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4651D1"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22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BD7E15"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w:t>
            </w:r>
          </w:p>
        </w:tc>
        <w:tc>
          <w:tcPr>
            <w:tcW w:w="21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02807A" w14:textId="6D8E3991"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is a subsidiary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w:t>
            </w:r>
          </w:p>
        </w:tc>
        <w:tc>
          <w:tcPr>
            <w:tcW w:w="1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78265"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3800704498</w:t>
            </w:r>
          </w:p>
        </w:tc>
        <w:tc>
          <w:tcPr>
            <w:tcW w:w="17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220766"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Thanh Son Hamlet, Thanh An Commune, Hon Quan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Province</w:t>
            </w:r>
          </w:p>
        </w:tc>
        <w:tc>
          <w:tcPr>
            <w:tcW w:w="11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2C26D" w14:textId="77777777" w:rsidR="00BE7996" w:rsidRDefault="00C76B57"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August 2023</w:t>
            </w:r>
          </w:p>
        </w:tc>
        <w:tc>
          <w:tcPr>
            <w:tcW w:w="15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69986E" w14:textId="77777777" w:rsidR="00BE7996" w:rsidRDefault="00BE7996" w:rsidP="008779D7">
            <w:pPr>
              <w:tabs>
                <w:tab w:val="left" w:pos="360"/>
                <w:tab w:val="left" w:pos="426"/>
              </w:tabs>
              <w:spacing w:after="120" w:line="360" w:lineRule="auto"/>
              <w:rPr>
                <w:rFonts w:ascii="Arial" w:eastAsia="Arial" w:hAnsi="Arial" w:cs="Arial"/>
                <w:color w:val="010000"/>
                <w:sz w:val="20"/>
                <w:szCs w:val="20"/>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097CB7" w14:textId="77777777" w:rsidR="00BE7996" w:rsidRDefault="00C76B57" w:rsidP="008779D7">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Construction Joint Stock Company lent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Minerals Company Limited under Contract No. 84/HDVV dated August 23, 2023 with the amount of VND 1,581,000,000.</w:t>
            </w:r>
          </w:p>
          <w:p w14:paraId="2D0260A2" w14:textId="77777777" w:rsidR="00BE7996" w:rsidRDefault="00BE7996" w:rsidP="008779D7">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r>
    </w:tbl>
    <w:p w14:paraId="2F24BA60" w14:textId="77777777" w:rsidR="00BE7996" w:rsidRDefault="00C76B57" w:rsidP="008779D7">
      <w:pPr>
        <w:numPr>
          <w:ilvl w:val="0"/>
          <w:numId w:val="2"/>
        </w:numPr>
        <w:pBdr>
          <w:top w:val="nil"/>
          <w:left w:val="nil"/>
          <w:bottom w:val="nil"/>
          <w:right w:val="nil"/>
          <w:between w:val="nil"/>
        </w:pBdr>
        <w:tabs>
          <w:tab w:val="left" w:pos="360"/>
          <w:tab w:val="left" w:pos="426"/>
          <w:tab w:val="left" w:pos="808"/>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Company: None</w:t>
      </w:r>
    </w:p>
    <w:p w14:paraId="2F0EBDEE" w14:textId="77777777" w:rsidR="00BE7996" w:rsidRDefault="00C76B57" w:rsidP="008779D7">
      <w:pPr>
        <w:numPr>
          <w:ilvl w:val="0"/>
          <w:numId w:val="2"/>
        </w:numPr>
        <w:pBdr>
          <w:top w:val="nil"/>
          <w:left w:val="nil"/>
          <w:bottom w:val="nil"/>
          <w:right w:val="nil"/>
          <w:between w:val="nil"/>
        </w:pBdr>
        <w:tabs>
          <w:tab w:val="left" w:pos="360"/>
          <w:tab w:val="left" w:pos="426"/>
          <w:tab w:val="left" w:pos="807"/>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6399311F" w14:textId="77777777" w:rsidR="00BE7996" w:rsidRDefault="00C76B57" w:rsidP="008779D7">
      <w:pPr>
        <w:numPr>
          <w:ilvl w:val="1"/>
          <w:numId w:val="2"/>
        </w:numPr>
        <w:pBdr>
          <w:top w:val="nil"/>
          <w:left w:val="nil"/>
          <w:bottom w:val="nil"/>
          <w:right w:val="nil"/>
          <w:between w:val="nil"/>
        </w:pBdr>
        <w:tabs>
          <w:tab w:val="left" w:pos="360"/>
          <w:tab w:val="left" w:pos="426"/>
          <w:tab w:val="left" w:pos="100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w:t>
      </w:r>
      <w:r>
        <w:rPr>
          <w:rFonts w:ascii="Arial" w:hAnsi="Arial"/>
          <w:color w:val="010000"/>
          <w:sz w:val="20"/>
        </w:rPr>
        <w:lastRenderedPageBreak/>
        <w:t>three (03) years (as at the time of reporting): None</w:t>
      </w:r>
    </w:p>
    <w:p w14:paraId="06FE4E0D" w14:textId="77777777" w:rsidR="00BE7996" w:rsidRDefault="00C76B57" w:rsidP="008779D7">
      <w:pPr>
        <w:numPr>
          <w:ilvl w:val="1"/>
          <w:numId w:val="2"/>
        </w:numPr>
        <w:pBdr>
          <w:top w:val="nil"/>
          <w:left w:val="nil"/>
          <w:bottom w:val="nil"/>
          <w:right w:val="nil"/>
          <w:between w:val="nil"/>
        </w:pBdr>
        <w:tabs>
          <w:tab w:val="left" w:pos="360"/>
          <w:tab w:val="left" w:pos="426"/>
          <w:tab w:val="left" w:pos="1093"/>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people of members of the Board of Directors, members of the Supervisory Board, the Manager (General Manager) and other managers are members of the Board of Directors, the Executive Manager (General Manager): None</w:t>
      </w:r>
    </w:p>
    <w:p w14:paraId="65050FC1" w14:textId="77777777" w:rsidR="00BE7996" w:rsidRDefault="00C76B57" w:rsidP="008779D7">
      <w:pPr>
        <w:numPr>
          <w:ilvl w:val="1"/>
          <w:numId w:val="2"/>
        </w:numPr>
        <w:pBdr>
          <w:top w:val="nil"/>
          <w:left w:val="nil"/>
          <w:bottom w:val="nil"/>
          <w:right w:val="nil"/>
          <w:between w:val="nil"/>
        </w:pBdr>
        <w:tabs>
          <w:tab w:val="left" w:pos="360"/>
          <w:tab w:val="left" w:pos="426"/>
          <w:tab w:val="left" w:pos="102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0E3A4073"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in 2023: None</w:t>
      </w:r>
    </w:p>
    <w:p w14:paraId="6BC72D61" w14:textId="77777777" w:rsidR="00BE7996" w:rsidRDefault="00C76B57" w:rsidP="008779D7">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BE7996">
      <w:pgSz w:w="16840" w:h="11909"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6296"/>
    <w:multiLevelType w:val="multilevel"/>
    <w:tmpl w:val="C0482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F64903"/>
    <w:multiLevelType w:val="multilevel"/>
    <w:tmpl w:val="5D60C614"/>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5C538E"/>
    <w:multiLevelType w:val="multilevel"/>
    <w:tmpl w:val="7472977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7844A33"/>
    <w:multiLevelType w:val="multilevel"/>
    <w:tmpl w:val="7662FB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FB1C96"/>
    <w:multiLevelType w:val="multilevel"/>
    <w:tmpl w:val="DCA2BF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1A23DB4"/>
    <w:multiLevelType w:val="multilevel"/>
    <w:tmpl w:val="BE369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690F4D"/>
    <w:multiLevelType w:val="multilevel"/>
    <w:tmpl w:val="71B25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DA673F"/>
    <w:multiLevelType w:val="multilevel"/>
    <w:tmpl w:val="60BEF8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96"/>
    <w:rsid w:val="006E5F78"/>
    <w:rsid w:val="008779D7"/>
    <w:rsid w:val="009031D8"/>
    <w:rsid w:val="00A6366C"/>
    <w:rsid w:val="00B51636"/>
    <w:rsid w:val="00BB041B"/>
    <w:rsid w:val="00BE7996"/>
    <w:rsid w:val="00C7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FAAC"/>
  <w15:docId w15:val="{54B725C4-AD22-4833-986D-5EF78080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69" w:lineRule="auto"/>
    </w:pPr>
    <w:rPr>
      <w:rFonts w:ascii="Times New Roman" w:eastAsia="Times New Roman" w:hAnsi="Times New Roman" w:cs="Times New Roman"/>
      <w:b/>
      <w:bCs/>
      <w:sz w:val="26"/>
      <w:szCs w:val="26"/>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Arial" w:eastAsia="Arial" w:hAnsi="Arial" w:cs="Arial"/>
      <w:sz w:val="28"/>
      <w:szCs w:val="28"/>
    </w:rPr>
  </w:style>
  <w:style w:type="paragraph" w:customStyle="1" w:styleId="Heading11">
    <w:name w:val="Heading #1"/>
    <w:basedOn w:val="Normal"/>
    <w:link w:val="Heading10"/>
    <w:pPr>
      <w:spacing w:line="223" w:lineRule="auto"/>
      <w:ind w:firstLine="440"/>
      <w:outlineLvl w:val="0"/>
    </w:pPr>
    <w:rPr>
      <w:rFonts w:ascii="Arial" w:eastAsia="Arial" w:hAnsi="Arial" w:cs="Arial"/>
      <w:smallCaps/>
      <w:sz w:val="32"/>
      <w:szCs w:val="32"/>
    </w:rPr>
  </w:style>
  <w:style w:type="paragraph" w:customStyle="1" w:styleId="Bodytext20">
    <w:name w:val="Body text (2)"/>
    <w:basedOn w:val="Normal"/>
    <w:link w:val="Bodytext2"/>
    <w:pPr>
      <w:spacing w:line="233"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aydungbinhphuoc.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aydungbp@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4TIZvAkvJ5r6ZbD+YLw/R1r9A==">CgMxLjAyCGguZ2pkZ3hzOAByITFhOWpIcFRjemx1ZS1CTmZ2SVNWVDlOdTBfQkp3aDRxVw==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2024-02-20T04:06:00Z</dcterms:created>
  <dcterms:modified xsi:type="dcterms:W3CDTF">2024-02-20T04:06:00Z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830a08702d1117f8634b930c1309d9fec0207e5b2e5fda9380f19b3c694dc28b</vt:lpwstr>
  </property>
</Properties>
</file>