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DAE68"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r w:rsidRPr="00B56EFB">
        <w:rPr>
          <w:rFonts w:ascii="Arial" w:hAnsi="Arial" w:cs="Arial"/>
          <w:b/>
          <w:color w:val="010000"/>
          <w:sz w:val="20"/>
          <w:szCs w:val="20"/>
        </w:rPr>
        <w:t xml:space="preserve"> CEN: Annual Corporate Governance Report 2023</w:t>
      </w:r>
    </w:p>
    <w:p w14:paraId="154882C8"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On January 25, 2022, </w:t>
      </w:r>
      <w:proofErr w:type="spellStart"/>
      <w:r w:rsidRPr="00B56EFB">
        <w:rPr>
          <w:rFonts w:ascii="Arial" w:hAnsi="Arial" w:cs="Arial"/>
          <w:color w:val="010000"/>
          <w:sz w:val="20"/>
          <w:szCs w:val="20"/>
        </w:rPr>
        <w:t>CENCON</w:t>
      </w:r>
      <w:proofErr w:type="spellEnd"/>
      <w:r w:rsidRPr="00B56EFB">
        <w:rPr>
          <w:rFonts w:ascii="Arial" w:hAnsi="Arial" w:cs="Arial"/>
          <w:color w:val="010000"/>
          <w:sz w:val="20"/>
          <w:szCs w:val="20"/>
        </w:rPr>
        <w:t xml:space="preserve"> Viet Nam Joint Stock Company announced Report No. 2501/2024/</w:t>
      </w:r>
      <w:proofErr w:type="spellStart"/>
      <w:r w:rsidRPr="00B56EFB">
        <w:rPr>
          <w:rFonts w:ascii="Arial" w:hAnsi="Arial" w:cs="Arial"/>
          <w:color w:val="010000"/>
          <w:sz w:val="20"/>
          <w:szCs w:val="20"/>
        </w:rPr>
        <w:t>BCQT</w:t>
      </w:r>
      <w:proofErr w:type="spellEnd"/>
      <w:r w:rsidRPr="00B56EFB">
        <w:rPr>
          <w:rFonts w:ascii="Arial" w:hAnsi="Arial" w:cs="Arial"/>
          <w:color w:val="010000"/>
          <w:sz w:val="20"/>
          <w:szCs w:val="20"/>
        </w:rPr>
        <w:t xml:space="preserve">-CEN on the corporate governance in 2023 as follows: </w:t>
      </w:r>
    </w:p>
    <w:p w14:paraId="19CDF293" w14:textId="77777777" w:rsidR="0058253D" w:rsidRPr="00B56EFB" w:rsidRDefault="00547F9D" w:rsidP="00B56EFB">
      <w:pPr>
        <w:keepNext/>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 xml:space="preserve">Name of company: </w:t>
      </w:r>
      <w:proofErr w:type="spellStart"/>
      <w:r w:rsidRPr="00B56EFB">
        <w:rPr>
          <w:rFonts w:ascii="Arial" w:hAnsi="Arial" w:cs="Arial"/>
          <w:color w:val="010000"/>
          <w:sz w:val="20"/>
          <w:szCs w:val="20"/>
        </w:rPr>
        <w:t>CENCON</w:t>
      </w:r>
      <w:proofErr w:type="spellEnd"/>
      <w:r w:rsidRPr="00B56EFB">
        <w:rPr>
          <w:rFonts w:ascii="Arial" w:hAnsi="Arial" w:cs="Arial"/>
          <w:color w:val="010000"/>
          <w:sz w:val="20"/>
          <w:szCs w:val="20"/>
        </w:rPr>
        <w:t xml:space="preserve"> Viet Nam Joint Stock Company</w:t>
      </w:r>
    </w:p>
    <w:p w14:paraId="0CDFA28F" w14:textId="77777777" w:rsidR="0058253D" w:rsidRPr="00B56EFB" w:rsidRDefault="00547F9D" w:rsidP="00B56EFB">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 xml:space="preserve">Head office address: Lot 45 - </w:t>
      </w:r>
      <w:proofErr w:type="spellStart"/>
      <w:r w:rsidRPr="00B56EFB">
        <w:rPr>
          <w:rFonts w:ascii="Arial" w:hAnsi="Arial" w:cs="Arial"/>
          <w:color w:val="010000"/>
          <w:sz w:val="20"/>
          <w:szCs w:val="20"/>
        </w:rPr>
        <w:t>50B</w:t>
      </w:r>
      <w:proofErr w:type="spellEnd"/>
      <w:r w:rsidRPr="00B56EFB">
        <w:rPr>
          <w:rFonts w:ascii="Arial" w:hAnsi="Arial" w:cs="Arial"/>
          <w:color w:val="010000"/>
          <w:sz w:val="20"/>
          <w:szCs w:val="20"/>
        </w:rPr>
        <w:t xml:space="preserve"> Thuy </w:t>
      </w:r>
      <w:proofErr w:type="spellStart"/>
      <w:r w:rsidRPr="00B56EFB">
        <w:rPr>
          <w:rFonts w:ascii="Arial" w:hAnsi="Arial" w:cs="Arial"/>
          <w:color w:val="010000"/>
          <w:sz w:val="20"/>
          <w:szCs w:val="20"/>
        </w:rPr>
        <w:t>Hoa</w:t>
      </w:r>
      <w:proofErr w:type="spellEnd"/>
      <w:r w:rsidRPr="00B56EFB">
        <w:rPr>
          <w:rFonts w:ascii="Arial" w:hAnsi="Arial" w:cs="Arial"/>
          <w:color w:val="010000"/>
          <w:sz w:val="20"/>
          <w:szCs w:val="20"/>
        </w:rPr>
        <w:t xml:space="preserve"> Street, </w:t>
      </w:r>
      <w:proofErr w:type="spellStart"/>
      <w:r w:rsidRPr="00B56EFB">
        <w:rPr>
          <w:rFonts w:ascii="Arial" w:hAnsi="Arial" w:cs="Arial"/>
          <w:color w:val="010000"/>
          <w:sz w:val="20"/>
          <w:szCs w:val="20"/>
        </w:rPr>
        <w:t>Duyen</w:t>
      </w:r>
      <w:proofErr w:type="spellEnd"/>
      <w:r w:rsidRPr="00B56EFB">
        <w:rPr>
          <w:rFonts w:ascii="Arial" w:hAnsi="Arial" w:cs="Arial"/>
          <w:color w:val="010000"/>
          <w:sz w:val="20"/>
          <w:szCs w:val="20"/>
        </w:rPr>
        <w:t xml:space="preserve"> Hai Ward, Lao </w:t>
      </w:r>
      <w:proofErr w:type="spellStart"/>
      <w:proofErr w:type="gramStart"/>
      <w:r w:rsidRPr="00B56EFB">
        <w:rPr>
          <w:rFonts w:ascii="Arial" w:hAnsi="Arial" w:cs="Arial"/>
          <w:color w:val="010000"/>
          <w:sz w:val="20"/>
          <w:szCs w:val="20"/>
        </w:rPr>
        <w:t>Cai</w:t>
      </w:r>
      <w:proofErr w:type="spellEnd"/>
      <w:proofErr w:type="gramEnd"/>
      <w:r w:rsidRPr="00B56EFB">
        <w:rPr>
          <w:rFonts w:ascii="Arial" w:hAnsi="Arial" w:cs="Arial"/>
          <w:color w:val="010000"/>
          <w:sz w:val="20"/>
          <w:szCs w:val="20"/>
        </w:rPr>
        <w:t xml:space="preserve"> City, Lao </w:t>
      </w:r>
      <w:proofErr w:type="spellStart"/>
      <w:r w:rsidRPr="00B56EFB">
        <w:rPr>
          <w:rFonts w:ascii="Arial" w:hAnsi="Arial" w:cs="Arial"/>
          <w:color w:val="010000"/>
          <w:sz w:val="20"/>
          <w:szCs w:val="20"/>
        </w:rPr>
        <w:t>Cai</w:t>
      </w:r>
      <w:proofErr w:type="spellEnd"/>
      <w:r w:rsidRPr="00B56EFB">
        <w:rPr>
          <w:rFonts w:ascii="Arial" w:hAnsi="Arial" w:cs="Arial"/>
          <w:color w:val="010000"/>
          <w:sz w:val="20"/>
          <w:szCs w:val="20"/>
        </w:rPr>
        <w:t xml:space="preserve"> Province.</w:t>
      </w:r>
    </w:p>
    <w:p w14:paraId="7A6C016A" w14:textId="77777777" w:rsidR="0058253D" w:rsidRPr="00B56EFB" w:rsidRDefault="00547F9D" w:rsidP="00B56EFB">
      <w:pPr>
        <w:numPr>
          <w:ilvl w:val="0"/>
          <w:numId w:val="2"/>
        </w:numPr>
        <w:pBdr>
          <w:top w:val="nil"/>
          <w:left w:val="nil"/>
          <w:bottom w:val="nil"/>
          <w:right w:val="nil"/>
          <w:between w:val="nil"/>
        </w:pBdr>
        <w:tabs>
          <w:tab w:val="left" w:pos="360"/>
          <w:tab w:val="left" w:pos="432"/>
          <w:tab w:val="left" w:pos="3784"/>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Tel: 0246 285 0292</w:t>
      </w:r>
      <w:r w:rsidRPr="00B56EFB">
        <w:rPr>
          <w:rFonts w:ascii="Arial" w:hAnsi="Arial" w:cs="Arial"/>
          <w:color w:val="010000"/>
          <w:sz w:val="20"/>
          <w:szCs w:val="20"/>
        </w:rPr>
        <w:tab/>
      </w:r>
      <w:proofErr w:type="spellStart"/>
      <w:r w:rsidRPr="00B56EFB">
        <w:rPr>
          <w:rFonts w:ascii="Arial" w:hAnsi="Arial" w:cs="Arial"/>
          <w:color w:val="010000"/>
          <w:sz w:val="20"/>
          <w:szCs w:val="20"/>
        </w:rPr>
        <w:t>Fax:0246</w:t>
      </w:r>
      <w:proofErr w:type="spellEnd"/>
      <w:r w:rsidRPr="00B56EFB">
        <w:rPr>
          <w:rFonts w:ascii="Arial" w:hAnsi="Arial" w:cs="Arial"/>
          <w:color w:val="010000"/>
          <w:sz w:val="20"/>
          <w:szCs w:val="20"/>
        </w:rPr>
        <w:t xml:space="preserve"> 285 0292 Email: </w:t>
      </w:r>
      <w:proofErr w:type="spellStart"/>
      <w:r w:rsidRPr="00B56EFB">
        <w:rPr>
          <w:rFonts w:ascii="Arial" w:hAnsi="Arial" w:cs="Arial"/>
          <w:sz w:val="20"/>
          <w:szCs w:val="20"/>
        </w:rPr>
        <w:t>cenconvictnam@gmail.com</w:t>
      </w:r>
      <w:proofErr w:type="spellEnd"/>
    </w:p>
    <w:p w14:paraId="1C7F4BED" w14:textId="77777777" w:rsidR="0058253D" w:rsidRPr="00B56EFB" w:rsidRDefault="00547F9D" w:rsidP="00B56EFB">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 xml:space="preserve">Charter capital: </w:t>
      </w:r>
      <w:proofErr w:type="spellStart"/>
      <w:r w:rsidRPr="00B56EFB">
        <w:rPr>
          <w:rFonts w:ascii="Arial" w:hAnsi="Arial" w:cs="Arial"/>
          <w:color w:val="010000"/>
          <w:sz w:val="20"/>
          <w:szCs w:val="20"/>
        </w:rPr>
        <w:t>VND</w:t>
      </w:r>
      <w:proofErr w:type="spellEnd"/>
      <w:r w:rsidRPr="00B56EFB">
        <w:rPr>
          <w:rFonts w:ascii="Arial" w:hAnsi="Arial" w:cs="Arial"/>
          <w:color w:val="010000"/>
          <w:sz w:val="20"/>
          <w:szCs w:val="20"/>
        </w:rPr>
        <w:t xml:space="preserve"> 217,124,400,000. </w:t>
      </w:r>
    </w:p>
    <w:p w14:paraId="5A9085DC" w14:textId="77777777" w:rsidR="0058253D" w:rsidRPr="00B56EFB" w:rsidRDefault="00547F9D" w:rsidP="00B56EFB">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Securities code: CEN</w:t>
      </w:r>
    </w:p>
    <w:p w14:paraId="756C1CB0" w14:textId="77777777" w:rsidR="0058253D" w:rsidRPr="00B56EFB" w:rsidRDefault="00547F9D" w:rsidP="00B56EFB">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Corporate Governance Model: The General Meeting of Shareholders, the Board of Directors, the Supervisory Board and the Manager</w:t>
      </w:r>
    </w:p>
    <w:p w14:paraId="4F958EFD" w14:textId="77777777" w:rsidR="0058253D" w:rsidRPr="00B56EFB" w:rsidRDefault="00547F9D" w:rsidP="00B56EFB">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Internal audit execution: Implemented</w:t>
      </w:r>
    </w:p>
    <w:p w14:paraId="379B4DE9" w14:textId="77777777" w:rsidR="0058253D" w:rsidRPr="00B56EFB" w:rsidRDefault="00547F9D" w:rsidP="00B56EFB">
      <w:pPr>
        <w:keepNext/>
        <w:numPr>
          <w:ilvl w:val="0"/>
          <w:numId w:val="3"/>
        </w:numPr>
        <w:pBdr>
          <w:top w:val="nil"/>
          <w:left w:val="nil"/>
          <w:bottom w:val="nil"/>
          <w:right w:val="nil"/>
          <w:between w:val="nil"/>
        </w:pBdr>
        <w:tabs>
          <w:tab w:val="left" w:pos="360"/>
          <w:tab w:val="left" w:pos="432"/>
          <w:tab w:val="left" w:pos="716"/>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Activities of the General Meeting of Shareholders:</w:t>
      </w:r>
    </w:p>
    <w:p w14:paraId="5C08C0DB"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
        <w:gridCol w:w="1948"/>
        <w:gridCol w:w="1280"/>
        <w:gridCol w:w="5288"/>
      </w:tblGrid>
      <w:tr w:rsidR="0058253D" w:rsidRPr="00B56EFB" w14:paraId="7CDC3397" w14:textId="77777777">
        <w:tc>
          <w:tcPr>
            <w:tcW w:w="501" w:type="dxa"/>
            <w:shd w:val="clear" w:color="auto" w:fill="auto"/>
            <w:tcMar>
              <w:top w:w="0" w:type="dxa"/>
              <w:bottom w:w="0" w:type="dxa"/>
            </w:tcMar>
            <w:vAlign w:val="center"/>
          </w:tcPr>
          <w:p w14:paraId="56DB69E6"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No.</w:t>
            </w:r>
          </w:p>
        </w:tc>
        <w:tc>
          <w:tcPr>
            <w:tcW w:w="1948" w:type="dxa"/>
            <w:shd w:val="clear" w:color="auto" w:fill="auto"/>
            <w:tcMar>
              <w:top w:w="0" w:type="dxa"/>
              <w:bottom w:w="0" w:type="dxa"/>
            </w:tcMar>
            <w:vAlign w:val="center"/>
          </w:tcPr>
          <w:p w14:paraId="3A7A7C50"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General Mandate/Decision of the General Meeting of Shareholders No.</w:t>
            </w:r>
          </w:p>
        </w:tc>
        <w:tc>
          <w:tcPr>
            <w:tcW w:w="1280" w:type="dxa"/>
            <w:shd w:val="clear" w:color="auto" w:fill="auto"/>
            <w:tcMar>
              <w:top w:w="0" w:type="dxa"/>
              <w:bottom w:w="0" w:type="dxa"/>
            </w:tcMar>
            <w:vAlign w:val="center"/>
          </w:tcPr>
          <w:p w14:paraId="07FFE826"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Date</w:t>
            </w:r>
          </w:p>
        </w:tc>
        <w:tc>
          <w:tcPr>
            <w:tcW w:w="5288" w:type="dxa"/>
            <w:shd w:val="clear" w:color="auto" w:fill="auto"/>
            <w:tcMar>
              <w:top w:w="0" w:type="dxa"/>
              <w:bottom w:w="0" w:type="dxa"/>
            </w:tcMar>
            <w:vAlign w:val="center"/>
          </w:tcPr>
          <w:p w14:paraId="7F79C089"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Content</w:t>
            </w:r>
          </w:p>
        </w:tc>
      </w:tr>
      <w:tr w:rsidR="0058253D" w:rsidRPr="00B56EFB" w14:paraId="766D7A72" w14:textId="77777777">
        <w:tc>
          <w:tcPr>
            <w:tcW w:w="501" w:type="dxa"/>
            <w:shd w:val="clear" w:color="auto" w:fill="auto"/>
            <w:tcMar>
              <w:top w:w="0" w:type="dxa"/>
              <w:bottom w:w="0" w:type="dxa"/>
            </w:tcMar>
            <w:vAlign w:val="center"/>
          </w:tcPr>
          <w:p w14:paraId="26B41062"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1</w:t>
            </w:r>
          </w:p>
        </w:tc>
        <w:tc>
          <w:tcPr>
            <w:tcW w:w="1948" w:type="dxa"/>
            <w:shd w:val="clear" w:color="auto" w:fill="auto"/>
            <w:tcMar>
              <w:top w:w="0" w:type="dxa"/>
              <w:bottom w:w="0" w:type="dxa"/>
            </w:tcMar>
            <w:vAlign w:val="center"/>
          </w:tcPr>
          <w:p w14:paraId="4A243E12" w14:textId="71D423AD"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01/2023/</w:t>
            </w:r>
            <w:proofErr w:type="spellStart"/>
            <w:r w:rsidRPr="00B56EFB">
              <w:rPr>
                <w:rFonts w:ascii="Arial" w:hAnsi="Arial" w:cs="Arial"/>
                <w:color w:val="010000"/>
                <w:sz w:val="20"/>
                <w:szCs w:val="20"/>
              </w:rPr>
              <w:t>VNTB</w:t>
            </w:r>
            <w:proofErr w:type="spellEnd"/>
            <w:r w:rsidRPr="00B56EFB">
              <w:rPr>
                <w:rFonts w:ascii="Arial" w:hAnsi="Arial" w:cs="Arial"/>
                <w:color w:val="010000"/>
                <w:sz w:val="20"/>
                <w:szCs w:val="20"/>
              </w:rPr>
              <w:t>/NQ-</w:t>
            </w:r>
            <w:proofErr w:type="spellStart"/>
            <w:r w:rsidRPr="00B56EFB">
              <w:rPr>
                <w:rFonts w:ascii="Arial" w:hAnsi="Arial" w:cs="Arial"/>
                <w:color w:val="010000"/>
                <w:sz w:val="20"/>
                <w:szCs w:val="20"/>
              </w:rPr>
              <w:t>DHDCD</w:t>
            </w:r>
            <w:proofErr w:type="spellEnd"/>
          </w:p>
        </w:tc>
        <w:tc>
          <w:tcPr>
            <w:tcW w:w="1280" w:type="dxa"/>
            <w:shd w:val="clear" w:color="auto" w:fill="auto"/>
            <w:tcMar>
              <w:top w:w="0" w:type="dxa"/>
              <w:bottom w:w="0" w:type="dxa"/>
            </w:tcMar>
            <w:vAlign w:val="center"/>
          </w:tcPr>
          <w:p w14:paraId="6B6E25B5"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June 26, 2023</w:t>
            </w:r>
          </w:p>
        </w:tc>
        <w:tc>
          <w:tcPr>
            <w:tcW w:w="5288" w:type="dxa"/>
            <w:shd w:val="clear" w:color="auto" w:fill="auto"/>
            <w:tcMar>
              <w:top w:w="0" w:type="dxa"/>
              <w:bottom w:w="0" w:type="dxa"/>
            </w:tcMar>
            <w:vAlign w:val="center"/>
          </w:tcPr>
          <w:p w14:paraId="7BA9838A"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The Annual General Mandate 2023 approved the following contents:</w:t>
            </w:r>
          </w:p>
          <w:p w14:paraId="31284FD4" w14:textId="77777777" w:rsidR="0058253D" w:rsidRPr="00B56EFB" w:rsidRDefault="00547F9D" w:rsidP="00B56EFB">
            <w:pPr>
              <w:numPr>
                <w:ilvl w:val="0"/>
                <w:numId w:val="8"/>
              </w:numPr>
              <w:pBdr>
                <w:top w:val="nil"/>
                <w:left w:val="nil"/>
                <w:bottom w:val="nil"/>
                <w:right w:val="nil"/>
                <w:between w:val="nil"/>
              </w:pBdr>
              <w:tabs>
                <w:tab w:val="left" w:pos="212"/>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Approve the Report on activities of the Board of Managers on the production and business result in 2022 and the production and business plan for 2023.</w:t>
            </w:r>
          </w:p>
          <w:p w14:paraId="728B33E1" w14:textId="77777777" w:rsidR="0058253D" w:rsidRPr="00B56EFB" w:rsidRDefault="00547F9D" w:rsidP="00B56EFB">
            <w:pPr>
              <w:numPr>
                <w:ilvl w:val="0"/>
                <w:numId w:val="8"/>
              </w:numPr>
              <w:pBdr>
                <w:top w:val="nil"/>
                <w:left w:val="nil"/>
                <w:bottom w:val="nil"/>
                <w:right w:val="nil"/>
                <w:between w:val="nil"/>
              </w:pBdr>
              <w:tabs>
                <w:tab w:val="left" w:pos="212"/>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Approve the Report on activities of the Board of Directors in 2022 and the plan for 2023.</w:t>
            </w:r>
          </w:p>
          <w:p w14:paraId="615243F6" w14:textId="77777777" w:rsidR="0058253D" w:rsidRPr="00B56EFB" w:rsidRDefault="00547F9D" w:rsidP="00B56EFB">
            <w:pPr>
              <w:numPr>
                <w:ilvl w:val="0"/>
                <w:numId w:val="8"/>
              </w:numPr>
              <w:pBdr>
                <w:top w:val="nil"/>
                <w:left w:val="nil"/>
                <w:bottom w:val="nil"/>
                <w:right w:val="nil"/>
                <w:between w:val="nil"/>
              </w:pBdr>
              <w:tabs>
                <w:tab w:val="left" w:pos="216"/>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Approve the Report on activities of the Supervisory Board in 2022 and the plan for 2023.</w:t>
            </w:r>
          </w:p>
          <w:p w14:paraId="2C060CB6" w14:textId="77777777" w:rsidR="0058253D" w:rsidRPr="00B56EFB" w:rsidRDefault="00547F9D" w:rsidP="00B56EFB">
            <w:pPr>
              <w:numPr>
                <w:ilvl w:val="0"/>
                <w:numId w:val="8"/>
              </w:numPr>
              <w:pBdr>
                <w:top w:val="nil"/>
                <w:left w:val="nil"/>
                <w:bottom w:val="nil"/>
                <w:right w:val="nil"/>
                <w:between w:val="nil"/>
              </w:pBdr>
              <w:tabs>
                <w:tab w:val="left" w:pos="212"/>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Approve the Audited Financial Statements 2022;</w:t>
            </w:r>
          </w:p>
          <w:p w14:paraId="7F225B82"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Approve the Proposal on selecting an audit company in 2023.</w:t>
            </w:r>
          </w:p>
          <w:p w14:paraId="641D8FAC" w14:textId="77777777" w:rsidR="0058253D" w:rsidRPr="00B56EFB" w:rsidRDefault="00547F9D" w:rsidP="00B56EFB">
            <w:pPr>
              <w:numPr>
                <w:ilvl w:val="0"/>
                <w:numId w:val="8"/>
              </w:numPr>
              <w:pBdr>
                <w:top w:val="nil"/>
                <w:left w:val="nil"/>
                <w:bottom w:val="nil"/>
                <w:right w:val="nil"/>
                <w:between w:val="nil"/>
              </w:pBdr>
              <w:tabs>
                <w:tab w:val="left" w:pos="216"/>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Approve the Proposal on remuneration settlement for the Board of Directors and the Supervisory Board in 2022, and the remuneration settlement plan in 2023; the profit </w:t>
            </w:r>
            <w:r w:rsidRPr="00B56EFB">
              <w:rPr>
                <w:rFonts w:ascii="Arial" w:hAnsi="Arial" w:cs="Arial"/>
                <w:color w:val="010000"/>
                <w:sz w:val="20"/>
                <w:szCs w:val="20"/>
              </w:rPr>
              <w:lastRenderedPageBreak/>
              <w:t>distribution plan in 2022 and the expected profit distribution in 2023.</w:t>
            </w:r>
          </w:p>
          <w:p w14:paraId="5D1DA6A7" w14:textId="77777777" w:rsidR="0058253D" w:rsidRPr="00B56EFB" w:rsidRDefault="00547F9D" w:rsidP="00B56EFB">
            <w:pPr>
              <w:numPr>
                <w:ilvl w:val="0"/>
                <w:numId w:val="8"/>
              </w:numPr>
              <w:pBdr>
                <w:top w:val="nil"/>
                <w:left w:val="nil"/>
                <w:bottom w:val="nil"/>
                <w:right w:val="nil"/>
                <w:between w:val="nil"/>
              </w:pBdr>
              <w:tabs>
                <w:tab w:val="left" w:pos="212"/>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Approve the Proposal on the audited report on the capital use progress from the additional public offering of shares in 2022</w:t>
            </w:r>
          </w:p>
          <w:p w14:paraId="558F4775" w14:textId="77777777" w:rsidR="0058253D" w:rsidRPr="00B56EFB" w:rsidRDefault="00547F9D" w:rsidP="00B56EFB">
            <w:pPr>
              <w:numPr>
                <w:ilvl w:val="0"/>
                <w:numId w:val="8"/>
              </w:numPr>
              <w:pBdr>
                <w:top w:val="nil"/>
                <w:left w:val="nil"/>
                <w:bottom w:val="nil"/>
                <w:right w:val="nil"/>
                <w:between w:val="nil"/>
              </w:pBdr>
              <w:tabs>
                <w:tab w:val="left" w:pos="212"/>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Approve the Proposal on amending the Company’s Charter.</w:t>
            </w:r>
          </w:p>
          <w:p w14:paraId="74B537D4" w14:textId="77777777" w:rsidR="0058253D" w:rsidRPr="00B56EFB" w:rsidRDefault="00547F9D" w:rsidP="00B56EFB">
            <w:pPr>
              <w:numPr>
                <w:ilvl w:val="0"/>
                <w:numId w:val="8"/>
              </w:numPr>
              <w:pBdr>
                <w:top w:val="nil"/>
                <w:left w:val="nil"/>
                <w:bottom w:val="nil"/>
                <w:right w:val="nil"/>
                <w:between w:val="nil"/>
              </w:pBdr>
              <w:tabs>
                <w:tab w:val="left" w:pos="212"/>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Approve the Proposal on implementing contracts and transactions between the Company and related enterprises</w:t>
            </w:r>
          </w:p>
          <w:p w14:paraId="672BC888" w14:textId="77777777" w:rsidR="0058253D" w:rsidRPr="00B56EFB" w:rsidRDefault="00547F9D" w:rsidP="00B56EFB">
            <w:pPr>
              <w:numPr>
                <w:ilvl w:val="0"/>
                <w:numId w:val="8"/>
              </w:numPr>
              <w:pBdr>
                <w:top w:val="nil"/>
                <w:left w:val="nil"/>
                <w:bottom w:val="nil"/>
                <w:right w:val="nil"/>
                <w:between w:val="nil"/>
              </w:pBdr>
              <w:tabs>
                <w:tab w:val="left" w:pos="212"/>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Approve the dismissal of Mr. Nguyen Thanh </w:t>
            </w:r>
            <w:proofErr w:type="spellStart"/>
            <w:r w:rsidRPr="00B56EFB">
              <w:rPr>
                <w:rFonts w:ascii="Arial" w:hAnsi="Arial" w:cs="Arial"/>
                <w:color w:val="010000"/>
                <w:sz w:val="20"/>
                <w:szCs w:val="20"/>
              </w:rPr>
              <w:t>Binh</w:t>
            </w:r>
            <w:proofErr w:type="spellEnd"/>
            <w:r w:rsidRPr="00B56EFB">
              <w:rPr>
                <w:rFonts w:ascii="Arial" w:hAnsi="Arial" w:cs="Arial"/>
                <w:color w:val="010000"/>
                <w:sz w:val="20"/>
                <w:szCs w:val="20"/>
              </w:rPr>
              <w:t xml:space="preserve"> as member of the Supervisory Board and additionally elect member of the Supervisory Board for the 2023-2028 term</w:t>
            </w:r>
          </w:p>
          <w:p w14:paraId="15B907D0" w14:textId="77777777" w:rsidR="0058253D" w:rsidRPr="00B56EFB" w:rsidRDefault="00547F9D" w:rsidP="00B56EFB">
            <w:pPr>
              <w:numPr>
                <w:ilvl w:val="0"/>
                <w:numId w:val="8"/>
              </w:numPr>
              <w:pBdr>
                <w:top w:val="nil"/>
                <w:left w:val="nil"/>
                <w:bottom w:val="nil"/>
                <w:right w:val="nil"/>
                <w:between w:val="nil"/>
              </w:pBdr>
              <w:tabs>
                <w:tab w:val="left" w:pos="212"/>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Approve the Proposal of the personnel introduction document for the election of a replacement member of the Supervisory Board for the term 2023 - 2028 and the election results of Ms. Nguyen Thi </w:t>
            </w:r>
            <w:proofErr w:type="spellStart"/>
            <w:r w:rsidRPr="00B56EFB">
              <w:rPr>
                <w:rFonts w:ascii="Arial" w:hAnsi="Arial" w:cs="Arial"/>
                <w:color w:val="010000"/>
                <w:sz w:val="20"/>
                <w:szCs w:val="20"/>
              </w:rPr>
              <w:t>Xuan</w:t>
            </w:r>
            <w:proofErr w:type="spellEnd"/>
            <w:r w:rsidRPr="00B56EFB">
              <w:rPr>
                <w:rFonts w:ascii="Arial" w:hAnsi="Arial" w:cs="Arial"/>
                <w:color w:val="010000"/>
                <w:sz w:val="20"/>
                <w:szCs w:val="20"/>
              </w:rPr>
              <w:t xml:space="preserve"> as a member of the Supervisory Board for the term 2023 - 2028.</w:t>
            </w:r>
          </w:p>
        </w:tc>
      </w:tr>
    </w:tbl>
    <w:p w14:paraId="60FF56FB" w14:textId="77777777" w:rsidR="0058253D" w:rsidRPr="00B56EFB" w:rsidRDefault="00547F9D" w:rsidP="00B56EFB">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lastRenderedPageBreak/>
        <w:t>The Board of Directors (annual report):</w:t>
      </w:r>
    </w:p>
    <w:p w14:paraId="3EB8C6DB" w14:textId="77777777" w:rsidR="0058253D" w:rsidRPr="00B56EFB" w:rsidRDefault="00547F9D" w:rsidP="00B56EFB">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Information about members of the Board of Directors:</w:t>
      </w:r>
    </w:p>
    <w:tbl>
      <w:tblPr>
        <w:tblStyle w:val="a0"/>
        <w:tblW w:w="9017" w:type="dxa"/>
        <w:tblLayout w:type="fixed"/>
        <w:tblLook w:val="0400" w:firstRow="0" w:lastRow="0" w:firstColumn="0" w:lastColumn="0" w:noHBand="0" w:noVBand="1"/>
      </w:tblPr>
      <w:tblGrid>
        <w:gridCol w:w="572"/>
        <w:gridCol w:w="3008"/>
        <w:gridCol w:w="2056"/>
        <w:gridCol w:w="1917"/>
        <w:gridCol w:w="1464"/>
      </w:tblGrid>
      <w:tr w:rsidR="0058253D" w:rsidRPr="00B56EFB" w14:paraId="7272274A" w14:textId="77777777">
        <w:tc>
          <w:tcPr>
            <w:tcW w:w="572" w:type="dxa"/>
            <w:vMerge w:val="restart"/>
            <w:tcBorders>
              <w:top w:val="single" w:sz="4" w:space="0" w:color="000000"/>
              <w:left w:val="single" w:sz="4" w:space="0" w:color="000000"/>
            </w:tcBorders>
            <w:shd w:val="clear" w:color="auto" w:fill="auto"/>
            <w:tcMar>
              <w:top w:w="0" w:type="dxa"/>
              <w:bottom w:w="0" w:type="dxa"/>
            </w:tcMar>
            <w:vAlign w:val="center"/>
          </w:tcPr>
          <w:p w14:paraId="51B19A12"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No.</w:t>
            </w:r>
          </w:p>
        </w:tc>
        <w:tc>
          <w:tcPr>
            <w:tcW w:w="3008" w:type="dxa"/>
            <w:vMerge w:val="restart"/>
            <w:tcBorders>
              <w:top w:val="single" w:sz="4" w:space="0" w:color="000000"/>
              <w:left w:val="single" w:sz="4" w:space="0" w:color="000000"/>
            </w:tcBorders>
            <w:shd w:val="clear" w:color="auto" w:fill="auto"/>
            <w:tcMar>
              <w:top w:w="0" w:type="dxa"/>
              <w:bottom w:w="0" w:type="dxa"/>
            </w:tcMar>
            <w:vAlign w:val="center"/>
          </w:tcPr>
          <w:p w14:paraId="25708E91"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Member of the Board of Directors</w:t>
            </w:r>
          </w:p>
        </w:tc>
        <w:tc>
          <w:tcPr>
            <w:tcW w:w="2056" w:type="dxa"/>
            <w:vMerge w:val="restart"/>
            <w:tcBorders>
              <w:top w:val="single" w:sz="4" w:space="0" w:color="000000"/>
              <w:left w:val="single" w:sz="4" w:space="0" w:color="000000"/>
            </w:tcBorders>
            <w:shd w:val="clear" w:color="auto" w:fill="auto"/>
            <w:tcMar>
              <w:top w:w="0" w:type="dxa"/>
              <w:bottom w:w="0" w:type="dxa"/>
            </w:tcMar>
            <w:vAlign w:val="center"/>
          </w:tcPr>
          <w:p w14:paraId="6A1A04F9"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Position (independent member of the Board of Directors, non-executive member of the Board of Directors)</w:t>
            </w:r>
          </w:p>
        </w:tc>
        <w:tc>
          <w:tcPr>
            <w:tcW w:w="338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3DBC6C"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Date of appointment/dismissal as members/independent members of the Board of Directors</w:t>
            </w:r>
          </w:p>
        </w:tc>
      </w:tr>
      <w:tr w:rsidR="0058253D" w:rsidRPr="00B56EFB" w14:paraId="45576F29" w14:textId="77777777">
        <w:tc>
          <w:tcPr>
            <w:tcW w:w="572" w:type="dxa"/>
            <w:vMerge/>
            <w:tcBorders>
              <w:top w:val="single" w:sz="4" w:space="0" w:color="000000"/>
              <w:left w:val="single" w:sz="4" w:space="0" w:color="000000"/>
            </w:tcBorders>
            <w:shd w:val="clear" w:color="auto" w:fill="auto"/>
            <w:tcMar>
              <w:top w:w="0" w:type="dxa"/>
              <w:bottom w:w="0" w:type="dxa"/>
            </w:tcMar>
            <w:vAlign w:val="center"/>
          </w:tcPr>
          <w:p w14:paraId="205A3A99" w14:textId="77777777" w:rsidR="0058253D" w:rsidRPr="00B56EFB" w:rsidRDefault="0058253D" w:rsidP="00B56EFB">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3008" w:type="dxa"/>
            <w:vMerge/>
            <w:tcBorders>
              <w:top w:val="single" w:sz="4" w:space="0" w:color="000000"/>
              <w:left w:val="single" w:sz="4" w:space="0" w:color="000000"/>
            </w:tcBorders>
            <w:shd w:val="clear" w:color="auto" w:fill="auto"/>
            <w:tcMar>
              <w:top w:w="0" w:type="dxa"/>
              <w:bottom w:w="0" w:type="dxa"/>
            </w:tcMar>
            <w:vAlign w:val="center"/>
          </w:tcPr>
          <w:p w14:paraId="4086BB9A" w14:textId="77777777" w:rsidR="0058253D" w:rsidRPr="00B56EFB" w:rsidRDefault="0058253D" w:rsidP="00B56EFB">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2056" w:type="dxa"/>
            <w:vMerge/>
            <w:tcBorders>
              <w:top w:val="single" w:sz="4" w:space="0" w:color="000000"/>
              <w:left w:val="single" w:sz="4" w:space="0" w:color="000000"/>
            </w:tcBorders>
            <w:shd w:val="clear" w:color="auto" w:fill="auto"/>
            <w:tcMar>
              <w:top w:w="0" w:type="dxa"/>
              <w:bottom w:w="0" w:type="dxa"/>
            </w:tcMar>
            <w:vAlign w:val="center"/>
          </w:tcPr>
          <w:p w14:paraId="0BD7C962" w14:textId="77777777" w:rsidR="0058253D" w:rsidRPr="00B56EFB" w:rsidRDefault="0058253D" w:rsidP="00B56EFB">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917" w:type="dxa"/>
            <w:tcBorders>
              <w:top w:val="single" w:sz="4" w:space="0" w:color="000000"/>
              <w:left w:val="single" w:sz="4" w:space="0" w:color="000000"/>
            </w:tcBorders>
            <w:shd w:val="clear" w:color="auto" w:fill="auto"/>
            <w:tcMar>
              <w:top w:w="0" w:type="dxa"/>
              <w:bottom w:w="0" w:type="dxa"/>
            </w:tcMar>
            <w:vAlign w:val="center"/>
          </w:tcPr>
          <w:p w14:paraId="70555E2F"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Appointment date</w:t>
            </w:r>
          </w:p>
        </w:tc>
        <w:tc>
          <w:tcPr>
            <w:tcW w:w="14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0B2A03"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Dismissal date</w:t>
            </w:r>
          </w:p>
        </w:tc>
      </w:tr>
      <w:tr w:rsidR="0058253D" w:rsidRPr="00B56EFB" w14:paraId="24C91C00" w14:textId="77777777">
        <w:tc>
          <w:tcPr>
            <w:tcW w:w="572" w:type="dxa"/>
            <w:tcBorders>
              <w:top w:val="single" w:sz="4" w:space="0" w:color="000000"/>
              <w:left w:val="single" w:sz="4" w:space="0" w:color="000000"/>
            </w:tcBorders>
            <w:shd w:val="clear" w:color="auto" w:fill="auto"/>
            <w:tcMar>
              <w:top w:w="0" w:type="dxa"/>
              <w:bottom w:w="0" w:type="dxa"/>
            </w:tcMar>
            <w:vAlign w:val="center"/>
          </w:tcPr>
          <w:p w14:paraId="465048F8"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1</w:t>
            </w:r>
          </w:p>
        </w:tc>
        <w:tc>
          <w:tcPr>
            <w:tcW w:w="3008" w:type="dxa"/>
            <w:tcBorders>
              <w:top w:val="single" w:sz="4" w:space="0" w:color="000000"/>
              <w:left w:val="single" w:sz="4" w:space="0" w:color="000000"/>
            </w:tcBorders>
            <w:shd w:val="clear" w:color="auto" w:fill="auto"/>
            <w:tcMar>
              <w:top w:w="0" w:type="dxa"/>
              <w:bottom w:w="0" w:type="dxa"/>
            </w:tcMar>
            <w:vAlign w:val="center"/>
          </w:tcPr>
          <w:p w14:paraId="110C1A1A"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Mr. Tran Manh Son</w:t>
            </w:r>
          </w:p>
        </w:tc>
        <w:tc>
          <w:tcPr>
            <w:tcW w:w="2056" w:type="dxa"/>
            <w:tcBorders>
              <w:top w:val="single" w:sz="4" w:space="0" w:color="000000"/>
              <w:left w:val="single" w:sz="4" w:space="0" w:color="000000"/>
            </w:tcBorders>
            <w:shd w:val="clear" w:color="auto" w:fill="auto"/>
            <w:tcMar>
              <w:top w:w="0" w:type="dxa"/>
              <w:bottom w:w="0" w:type="dxa"/>
            </w:tcMar>
            <w:vAlign w:val="center"/>
          </w:tcPr>
          <w:p w14:paraId="18522047"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Chair of the Board of Directors</w:t>
            </w:r>
          </w:p>
        </w:tc>
        <w:tc>
          <w:tcPr>
            <w:tcW w:w="1917" w:type="dxa"/>
            <w:tcBorders>
              <w:top w:val="single" w:sz="4" w:space="0" w:color="000000"/>
              <w:left w:val="single" w:sz="4" w:space="0" w:color="000000"/>
            </w:tcBorders>
            <w:shd w:val="clear" w:color="auto" w:fill="auto"/>
            <w:tcMar>
              <w:top w:w="0" w:type="dxa"/>
              <w:bottom w:w="0" w:type="dxa"/>
            </w:tcMar>
            <w:vAlign w:val="center"/>
          </w:tcPr>
          <w:p w14:paraId="21AD0C8D"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June, 2019</w:t>
            </w:r>
          </w:p>
        </w:tc>
        <w:tc>
          <w:tcPr>
            <w:tcW w:w="14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C73F03"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w:t>
            </w:r>
          </w:p>
        </w:tc>
      </w:tr>
      <w:tr w:rsidR="0058253D" w:rsidRPr="00B56EFB" w14:paraId="65834D59" w14:textId="77777777">
        <w:tc>
          <w:tcPr>
            <w:tcW w:w="572" w:type="dxa"/>
            <w:tcBorders>
              <w:top w:val="single" w:sz="4" w:space="0" w:color="000000"/>
              <w:left w:val="single" w:sz="4" w:space="0" w:color="000000"/>
            </w:tcBorders>
            <w:shd w:val="clear" w:color="auto" w:fill="auto"/>
            <w:tcMar>
              <w:top w:w="0" w:type="dxa"/>
              <w:bottom w:w="0" w:type="dxa"/>
            </w:tcMar>
            <w:vAlign w:val="center"/>
          </w:tcPr>
          <w:p w14:paraId="5243F188"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2</w:t>
            </w:r>
          </w:p>
        </w:tc>
        <w:tc>
          <w:tcPr>
            <w:tcW w:w="3008" w:type="dxa"/>
            <w:tcBorders>
              <w:top w:val="single" w:sz="4" w:space="0" w:color="000000"/>
              <w:left w:val="single" w:sz="4" w:space="0" w:color="000000"/>
            </w:tcBorders>
            <w:shd w:val="clear" w:color="auto" w:fill="auto"/>
            <w:tcMar>
              <w:top w:w="0" w:type="dxa"/>
              <w:bottom w:w="0" w:type="dxa"/>
            </w:tcMar>
            <w:vAlign w:val="center"/>
          </w:tcPr>
          <w:p w14:paraId="1395DDD4"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Mr. Nguyen </w:t>
            </w:r>
            <w:proofErr w:type="spellStart"/>
            <w:r w:rsidRPr="00B56EFB">
              <w:rPr>
                <w:rFonts w:ascii="Arial" w:hAnsi="Arial" w:cs="Arial"/>
                <w:color w:val="010000"/>
                <w:sz w:val="20"/>
                <w:szCs w:val="20"/>
              </w:rPr>
              <w:t>Huu</w:t>
            </w:r>
            <w:proofErr w:type="spellEnd"/>
            <w:r w:rsidRPr="00B56EFB">
              <w:rPr>
                <w:rFonts w:ascii="Arial" w:hAnsi="Arial" w:cs="Arial"/>
                <w:color w:val="010000"/>
                <w:sz w:val="20"/>
                <w:szCs w:val="20"/>
              </w:rPr>
              <w:t xml:space="preserve"> Thuong</w:t>
            </w:r>
          </w:p>
        </w:tc>
        <w:tc>
          <w:tcPr>
            <w:tcW w:w="2056" w:type="dxa"/>
            <w:tcBorders>
              <w:top w:val="single" w:sz="4" w:space="0" w:color="000000"/>
              <w:left w:val="single" w:sz="4" w:space="0" w:color="000000"/>
            </w:tcBorders>
            <w:shd w:val="clear" w:color="auto" w:fill="auto"/>
            <w:tcMar>
              <w:top w:w="0" w:type="dxa"/>
              <w:bottom w:w="0" w:type="dxa"/>
            </w:tcMar>
            <w:vAlign w:val="center"/>
          </w:tcPr>
          <w:p w14:paraId="776BC54F"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Independent member of the Board of Directors</w:t>
            </w:r>
          </w:p>
        </w:tc>
        <w:tc>
          <w:tcPr>
            <w:tcW w:w="1917" w:type="dxa"/>
            <w:tcBorders>
              <w:top w:val="single" w:sz="4" w:space="0" w:color="000000"/>
              <w:left w:val="single" w:sz="4" w:space="0" w:color="000000"/>
            </w:tcBorders>
            <w:shd w:val="clear" w:color="auto" w:fill="auto"/>
            <w:tcMar>
              <w:top w:w="0" w:type="dxa"/>
              <w:bottom w:w="0" w:type="dxa"/>
            </w:tcMar>
            <w:vAlign w:val="center"/>
          </w:tcPr>
          <w:p w14:paraId="7C7D69D9"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January, 2016</w:t>
            </w:r>
          </w:p>
        </w:tc>
        <w:tc>
          <w:tcPr>
            <w:tcW w:w="14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52974D"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w:t>
            </w:r>
          </w:p>
        </w:tc>
      </w:tr>
      <w:tr w:rsidR="0058253D" w:rsidRPr="00B56EFB" w14:paraId="17237553" w14:textId="77777777">
        <w:tc>
          <w:tcPr>
            <w:tcW w:w="5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3B2A38"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3</w:t>
            </w:r>
          </w:p>
        </w:tc>
        <w:tc>
          <w:tcPr>
            <w:tcW w:w="300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CF8CD8"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Mr. Le Van </w:t>
            </w:r>
            <w:proofErr w:type="spellStart"/>
            <w:r w:rsidRPr="00B56EFB">
              <w:rPr>
                <w:rFonts w:ascii="Arial" w:hAnsi="Arial" w:cs="Arial"/>
                <w:color w:val="010000"/>
                <w:sz w:val="20"/>
                <w:szCs w:val="20"/>
              </w:rPr>
              <w:t>Binh</w:t>
            </w:r>
            <w:proofErr w:type="spellEnd"/>
          </w:p>
        </w:tc>
        <w:tc>
          <w:tcPr>
            <w:tcW w:w="20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5B26E4"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Executive member of the Board of Directors</w:t>
            </w:r>
          </w:p>
        </w:tc>
        <w:tc>
          <w:tcPr>
            <w:tcW w:w="19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EFCC60"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April, 2021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8046A9"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w:t>
            </w:r>
          </w:p>
        </w:tc>
      </w:tr>
    </w:tbl>
    <w:p w14:paraId="46589FE8" w14:textId="77777777" w:rsidR="0058253D" w:rsidRPr="00B56EFB" w:rsidRDefault="00547F9D" w:rsidP="00B56EFB">
      <w:pPr>
        <w:numPr>
          <w:ilvl w:val="0"/>
          <w:numId w:val="5"/>
        </w:numPr>
        <w:pBdr>
          <w:top w:val="nil"/>
          <w:left w:val="nil"/>
          <w:bottom w:val="nil"/>
          <w:right w:val="nil"/>
          <w:between w:val="nil"/>
        </w:pBdr>
        <w:tabs>
          <w:tab w:val="left" w:pos="360"/>
          <w:tab w:val="left" w:pos="432"/>
          <w:tab w:val="left" w:pos="703"/>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Board Resolutions/Board Decisions (Annual Report):</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3013"/>
        <w:gridCol w:w="1526"/>
        <w:gridCol w:w="3940"/>
      </w:tblGrid>
      <w:tr w:rsidR="0058253D" w:rsidRPr="00B56EFB" w14:paraId="0B9622F4" w14:textId="77777777">
        <w:tc>
          <w:tcPr>
            <w:tcW w:w="538" w:type="dxa"/>
            <w:shd w:val="clear" w:color="auto" w:fill="auto"/>
            <w:tcMar>
              <w:top w:w="0" w:type="dxa"/>
              <w:bottom w:w="0" w:type="dxa"/>
            </w:tcMar>
            <w:vAlign w:val="center"/>
          </w:tcPr>
          <w:p w14:paraId="50FB6E4F"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No.</w:t>
            </w:r>
          </w:p>
        </w:tc>
        <w:tc>
          <w:tcPr>
            <w:tcW w:w="3013" w:type="dxa"/>
            <w:shd w:val="clear" w:color="auto" w:fill="auto"/>
            <w:tcMar>
              <w:top w:w="0" w:type="dxa"/>
              <w:bottom w:w="0" w:type="dxa"/>
            </w:tcMar>
            <w:vAlign w:val="center"/>
          </w:tcPr>
          <w:p w14:paraId="58C39D2C" w14:textId="393EE55A" w:rsidR="0058253D" w:rsidRPr="00B56EFB" w:rsidRDefault="00B56EFB"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Board Resolution/Board Decision </w:t>
            </w:r>
            <w:r w:rsidR="00547F9D" w:rsidRPr="00B56EFB">
              <w:rPr>
                <w:rFonts w:ascii="Arial" w:hAnsi="Arial" w:cs="Arial"/>
                <w:color w:val="010000"/>
                <w:sz w:val="20"/>
                <w:szCs w:val="20"/>
              </w:rPr>
              <w:t>No.</w:t>
            </w:r>
          </w:p>
        </w:tc>
        <w:tc>
          <w:tcPr>
            <w:tcW w:w="1526" w:type="dxa"/>
            <w:shd w:val="clear" w:color="auto" w:fill="auto"/>
            <w:tcMar>
              <w:top w:w="0" w:type="dxa"/>
              <w:bottom w:w="0" w:type="dxa"/>
            </w:tcMar>
            <w:vAlign w:val="center"/>
          </w:tcPr>
          <w:p w14:paraId="63717DF8"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Date</w:t>
            </w:r>
          </w:p>
        </w:tc>
        <w:tc>
          <w:tcPr>
            <w:tcW w:w="3940" w:type="dxa"/>
            <w:shd w:val="clear" w:color="auto" w:fill="auto"/>
            <w:tcMar>
              <w:top w:w="0" w:type="dxa"/>
              <w:bottom w:w="0" w:type="dxa"/>
            </w:tcMar>
            <w:vAlign w:val="center"/>
          </w:tcPr>
          <w:p w14:paraId="13FA7CE5"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Content</w:t>
            </w:r>
          </w:p>
        </w:tc>
      </w:tr>
      <w:tr w:rsidR="0058253D" w:rsidRPr="00B56EFB" w14:paraId="0C38BC7D" w14:textId="77777777">
        <w:tc>
          <w:tcPr>
            <w:tcW w:w="538" w:type="dxa"/>
            <w:shd w:val="clear" w:color="auto" w:fill="auto"/>
            <w:tcMar>
              <w:top w:w="0" w:type="dxa"/>
              <w:bottom w:w="0" w:type="dxa"/>
            </w:tcMar>
            <w:vAlign w:val="center"/>
          </w:tcPr>
          <w:p w14:paraId="19C7A23D"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lastRenderedPageBreak/>
              <w:t>1</w:t>
            </w:r>
          </w:p>
        </w:tc>
        <w:tc>
          <w:tcPr>
            <w:tcW w:w="3013" w:type="dxa"/>
            <w:shd w:val="clear" w:color="auto" w:fill="auto"/>
            <w:tcMar>
              <w:top w:w="0" w:type="dxa"/>
              <w:bottom w:w="0" w:type="dxa"/>
            </w:tcMar>
            <w:vAlign w:val="center"/>
          </w:tcPr>
          <w:p w14:paraId="1AA7CF76"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1904/2023/CEN/NQ-</w:t>
            </w:r>
            <w:proofErr w:type="spellStart"/>
            <w:r w:rsidRPr="00B56EFB">
              <w:rPr>
                <w:rFonts w:ascii="Arial" w:hAnsi="Arial" w:cs="Arial"/>
                <w:color w:val="010000"/>
                <w:sz w:val="20"/>
                <w:szCs w:val="20"/>
              </w:rPr>
              <w:t>HDQT</w:t>
            </w:r>
            <w:proofErr w:type="spellEnd"/>
          </w:p>
        </w:tc>
        <w:tc>
          <w:tcPr>
            <w:tcW w:w="1526" w:type="dxa"/>
            <w:shd w:val="clear" w:color="auto" w:fill="auto"/>
            <w:tcMar>
              <w:top w:w="0" w:type="dxa"/>
              <w:bottom w:w="0" w:type="dxa"/>
            </w:tcMar>
            <w:vAlign w:val="center"/>
          </w:tcPr>
          <w:p w14:paraId="32CE986B"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April 19, 2023</w:t>
            </w:r>
          </w:p>
        </w:tc>
        <w:tc>
          <w:tcPr>
            <w:tcW w:w="3940" w:type="dxa"/>
            <w:shd w:val="clear" w:color="auto" w:fill="auto"/>
            <w:tcMar>
              <w:top w:w="0" w:type="dxa"/>
              <w:bottom w:w="0" w:type="dxa"/>
            </w:tcMar>
            <w:vAlign w:val="center"/>
          </w:tcPr>
          <w:p w14:paraId="3AB9FD57" w14:textId="7548A4CF"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The Resolution approve</w:t>
            </w:r>
            <w:r w:rsidR="00CB1F55">
              <w:rPr>
                <w:rFonts w:ascii="Arial" w:hAnsi="Arial" w:cs="Arial"/>
                <w:color w:val="010000"/>
                <w:sz w:val="20"/>
                <w:szCs w:val="20"/>
              </w:rPr>
              <w:t>d</w:t>
            </w:r>
            <w:r w:rsidRPr="00B56EFB">
              <w:rPr>
                <w:rFonts w:ascii="Arial" w:hAnsi="Arial" w:cs="Arial"/>
                <w:color w:val="010000"/>
                <w:sz w:val="20"/>
                <w:szCs w:val="20"/>
              </w:rPr>
              <w:t xml:space="preserve"> the production and business results in </w:t>
            </w:r>
            <w:proofErr w:type="spellStart"/>
            <w:r w:rsidRPr="00B56EFB">
              <w:rPr>
                <w:rFonts w:ascii="Arial" w:hAnsi="Arial" w:cs="Arial"/>
                <w:color w:val="010000"/>
                <w:sz w:val="20"/>
                <w:szCs w:val="20"/>
              </w:rPr>
              <w:t>Q1</w:t>
            </w:r>
            <w:proofErr w:type="spellEnd"/>
            <w:r w:rsidRPr="00B56EFB">
              <w:rPr>
                <w:rFonts w:ascii="Arial" w:hAnsi="Arial" w:cs="Arial"/>
                <w:color w:val="010000"/>
                <w:sz w:val="20"/>
                <w:szCs w:val="20"/>
              </w:rPr>
              <w:t xml:space="preserve">/2023 and the production and business plan for </w:t>
            </w:r>
            <w:proofErr w:type="spellStart"/>
            <w:r w:rsidRPr="00B56EFB">
              <w:rPr>
                <w:rFonts w:ascii="Arial" w:hAnsi="Arial" w:cs="Arial"/>
                <w:color w:val="010000"/>
                <w:sz w:val="20"/>
                <w:szCs w:val="20"/>
              </w:rPr>
              <w:t>Q2</w:t>
            </w:r>
            <w:proofErr w:type="spellEnd"/>
            <w:r w:rsidRPr="00B56EFB">
              <w:rPr>
                <w:rFonts w:ascii="Arial" w:hAnsi="Arial" w:cs="Arial"/>
                <w:color w:val="010000"/>
                <w:sz w:val="20"/>
                <w:szCs w:val="20"/>
              </w:rPr>
              <w:t>/2023.</w:t>
            </w:r>
          </w:p>
        </w:tc>
      </w:tr>
      <w:tr w:rsidR="0058253D" w:rsidRPr="00B56EFB" w14:paraId="68A54022" w14:textId="77777777">
        <w:tc>
          <w:tcPr>
            <w:tcW w:w="538" w:type="dxa"/>
            <w:shd w:val="clear" w:color="auto" w:fill="auto"/>
            <w:tcMar>
              <w:top w:w="0" w:type="dxa"/>
              <w:bottom w:w="0" w:type="dxa"/>
            </w:tcMar>
            <w:vAlign w:val="center"/>
          </w:tcPr>
          <w:p w14:paraId="77A3BEA1"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2</w:t>
            </w:r>
          </w:p>
        </w:tc>
        <w:tc>
          <w:tcPr>
            <w:tcW w:w="3013" w:type="dxa"/>
            <w:shd w:val="clear" w:color="auto" w:fill="auto"/>
            <w:tcMar>
              <w:top w:w="0" w:type="dxa"/>
              <w:bottom w:w="0" w:type="dxa"/>
            </w:tcMar>
            <w:vAlign w:val="center"/>
          </w:tcPr>
          <w:p w14:paraId="5FD521AB"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1005/2023/CEN/NQ-</w:t>
            </w:r>
            <w:proofErr w:type="spellStart"/>
            <w:r w:rsidRPr="00B56EFB">
              <w:rPr>
                <w:rFonts w:ascii="Arial" w:hAnsi="Arial" w:cs="Arial"/>
                <w:color w:val="010000"/>
                <w:sz w:val="20"/>
                <w:szCs w:val="20"/>
              </w:rPr>
              <w:t>HDQT</w:t>
            </w:r>
            <w:proofErr w:type="spellEnd"/>
          </w:p>
        </w:tc>
        <w:tc>
          <w:tcPr>
            <w:tcW w:w="1526" w:type="dxa"/>
            <w:shd w:val="clear" w:color="auto" w:fill="auto"/>
            <w:tcMar>
              <w:top w:w="0" w:type="dxa"/>
              <w:bottom w:w="0" w:type="dxa"/>
            </w:tcMar>
            <w:vAlign w:val="center"/>
          </w:tcPr>
          <w:p w14:paraId="0E798EA4"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May 10, 2023</w:t>
            </w:r>
          </w:p>
        </w:tc>
        <w:tc>
          <w:tcPr>
            <w:tcW w:w="3940" w:type="dxa"/>
            <w:shd w:val="clear" w:color="auto" w:fill="auto"/>
            <w:tcMar>
              <w:top w:w="0" w:type="dxa"/>
              <w:bottom w:w="0" w:type="dxa"/>
            </w:tcMar>
            <w:vAlign w:val="center"/>
          </w:tcPr>
          <w:p w14:paraId="6861E42B" w14:textId="4C4011D8"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The Resolution </w:t>
            </w:r>
            <w:r w:rsidR="00CB1F55" w:rsidRPr="00B56EFB">
              <w:rPr>
                <w:rFonts w:ascii="Arial" w:hAnsi="Arial" w:cs="Arial"/>
                <w:color w:val="010000"/>
                <w:sz w:val="20"/>
                <w:szCs w:val="20"/>
              </w:rPr>
              <w:t>approves</w:t>
            </w:r>
          </w:p>
          <w:p w14:paraId="0E7B477A" w14:textId="77777777" w:rsidR="0058253D" w:rsidRPr="00B56EFB" w:rsidRDefault="00547F9D" w:rsidP="00B56EFB">
            <w:pPr>
              <w:numPr>
                <w:ilvl w:val="0"/>
                <w:numId w:val="1"/>
              </w:numPr>
              <w:pBdr>
                <w:top w:val="nil"/>
                <w:left w:val="nil"/>
                <w:bottom w:val="nil"/>
                <w:right w:val="nil"/>
                <w:between w:val="nil"/>
              </w:pBdr>
              <w:tabs>
                <w:tab w:val="left" w:pos="176"/>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The organization of the Annual General Meeting of Shareholders 2023</w:t>
            </w:r>
          </w:p>
          <w:p w14:paraId="2A71BE7B" w14:textId="77777777" w:rsidR="0058253D" w:rsidRPr="00B56EFB" w:rsidRDefault="00547F9D" w:rsidP="00B56EFB">
            <w:pPr>
              <w:numPr>
                <w:ilvl w:val="0"/>
                <w:numId w:val="1"/>
              </w:numPr>
              <w:pBdr>
                <w:top w:val="nil"/>
                <w:left w:val="nil"/>
                <w:bottom w:val="nil"/>
                <w:right w:val="nil"/>
                <w:between w:val="nil"/>
              </w:pBdr>
              <w:tabs>
                <w:tab w:val="left" w:pos="162"/>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Approve the record date for the list of shareholders attending the Annual General Meeting of Shareholders 2023: June 01, 2023.</w:t>
            </w:r>
          </w:p>
        </w:tc>
      </w:tr>
      <w:tr w:rsidR="0058253D" w:rsidRPr="00B56EFB" w14:paraId="3C71E106" w14:textId="77777777">
        <w:tc>
          <w:tcPr>
            <w:tcW w:w="538" w:type="dxa"/>
            <w:shd w:val="clear" w:color="auto" w:fill="auto"/>
            <w:tcMar>
              <w:top w:w="0" w:type="dxa"/>
              <w:bottom w:w="0" w:type="dxa"/>
            </w:tcMar>
            <w:vAlign w:val="center"/>
          </w:tcPr>
          <w:p w14:paraId="269A552F"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3</w:t>
            </w:r>
          </w:p>
        </w:tc>
        <w:tc>
          <w:tcPr>
            <w:tcW w:w="3013" w:type="dxa"/>
            <w:shd w:val="clear" w:color="auto" w:fill="auto"/>
            <w:tcMar>
              <w:top w:w="0" w:type="dxa"/>
              <w:bottom w:w="0" w:type="dxa"/>
            </w:tcMar>
            <w:vAlign w:val="center"/>
          </w:tcPr>
          <w:p w14:paraId="09C2B715"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1707/2023/CEN/NQ-</w:t>
            </w:r>
            <w:proofErr w:type="spellStart"/>
            <w:r w:rsidRPr="00B56EFB">
              <w:rPr>
                <w:rFonts w:ascii="Arial" w:hAnsi="Arial" w:cs="Arial"/>
                <w:color w:val="010000"/>
                <w:sz w:val="20"/>
                <w:szCs w:val="20"/>
              </w:rPr>
              <w:t>HDQT</w:t>
            </w:r>
            <w:proofErr w:type="spellEnd"/>
          </w:p>
        </w:tc>
        <w:tc>
          <w:tcPr>
            <w:tcW w:w="1526" w:type="dxa"/>
            <w:shd w:val="clear" w:color="auto" w:fill="auto"/>
            <w:tcMar>
              <w:top w:w="0" w:type="dxa"/>
              <w:bottom w:w="0" w:type="dxa"/>
            </w:tcMar>
            <w:vAlign w:val="center"/>
          </w:tcPr>
          <w:p w14:paraId="0DF64D4A"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July 17, 2023</w:t>
            </w:r>
          </w:p>
        </w:tc>
        <w:tc>
          <w:tcPr>
            <w:tcW w:w="3940" w:type="dxa"/>
            <w:shd w:val="clear" w:color="auto" w:fill="auto"/>
            <w:tcMar>
              <w:top w:w="0" w:type="dxa"/>
              <w:bottom w:w="0" w:type="dxa"/>
            </w:tcMar>
            <w:vAlign w:val="center"/>
          </w:tcPr>
          <w:p w14:paraId="3CFFCD40" w14:textId="11B92700"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The Resolution approve</w:t>
            </w:r>
            <w:r w:rsidR="00CB1F55">
              <w:rPr>
                <w:rFonts w:ascii="Arial" w:hAnsi="Arial" w:cs="Arial"/>
                <w:color w:val="010000"/>
                <w:sz w:val="20"/>
                <w:szCs w:val="20"/>
              </w:rPr>
              <w:t>d</w:t>
            </w:r>
            <w:r w:rsidRPr="00B56EFB">
              <w:rPr>
                <w:rFonts w:ascii="Arial" w:hAnsi="Arial" w:cs="Arial"/>
                <w:color w:val="010000"/>
                <w:sz w:val="20"/>
                <w:szCs w:val="20"/>
              </w:rPr>
              <w:t xml:space="preserve"> the selection of an audit firm to perform the interim financial statement review and audit the financial statements for the year 2023, and approval and signing of the Contract with the audit firm to conduct the interim financial statement review and audit the Financial Statements for the year 2023.</w:t>
            </w:r>
          </w:p>
        </w:tc>
      </w:tr>
      <w:tr w:rsidR="0058253D" w:rsidRPr="00B56EFB" w14:paraId="3506F0C5" w14:textId="77777777">
        <w:tc>
          <w:tcPr>
            <w:tcW w:w="538" w:type="dxa"/>
            <w:shd w:val="clear" w:color="auto" w:fill="auto"/>
            <w:tcMar>
              <w:top w:w="0" w:type="dxa"/>
              <w:bottom w:w="0" w:type="dxa"/>
            </w:tcMar>
            <w:vAlign w:val="center"/>
          </w:tcPr>
          <w:p w14:paraId="77D275AC"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4</w:t>
            </w:r>
          </w:p>
        </w:tc>
        <w:tc>
          <w:tcPr>
            <w:tcW w:w="3013" w:type="dxa"/>
            <w:shd w:val="clear" w:color="auto" w:fill="auto"/>
            <w:tcMar>
              <w:top w:w="0" w:type="dxa"/>
              <w:bottom w:w="0" w:type="dxa"/>
            </w:tcMar>
            <w:vAlign w:val="center"/>
          </w:tcPr>
          <w:p w14:paraId="5FF94729"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2009/2023/NQ-</w:t>
            </w:r>
            <w:proofErr w:type="spellStart"/>
            <w:r w:rsidRPr="00B56EFB">
              <w:rPr>
                <w:rFonts w:ascii="Arial" w:hAnsi="Arial" w:cs="Arial"/>
                <w:color w:val="010000"/>
                <w:sz w:val="20"/>
                <w:szCs w:val="20"/>
              </w:rPr>
              <w:t>HDQT</w:t>
            </w:r>
            <w:proofErr w:type="spellEnd"/>
          </w:p>
        </w:tc>
        <w:tc>
          <w:tcPr>
            <w:tcW w:w="1526" w:type="dxa"/>
            <w:shd w:val="clear" w:color="auto" w:fill="auto"/>
            <w:tcMar>
              <w:top w:w="0" w:type="dxa"/>
              <w:bottom w:w="0" w:type="dxa"/>
            </w:tcMar>
            <w:vAlign w:val="center"/>
          </w:tcPr>
          <w:p w14:paraId="792BDD83"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September 20, 2023</w:t>
            </w:r>
          </w:p>
        </w:tc>
        <w:tc>
          <w:tcPr>
            <w:tcW w:w="3940" w:type="dxa"/>
            <w:shd w:val="clear" w:color="auto" w:fill="auto"/>
            <w:tcMar>
              <w:top w:w="0" w:type="dxa"/>
              <w:bottom w:w="0" w:type="dxa"/>
            </w:tcMar>
            <w:vAlign w:val="center"/>
          </w:tcPr>
          <w:p w14:paraId="22DDE0D4" w14:textId="059E49D3"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The Resolution approve</w:t>
            </w:r>
            <w:r w:rsidR="00CB1F55">
              <w:rPr>
                <w:rFonts w:ascii="Arial" w:hAnsi="Arial" w:cs="Arial"/>
                <w:color w:val="010000"/>
                <w:sz w:val="20"/>
                <w:szCs w:val="20"/>
              </w:rPr>
              <w:t>d</w:t>
            </w:r>
            <w:r w:rsidRPr="00B56EFB">
              <w:rPr>
                <w:rFonts w:ascii="Arial" w:hAnsi="Arial" w:cs="Arial"/>
                <w:color w:val="010000"/>
                <w:sz w:val="20"/>
                <w:szCs w:val="20"/>
              </w:rPr>
              <w:t xml:space="preserve"> the establishment of </w:t>
            </w:r>
            <w:proofErr w:type="spellStart"/>
            <w:r w:rsidRPr="00B56EFB">
              <w:rPr>
                <w:rFonts w:ascii="Arial" w:hAnsi="Arial" w:cs="Arial"/>
                <w:color w:val="010000"/>
                <w:sz w:val="20"/>
                <w:szCs w:val="20"/>
              </w:rPr>
              <w:t>Cencon</w:t>
            </w:r>
            <w:proofErr w:type="spellEnd"/>
            <w:r w:rsidRPr="00B56EFB">
              <w:rPr>
                <w:rFonts w:ascii="Arial" w:hAnsi="Arial" w:cs="Arial"/>
                <w:color w:val="010000"/>
                <w:sz w:val="20"/>
                <w:szCs w:val="20"/>
              </w:rPr>
              <w:t xml:space="preserve"> Electric Car Co., Ltd. by contributing capital and appointing a representative to manage the contributed capital.</w:t>
            </w:r>
          </w:p>
        </w:tc>
      </w:tr>
      <w:tr w:rsidR="0058253D" w:rsidRPr="00B56EFB" w14:paraId="40BF9757" w14:textId="77777777">
        <w:trPr>
          <w:trHeight w:val="465"/>
        </w:trPr>
        <w:tc>
          <w:tcPr>
            <w:tcW w:w="538" w:type="dxa"/>
            <w:vMerge w:val="restart"/>
            <w:shd w:val="clear" w:color="auto" w:fill="auto"/>
            <w:tcMar>
              <w:top w:w="0" w:type="dxa"/>
              <w:bottom w:w="0" w:type="dxa"/>
            </w:tcMar>
            <w:vAlign w:val="center"/>
          </w:tcPr>
          <w:p w14:paraId="664F818B"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5</w:t>
            </w:r>
          </w:p>
        </w:tc>
        <w:tc>
          <w:tcPr>
            <w:tcW w:w="3013" w:type="dxa"/>
            <w:vMerge w:val="restart"/>
            <w:shd w:val="clear" w:color="auto" w:fill="auto"/>
            <w:tcMar>
              <w:top w:w="0" w:type="dxa"/>
              <w:bottom w:w="0" w:type="dxa"/>
            </w:tcMar>
            <w:vAlign w:val="center"/>
          </w:tcPr>
          <w:p w14:paraId="13299262"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1210/2023/</w:t>
            </w:r>
            <w:proofErr w:type="spellStart"/>
            <w:r w:rsidRPr="00B56EFB">
              <w:rPr>
                <w:rFonts w:ascii="Arial" w:hAnsi="Arial" w:cs="Arial"/>
                <w:color w:val="010000"/>
                <w:sz w:val="20"/>
                <w:szCs w:val="20"/>
              </w:rPr>
              <w:t>NQHDQT-VIR</w:t>
            </w:r>
            <w:proofErr w:type="spellEnd"/>
          </w:p>
        </w:tc>
        <w:tc>
          <w:tcPr>
            <w:tcW w:w="1526" w:type="dxa"/>
            <w:vMerge w:val="restart"/>
            <w:shd w:val="clear" w:color="auto" w:fill="auto"/>
            <w:tcMar>
              <w:top w:w="0" w:type="dxa"/>
              <w:bottom w:w="0" w:type="dxa"/>
            </w:tcMar>
            <w:vAlign w:val="center"/>
          </w:tcPr>
          <w:p w14:paraId="3CE167C2"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October 12, 2023</w:t>
            </w:r>
          </w:p>
        </w:tc>
        <w:tc>
          <w:tcPr>
            <w:tcW w:w="3940" w:type="dxa"/>
            <w:vMerge w:val="restart"/>
            <w:shd w:val="clear" w:color="auto" w:fill="auto"/>
            <w:tcMar>
              <w:top w:w="0" w:type="dxa"/>
              <w:bottom w:w="0" w:type="dxa"/>
            </w:tcMar>
            <w:vAlign w:val="center"/>
          </w:tcPr>
          <w:p w14:paraId="2E56531F" w14:textId="2482DCF9"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The Resolution approve</w:t>
            </w:r>
            <w:r w:rsidR="00CB1F55">
              <w:rPr>
                <w:rFonts w:ascii="Arial" w:hAnsi="Arial" w:cs="Arial"/>
                <w:color w:val="010000"/>
                <w:sz w:val="20"/>
                <w:szCs w:val="20"/>
              </w:rPr>
              <w:t>d</w:t>
            </w:r>
            <w:r w:rsidRPr="00B56EFB">
              <w:rPr>
                <w:rFonts w:ascii="Arial" w:hAnsi="Arial" w:cs="Arial"/>
                <w:color w:val="010000"/>
                <w:sz w:val="20"/>
                <w:szCs w:val="20"/>
              </w:rPr>
              <w:t xml:space="preserve"> the Dismissal of the Chief Accountant and Termination of Employment Contract with Mr. Tran Ngoc Son as of October 12, 2023.</w:t>
            </w:r>
          </w:p>
        </w:tc>
      </w:tr>
      <w:tr w:rsidR="0058253D" w:rsidRPr="00B56EFB" w14:paraId="55BE5681" w14:textId="77777777">
        <w:trPr>
          <w:trHeight w:val="345"/>
        </w:trPr>
        <w:tc>
          <w:tcPr>
            <w:tcW w:w="538" w:type="dxa"/>
            <w:vMerge/>
            <w:shd w:val="clear" w:color="auto" w:fill="auto"/>
            <w:tcMar>
              <w:top w:w="0" w:type="dxa"/>
              <w:bottom w:w="0" w:type="dxa"/>
            </w:tcMar>
            <w:vAlign w:val="center"/>
          </w:tcPr>
          <w:p w14:paraId="111DBE99" w14:textId="77777777" w:rsidR="0058253D" w:rsidRPr="00B56EFB" w:rsidRDefault="0058253D" w:rsidP="00B56EFB">
            <w:pPr>
              <w:tabs>
                <w:tab w:val="left" w:pos="360"/>
              </w:tabs>
              <w:spacing w:line="360" w:lineRule="auto"/>
              <w:rPr>
                <w:rFonts w:ascii="Arial" w:eastAsia="Arial" w:hAnsi="Arial" w:cs="Arial"/>
                <w:color w:val="010000"/>
                <w:sz w:val="20"/>
                <w:szCs w:val="20"/>
              </w:rPr>
            </w:pPr>
          </w:p>
        </w:tc>
        <w:tc>
          <w:tcPr>
            <w:tcW w:w="3013" w:type="dxa"/>
            <w:vMerge/>
            <w:shd w:val="clear" w:color="auto" w:fill="auto"/>
            <w:tcMar>
              <w:top w:w="0" w:type="dxa"/>
              <w:bottom w:w="0" w:type="dxa"/>
            </w:tcMar>
            <w:vAlign w:val="center"/>
          </w:tcPr>
          <w:p w14:paraId="3D25ACD4" w14:textId="77777777" w:rsidR="0058253D" w:rsidRPr="00B56EFB" w:rsidRDefault="0058253D" w:rsidP="00B56EFB">
            <w:pPr>
              <w:tabs>
                <w:tab w:val="left" w:pos="360"/>
              </w:tabs>
              <w:spacing w:line="360" w:lineRule="auto"/>
              <w:rPr>
                <w:rFonts w:ascii="Arial" w:eastAsia="Arial" w:hAnsi="Arial" w:cs="Arial"/>
                <w:color w:val="010000"/>
                <w:sz w:val="20"/>
                <w:szCs w:val="20"/>
              </w:rPr>
            </w:pPr>
          </w:p>
        </w:tc>
        <w:tc>
          <w:tcPr>
            <w:tcW w:w="1526" w:type="dxa"/>
            <w:vMerge/>
            <w:shd w:val="clear" w:color="auto" w:fill="auto"/>
            <w:tcMar>
              <w:top w:w="0" w:type="dxa"/>
              <w:bottom w:w="0" w:type="dxa"/>
            </w:tcMar>
            <w:vAlign w:val="center"/>
          </w:tcPr>
          <w:p w14:paraId="69641229" w14:textId="77777777" w:rsidR="0058253D" w:rsidRPr="00B56EFB" w:rsidRDefault="0058253D" w:rsidP="00B56EFB">
            <w:pPr>
              <w:tabs>
                <w:tab w:val="left" w:pos="360"/>
              </w:tabs>
              <w:spacing w:line="360" w:lineRule="auto"/>
              <w:rPr>
                <w:rFonts w:ascii="Arial" w:eastAsia="Arial" w:hAnsi="Arial" w:cs="Arial"/>
                <w:color w:val="010000"/>
                <w:sz w:val="20"/>
                <w:szCs w:val="20"/>
              </w:rPr>
            </w:pPr>
          </w:p>
        </w:tc>
        <w:tc>
          <w:tcPr>
            <w:tcW w:w="3940" w:type="dxa"/>
            <w:vMerge/>
            <w:shd w:val="clear" w:color="auto" w:fill="auto"/>
            <w:tcMar>
              <w:top w:w="0" w:type="dxa"/>
              <w:bottom w:w="0" w:type="dxa"/>
            </w:tcMar>
            <w:vAlign w:val="center"/>
          </w:tcPr>
          <w:p w14:paraId="3F19A43C" w14:textId="77777777" w:rsidR="0058253D" w:rsidRPr="00B56EFB" w:rsidRDefault="0058253D" w:rsidP="00B56EFB">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r>
      <w:tr w:rsidR="0058253D" w:rsidRPr="00B56EFB" w14:paraId="64481396" w14:textId="77777777">
        <w:tc>
          <w:tcPr>
            <w:tcW w:w="538" w:type="dxa"/>
            <w:shd w:val="clear" w:color="auto" w:fill="auto"/>
            <w:tcMar>
              <w:top w:w="0" w:type="dxa"/>
              <w:bottom w:w="0" w:type="dxa"/>
            </w:tcMar>
            <w:vAlign w:val="center"/>
          </w:tcPr>
          <w:p w14:paraId="0209825C"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6</w:t>
            </w:r>
          </w:p>
        </w:tc>
        <w:tc>
          <w:tcPr>
            <w:tcW w:w="3013" w:type="dxa"/>
            <w:shd w:val="clear" w:color="auto" w:fill="auto"/>
            <w:tcMar>
              <w:top w:w="0" w:type="dxa"/>
              <w:bottom w:w="0" w:type="dxa"/>
            </w:tcMar>
            <w:vAlign w:val="center"/>
          </w:tcPr>
          <w:p w14:paraId="41DAC1B0"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06/2023/NQ-</w:t>
            </w:r>
            <w:proofErr w:type="spellStart"/>
            <w:r w:rsidRPr="00B56EFB">
              <w:rPr>
                <w:rFonts w:ascii="Arial" w:hAnsi="Arial" w:cs="Arial"/>
                <w:color w:val="010000"/>
                <w:sz w:val="20"/>
                <w:szCs w:val="20"/>
              </w:rPr>
              <w:t>HDQT</w:t>
            </w:r>
            <w:proofErr w:type="spellEnd"/>
          </w:p>
        </w:tc>
        <w:tc>
          <w:tcPr>
            <w:tcW w:w="1526" w:type="dxa"/>
            <w:shd w:val="clear" w:color="auto" w:fill="auto"/>
            <w:tcMar>
              <w:top w:w="0" w:type="dxa"/>
              <w:bottom w:w="0" w:type="dxa"/>
            </w:tcMar>
            <w:vAlign w:val="center"/>
          </w:tcPr>
          <w:p w14:paraId="0045549C"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October 17, 2023</w:t>
            </w:r>
          </w:p>
        </w:tc>
        <w:tc>
          <w:tcPr>
            <w:tcW w:w="3940" w:type="dxa"/>
            <w:shd w:val="clear" w:color="auto" w:fill="auto"/>
            <w:tcMar>
              <w:top w:w="0" w:type="dxa"/>
              <w:bottom w:w="0" w:type="dxa"/>
            </w:tcMar>
            <w:vAlign w:val="center"/>
          </w:tcPr>
          <w:p w14:paraId="7ECB9CB7" w14:textId="2240A710"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Approve the capital contribution to purchase shares in the stock </w:t>
            </w:r>
            <w:r w:rsidR="00CB1F55" w:rsidRPr="00B56EFB">
              <w:rPr>
                <w:rFonts w:ascii="Arial" w:hAnsi="Arial" w:cs="Arial"/>
                <w:color w:val="010000"/>
                <w:sz w:val="20"/>
                <w:szCs w:val="20"/>
              </w:rPr>
              <w:t>issuance</w:t>
            </w:r>
            <w:r w:rsidRPr="00B56EFB">
              <w:rPr>
                <w:rFonts w:ascii="Arial" w:hAnsi="Arial" w:cs="Arial"/>
                <w:color w:val="010000"/>
                <w:sz w:val="20"/>
                <w:szCs w:val="20"/>
              </w:rPr>
              <w:t xml:space="preserve"> to increase capital charter and conversion of business type of Truong Thanh Automobile Joint Stock Company and appointment of representative for the contributed capital.</w:t>
            </w:r>
          </w:p>
        </w:tc>
      </w:tr>
      <w:tr w:rsidR="0058253D" w:rsidRPr="00B56EFB" w14:paraId="2045EB99" w14:textId="77777777">
        <w:tc>
          <w:tcPr>
            <w:tcW w:w="538" w:type="dxa"/>
            <w:shd w:val="clear" w:color="auto" w:fill="auto"/>
            <w:tcMar>
              <w:top w:w="0" w:type="dxa"/>
              <w:bottom w:w="0" w:type="dxa"/>
            </w:tcMar>
            <w:vAlign w:val="center"/>
          </w:tcPr>
          <w:p w14:paraId="3C245A80"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7</w:t>
            </w:r>
          </w:p>
        </w:tc>
        <w:tc>
          <w:tcPr>
            <w:tcW w:w="3013" w:type="dxa"/>
            <w:shd w:val="clear" w:color="auto" w:fill="auto"/>
            <w:tcMar>
              <w:top w:w="0" w:type="dxa"/>
              <w:bottom w:w="0" w:type="dxa"/>
            </w:tcMar>
            <w:vAlign w:val="center"/>
          </w:tcPr>
          <w:p w14:paraId="59B0C7C0"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28.12/2023/CEN/NQ-</w:t>
            </w:r>
            <w:proofErr w:type="spellStart"/>
            <w:r w:rsidRPr="00B56EFB">
              <w:rPr>
                <w:rFonts w:ascii="Arial" w:hAnsi="Arial" w:cs="Arial"/>
                <w:color w:val="010000"/>
                <w:sz w:val="20"/>
                <w:szCs w:val="20"/>
              </w:rPr>
              <w:t>HDQT</w:t>
            </w:r>
            <w:proofErr w:type="spellEnd"/>
          </w:p>
        </w:tc>
        <w:tc>
          <w:tcPr>
            <w:tcW w:w="1526" w:type="dxa"/>
            <w:shd w:val="clear" w:color="auto" w:fill="auto"/>
            <w:tcMar>
              <w:top w:w="0" w:type="dxa"/>
              <w:bottom w:w="0" w:type="dxa"/>
            </w:tcMar>
            <w:vAlign w:val="center"/>
          </w:tcPr>
          <w:p w14:paraId="6DEBF620"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December 28, 2023</w:t>
            </w:r>
          </w:p>
        </w:tc>
        <w:tc>
          <w:tcPr>
            <w:tcW w:w="3940" w:type="dxa"/>
            <w:shd w:val="clear" w:color="auto" w:fill="auto"/>
            <w:tcMar>
              <w:top w:w="0" w:type="dxa"/>
              <w:bottom w:w="0" w:type="dxa"/>
            </w:tcMar>
            <w:vAlign w:val="center"/>
          </w:tcPr>
          <w:p w14:paraId="104E209D" w14:textId="2555D66C"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The Resolution approve</w:t>
            </w:r>
            <w:r w:rsidR="00CB1F55">
              <w:rPr>
                <w:rFonts w:ascii="Arial" w:hAnsi="Arial" w:cs="Arial"/>
                <w:color w:val="010000"/>
                <w:sz w:val="20"/>
                <w:szCs w:val="20"/>
              </w:rPr>
              <w:t>d</w:t>
            </w:r>
            <w:r w:rsidRPr="00B56EFB">
              <w:rPr>
                <w:rFonts w:ascii="Arial" w:hAnsi="Arial" w:cs="Arial"/>
                <w:color w:val="010000"/>
                <w:sz w:val="20"/>
                <w:szCs w:val="20"/>
              </w:rPr>
              <w:t xml:space="preserve"> the dismissal of the Chief Accountant of the Company.</w:t>
            </w:r>
          </w:p>
        </w:tc>
      </w:tr>
    </w:tbl>
    <w:p w14:paraId="356C07C7" w14:textId="77777777" w:rsidR="0058253D" w:rsidRPr="00B56EFB" w:rsidRDefault="00547F9D" w:rsidP="00B56EFB">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The Supervisory Board (Annual Report):</w:t>
      </w:r>
    </w:p>
    <w:p w14:paraId="0C7323CE" w14:textId="77777777" w:rsidR="0058253D" w:rsidRPr="00B56EFB" w:rsidRDefault="00547F9D" w:rsidP="00B56EFB">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2319"/>
        <w:gridCol w:w="1486"/>
        <w:gridCol w:w="2364"/>
        <w:gridCol w:w="2290"/>
      </w:tblGrid>
      <w:tr w:rsidR="0058253D" w:rsidRPr="00B56EFB" w14:paraId="319F62B8" w14:textId="77777777">
        <w:tc>
          <w:tcPr>
            <w:tcW w:w="558" w:type="dxa"/>
            <w:shd w:val="clear" w:color="auto" w:fill="auto"/>
            <w:tcMar>
              <w:top w:w="0" w:type="dxa"/>
              <w:bottom w:w="0" w:type="dxa"/>
            </w:tcMar>
            <w:vAlign w:val="center"/>
          </w:tcPr>
          <w:p w14:paraId="38314664"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lastRenderedPageBreak/>
              <w:t>No.</w:t>
            </w:r>
          </w:p>
        </w:tc>
        <w:tc>
          <w:tcPr>
            <w:tcW w:w="2319" w:type="dxa"/>
            <w:shd w:val="clear" w:color="auto" w:fill="auto"/>
            <w:tcMar>
              <w:top w:w="0" w:type="dxa"/>
              <w:bottom w:w="0" w:type="dxa"/>
            </w:tcMar>
            <w:vAlign w:val="center"/>
          </w:tcPr>
          <w:p w14:paraId="556638C7"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Members of the Supervisory Board</w:t>
            </w:r>
          </w:p>
        </w:tc>
        <w:tc>
          <w:tcPr>
            <w:tcW w:w="1486" w:type="dxa"/>
            <w:shd w:val="clear" w:color="auto" w:fill="auto"/>
            <w:tcMar>
              <w:top w:w="0" w:type="dxa"/>
              <w:bottom w:w="0" w:type="dxa"/>
            </w:tcMar>
            <w:vAlign w:val="center"/>
          </w:tcPr>
          <w:p w14:paraId="4D9D0AF3"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Position</w:t>
            </w:r>
          </w:p>
        </w:tc>
        <w:tc>
          <w:tcPr>
            <w:tcW w:w="2364" w:type="dxa"/>
            <w:shd w:val="clear" w:color="auto" w:fill="auto"/>
            <w:tcMar>
              <w:top w:w="0" w:type="dxa"/>
              <w:bottom w:w="0" w:type="dxa"/>
            </w:tcMar>
            <w:vAlign w:val="center"/>
          </w:tcPr>
          <w:p w14:paraId="1CB9F242"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Date of appointment/dismissal as member of the Supervisory Board</w:t>
            </w:r>
          </w:p>
        </w:tc>
        <w:tc>
          <w:tcPr>
            <w:tcW w:w="2290" w:type="dxa"/>
            <w:shd w:val="clear" w:color="auto" w:fill="auto"/>
            <w:tcMar>
              <w:top w:w="0" w:type="dxa"/>
              <w:bottom w:w="0" w:type="dxa"/>
            </w:tcMar>
            <w:vAlign w:val="center"/>
          </w:tcPr>
          <w:p w14:paraId="248F899F"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Qualification</w:t>
            </w:r>
          </w:p>
        </w:tc>
      </w:tr>
      <w:tr w:rsidR="0058253D" w:rsidRPr="00B56EFB" w14:paraId="6E66E66A" w14:textId="77777777">
        <w:tc>
          <w:tcPr>
            <w:tcW w:w="558" w:type="dxa"/>
            <w:shd w:val="clear" w:color="auto" w:fill="auto"/>
            <w:tcMar>
              <w:top w:w="0" w:type="dxa"/>
              <w:bottom w:w="0" w:type="dxa"/>
            </w:tcMar>
            <w:vAlign w:val="center"/>
          </w:tcPr>
          <w:p w14:paraId="4A9AEB09"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1</w:t>
            </w:r>
          </w:p>
        </w:tc>
        <w:tc>
          <w:tcPr>
            <w:tcW w:w="2319" w:type="dxa"/>
            <w:shd w:val="clear" w:color="auto" w:fill="auto"/>
            <w:tcMar>
              <w:top w:w="0" w:type="dxa"/>
              <w:bottom w:w="0" w:type="dxa"/>
            </w:tcMar>
            <w:vAlign w:val="center"/>
          </w:tcPr>
          <w:p w14:paraId="343788F8"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Ms. Vu Thi Hai Yen</w:t>
            </w:r>
          </w:p>
        </w:tc>
        <w:tc>
          <w:tcPr>
            <w:tcW w:w="1486" w:type="dxa"/>
            <w:shd w:val="clear" w:color="auto" w:fill="auto"/>
            <w:tcMar>
              <w:top w:w="0" w:type="dxa"/>
              <w:bottom w:w="0" w:type="dxa"/>
            </w:tcMar>
            <w:vAlign w:val="center"/>
          </w:tcPr>
          <w:p w14:paraId="518E5D9F"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Chief of the Supervisory Board</w:t>
            </w:r>
          </w:p>
        </w:tc>
        <w:tc>
          <w:tcPr>
            <w:tcW w:w="2364" w:type="dxa"/>
            <w:shd w:val="clear" w:color="auto" w:fill="auto"/>
            <w:tcMar>
              <w:top w:w="0" w:type="dxa"/>
              <w:bottom w:w="0" w:type="dxa"/>
            </w:tcMar>
            <w:vAlign w:val="center"/>
          </w:tcPr>
          <w:p w14:paraId="5DAA7A32"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Appointed on April, 2020</w:t>
            </w:r>
          </w:p>
        </w:tc>
        <w:tc>
          <w:tcPr>
            <w:tcW w:w="2290" w:type="dxa"/>
            <w:shd w:val="clear" w:color="auto" w:fill="auto"/>
            <w:tcMar>
              <w:top w:w="0" w:type="dxa"/>
              <w:bottom w:w="0" w:type="dxa"/>
            </w:tcMar>
            <w:vAlign w:val="center"/>
          </w:tcPr>
          <w:p w14:paraId="701EBD68"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Bachelor of Corporate Finance</w:t>
            </w:r>
          </w:p>
          <w:p w14:paraId="6655388A"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Vietnam Technological and Commercial Joint- stock Bank</w:t>
            </w:r>
          </w:p>
        </w:tc>
      </w:tr>
      <w:tr w:rsidR="0058253D" w:rsidRPr="00B56EFB" w14:paraId="462FA2CA" w14:textId="77777777">
        <w:tc>
          <w:tcPr>
            <w:tcW w:w="558" w:type="dxa"/>
            <w:shd w:val="clear" w:color="auto" w:fill="auto"/>
            <w:tcMar>
              <w:top w:w="0" w:type="dxa"/>
              <w:bottom w:w="0" w:type="dxa"/>
            </w:tcMar>
            <w:vAlign w:val="center"/>
          </w:tcPr>
          <w:p w14:paraId="7CA25A01"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2</w:t>
            </w:r>
          </w:p>
        </w:tc>
        <w:tc>
          <w:tcPr>
            <w:tcW w:w="2319" w:type="dxa"/>
            <w:shd w:val="clear" w:color="auto" w:fill="auto"/>
            <w:tcMar>
              <w:top w:w="0" w:type="dxa"/>
              <w:bottom w:w="0" w:type="dxa"/>
            </w:tcMar>
            <w:vAlign w:val="center"/>
          </w:tcPr>
          <w:p w14:paraId="7B63CEF9"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Ms. Nguyen Thi </w:t>
            </w:r>
            <w:proofErr w:type="spellStart"/>
            <w:r w:rsidRPr="00B56EFB">
              <w:rPr>
                <w:rFonts w:ascii="Arial" w:hAnsi="Arial" w:cs="Arial"/>
                <w:color w:val="010000"/>
                <w:sz w:val="20"/>
                <w:szCs w:val="20"/>
              </w:rPr>
              <w:t>Xuan</w:t>
            </w:r>
            <w:proofErr w:type="spellEnd"/>
          </w:p>
        </w:tc>
        <w:tc>
          <w:tcPr>
            <w:tcW w:w="1486" w:type="dxa"/>
            <w:shd w:val="clear" w:color="auto" w:fill="auto"/>
            <w:tcMar>
              <w:top w:w="0" w:type="dxa"/>
              <w:bottom w:w="0" w:type="dxa"/>
            </w:tcMar>
            <w:vAlign w:val="center"/>
          </w:tcPr>
          <w:p w14:paraId="341991AA" w14:textId="5AD58C50"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Members of the Supervisory Board</w:t>
            </w:r>
          </w:p>
        </w:tc>
        <w:tc>
          <w:tcPr>
            <w:tcW w:w="2364" w:type="dxa"/>
            <w:shd w:val="clear" w:color="auto" w:fill="auto"/>
            <w:tcMar>
              <w:top w:w="0" w:type="dxa"/>
              <w:bottom w:w="0" w:type="dxa"/>
            </w:tcMar>
            <w:vAlign w:val="center"/>
          </w:tcPr>
          <w:p w14:paraId="53F5EE3D"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Appointed on June, 2023</w:t>
            </w:r>
          </w:p>
        </w:tc>
        <w:tc>
          <w:tcPr>
            <w:tcW w:w="2290" w:type="dxa"/>
            <w:shd w:val="clear" w:color="auto" w:fill="auto"/>
            <w:tcMar>
              <w:top w:w="0" w:type="dxa"/>
              <w:bottom w:w="0" w:type="dxa"/>
            </w:tcMar>
            <w:vAlign w:val="center"/>
          </w:tcPr>
          <w:p w14:paraId="1CC17EF1"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Bachelor of Accounting</w:t>
            </w:r>
          </w:p>
        </w:tc>
      </w:tr>
      <w:tr w:rsidR="0058253D" w:rsidRPr="00B56EFB" w14:paraId="04CE9617" w14:textId="77777777">
        <w:tc>
          <w:tcPr>
            <w:tcW w:w="558" w:type="dxa"/>
            <w:shd w:val="clear" w:color="auto" w:fill="auto"/>
            <w:tcMar>
              <w:top w:w="0" w:type="dxa"/>
              <w:bottom w:w="0" w:type="dxa"/>
            </w:tcMar>
            <w:vAlign w:val="center"/>
          </w:tcPr>
          <w:p w14:paraId="2C8504EA"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3</w:t>
            </w:r>
          </w:p>
        </w:tc>
        <w:tc>
          <w:tcPr>
            <w:tcW w:w="2319" w:type="dxa"/>
            <w:shd w:val="clear" w:color="auto" w:fill="auto"/>
            <w:tcMar>
              <w:top w:w="0" w:type="dxa"/>
              <w:bottom w:w="0" w:type="dxa"/>
            </w:tcMar>
            <w:vAlign w:val="center"/>
          </w:tcPr>
          <w:p w14:paraId="061A3D35"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Ms. Tran Thi Ha</w:t>
            </w:r>
          </w:p>
        </w:tc>
        <w:tc>
          <w:tcPr>
            <w:tcW w:w="1486" w:type="dxa"/>
            <w:shd w:val="clear" w:color="auto" w:fill="auto"/>
            <w:tcMar>
              <w:top w:w="0" w:type="dxa"/>
              <w:bottom w:w="0" w:type="dxa"/>
            </w:tcMar>
            <w:vAlign w:val="center"/>
          </w:tcPr>
          <w:p w14:paraId="2FF68159" w14:textId="116D54AE"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Members of the Supervisory Board</w:t>
            </w:r>
          </w:p>
        </w:tc>
        <w:tc>
          <w:tcPr>
            <w:tcW w:w="2364" w:type="dxa"/>
            <w:shd w:val="clear" w:color="auto" w:fill="auto"/>
            <w:tcMar>
              <w:top w:w="0" w:type="dxa"/>
              <w:bottom w:w="0" w:type="dxa"/>
            </w:tcMar>
            <w:vAlign w:val="center"/>
          </w:tcPr>
          <w:p w14:paraId="1ECCF2CC"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Appointed on April, 2021</w:t>
            </w:r>
          </w:p>
        </w:tc>
        <w:tc>
          <w:tcPr>
            <w:tcW w:w="2290" w:type="dxa"/>
            <w:shd w:val="clear" w:color="auto" w:fill="auto"/>
            <w:tcMar>
              <w:top w:w="0" w:type="dxa"/>
              <w:bottom w:w="0" w:type="dxa"/>
            </w:tcMar>
            <w:vAlign w:val="center"/>
          </w:tcPr>
          <w:p w14:paraId="768FC6E7" w14:textId="4AF219D1"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Bachelor of Economics and Finance</w:t>
            </w:r>
          </w:p>
        </w:tc>
      </w:tr>
      <w:tr w:rsidR="0058253D" w:rsidRPr="00B56EFB" w14:paraId="67BABBD0" w14:textId="77777777">
        <w:tc>
          <w:tcPr>
            <w:tcW w:w="558" w:type="dxa"/>
            <w:shd w:val="clear" w:color="auto" w:fill="auto"/>
            <w:tcMar>
              <w:top w:w="0" w:type="dxa"/>
              <w:bottom w:w="0" w:type="dxa"/>
            </w:tcMar>
            <w:vAlign w:val="center"/>
          </w:tcPr>
          <w:p w14:paraId="0460A1BD"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4</w:t>
            </w:r>
          </w:p>
        </w:tc>
        <w:tc>
          <w:tcPr>
            <w:tcW w:w="2319" w:type="dxa"/>
            <w:shd w:val="clear" w:color="auto" w:fill="auto"/>
            <w:tcMar>
              <w:top w:w="0" w:type="dxa"/>
              <w:bottom w:w="0" w:type="dxa"/>
            </w:tcMar>
            <w:vAlign w:val="center"/>
          </w:tcPr>
          <w:p w14:paraId="0A2977AD"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Mr. Vu Minh </w:t>
            </w:r>
            <w:proofErr w:type="spellStart"/>
            <w:r w:rsidRPr="00B56EFB">
              <w:rPr>
                <w:rFonts w:ascii="Arial" w:hAnsi="Arial" w:cs="Arial"/>
                <w:color w:val="010000"/>
                <w:sz w:val="20"/>
                <w:szCs w:val="20"/>
              </w:rPr>
              <w:t>Chinh</w:t>
            </w:r>
            <w:proofErr w:type="spellEnd"/>
          </w:p>
        </w:tc>
        <w:tc>
          <w:tcPr>
            <w:tcW w:w="1486" w:type="dxa"/>
            <w:shd w:val="clear" w:color="auto" w:fill="auto"/>
            <w:tcMar>
              <w:top w:w="0" w:type="dxa"/>
              <w:bottom w:w="0" w:type="dxa"/>
            </w:tcMar>
            <w:vAlign w:val="center"/>
          </w:tcPr>
          <w:p w14:paraId="73E0DB2C"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Members of the Supervisory Board</w:t>
            </w:r>
          </w:p>
        </w:tc>
        <w:tc>
          <w:tcPr>
            <w:tcW w:w="2364" w:type="dxa"/>
            <w:shd w:val="clear" w:color="auto" w:fill="auto"/>
            <w:tcMar>
              <w:top w:w="0" w:type="dxa"/>
              <w:bottom w:w="0" w:type="dxa"/>
            </w:tcMar>
            <w:vAlign w:val="center"/>
          </w:tcPr>
          <w:p w14:paraId="14451116"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Dismissed in June, 2023</w:t>
            </w:r>
          </w:p>
        </w:tc>
        <w:tc>
          <w:tcPr>
            <w:tcW w:w="2290" w:type="dxa"/>
            <w:shd w:val="clear" w:color="auto" w:fill="auto"/>
            <w:tcMar>
              <w:top w:w="0" w:type="dxa"/>
              <w:bottom w:w="0" w:type="dxa"/>
            </w:tcMar>
            <w:vAlign w:val="center"/>
          </w:tcPr>
          <w:p w14:paraId="38AD3443"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Bachelor of Accounting</w:t>
            </w:r>
          </w:p>
        </w:tc>
      </w:tr>
    </w:tbl>
    <w:p w14:paraId="01C413BA" w14:textId="77777777" w:rsidR="0058253D" w:rsidRPr="00B56EFB" w:rsidRDefault="00547F9D" w:rsidP="00B56EFB">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
        <w:gridCol w:w="2097"/>
        <w:gridCol w:w="1363"/>
        <w:gridCol w:w="2591"/>
        <w:gridCol w:w="2325"/>
      </w:tblGrid>
      <w:tr w:rsidR="0058253D" w:rsidRPr="00B56EFB" w14:paraId="0872851F" w14:textId="77777777">
        <w:tc>
          <w:tcPr>
            <w:tcW w:w="641" w:type="dxa"/>
            <w:shd w:val="clear" w:color="auto" w:fill="auto"/>
            <w:tcMar>
              <w:top w:w="0" w:type="dxa"/>
              <w:bottom w:w="0" w:type="dxa"/>
            </w:tcMar>
            <w:vAlign w:val="center"/>
          </w:tcPr>
          <w:p w14:paraId="5A356F08"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No.</w:t>
            </w:r>
          </w:p>
        </w:tc>
        <w:tc>
          <w:tcPr>
            <w:tcW w:w="2097" w:type="dxa"/>
            <w:shd w:val="clear" w:color="auto" w:fill="auto"/>
            <w:tcMar>
              <w:top w:w="0" w:type="dxa"/>
              <w:bottom w:w="0" w:type="dxa"/>
            </w:tcMar>
            <w:vAlign w:val="center"/>
          </w:tcPr>
          <w:p w14:paraId="4EF1630B"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Member of The Executive Board</w:t>
            </w:r>
          </w:p>
        </w:tc>
        <w:tc>
          <w:tcPr>
            <w:tcW w:w="1363" w:type="dxa"/>
            <w:shd w:val="clear" w:color="auto" w:fill="auto"/>
            <w:tcMar>
              <w:top w:w="0" w:type="dxa"/>
              <w:bottom w:w="0" w:type="dxa"/>
            </w:tcMar>
            <w:vAlign w:val="center"/>
          </w:tcPr>
          <w:p w14:paraId="1D718560"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Date of birth</w:t>
            </w:r>
          </w:p>
        </w:tc>
        <w:tc>
          <w:tcPr>
            <w:tcW w:w="2591" w:type="dxa"/>
            <w:shd w:val="clear" w:color="auto" w:fill="auto"/>
            <w:tcMar>
              <w:top w:w="0" w:type="dxa"/>
              <w:bottom w:w="0" w:type="dxa"/>
            </w:tcMar>
            <w:vAlign w:val="center"/>
          </w:tcPr>
          <w:p w14:paraId="27166854"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Qualification</w:t>
            </w:r>
          </w:p>
        </w:tc>
        <w:tc>
          <w:tcPr>
            <w:tcW w:w="2325" w:type="dxa"/>
            <w:shd w:val="clear" w:color="auto" w:fill="auto"/>
            <w:tcMar>
              <w:top w:w="0" w:type="dxa"/>
              <w:bottom w:w="0" w:type="dxa"/>
            </w:tcMar>
            <w:vAlign w:val="center"/>
          </w:tcPr>
          <w:p w14:paraId="21AD17B0"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Date of appointment/dismissal as member of the Executive Board</w:t>
            </w:r>
          </w:p>
        </w:tc>
      </w:tr>
      <w:tr w:rsidR="0058253D" w:rsidRPr="00B56EFB" w14:paraId="699DC949" w14:textId="77777777">
        <w:tc>
          <w:tcPr>
            <w:tcW w:w="641" w:type="dxa"/>
            <w:shd w:val="clear" w:color="auto" w:fill="auto"/>
            <w:tcMar>
              <w:top w:w="0" w:type="dxa"/>
              <w:bottom w:w="0" w:type="dxa"/>
            </w:tcMar>
            <w:vAlign w:val="center"/>
          </w:tcPr>
          <w:p w14:paraId="2C69A2FF"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1</w:t>
            </w:r>
          </w:p>
        </w:tc>
        <w:tc>
          <w:tcPr>
            <w:tcW w:w="2097" w:type="dxa"/>
            <w:shd w:val="clear" w:color="auto" w:fill="auto"/>
            <w:tcMar>
              <w:top w:w="0" w:type="dxa"/>
              <w:bottom w:w="0" w:type="dxa"/>
            </w:tcMar>
            <w:vAlign w:val="center"/>
          </w:tcPr>
          <w:p w14:paraId="6B9ED4F8"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Le Van </w:t>
            </w:r>
            <w:proofErr w:type="spellStart"/>
            <w:r w:rsidRPr="00B56EFB">
              <w:rPr>
                <w:rFonts w:ascii="Arial" w:hAnsi="Arial" w:cs="Arial"/>
                <w:color w:val="010000"/>
                <w:sz w:val="20"/>
                <w:szCs w:val="20"/>
              </w:rPr>
              <w:t>Binh</w:t>
            </w:r>
            <w:proofErr w:type="spellEnd"/>
          </w:p>
        </w:tc>
        <w:tc>
          <w:tcPr>
            <w:tcW w:w="1363" w:type="dxa"/>
            <w:shd w:val="clear" w:color="auto" w:fill="auto"/>
            <w:tcMar>
              <w:top w:w="0" w:type="dxa"/>
              <w:bottom w:w="0" w:type="dxa"/>
            </w:tcMar>
            <w:vAlign w:val="center"/>
          </w:tcPr>
          <w:p w14:paraId="475D211C"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July 08, 1987</w:t>
            </w:r>
          </w:p>
        </w:tc>
        <w:tc>
          <w:tcPr>
            <w:tcW w:w="2591" w:type="dxa"/>
            <w:shd w:val="clear" w:color="auto" w:fill="auto"/>
            <w:tcMar>
              <w:top w:w="0" w:type="dxa"/>
              <w:bottom w:w="0" w:type="dxa"/>
            </w:tcMar>
            <w:vAlign w:val="center"/>
          </w:tcPr>
          <w:p w14:paraId="5ACC021E"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College of Mining - Geology</w:t>
            </w:r>
          </w:p>
        </w:tc>
        <w:tc>
          <w:tcPr>
            <w:tcW w:w="2325" w:type="dxa"/>
            <w:shd w:val="clear" w:color="auto" w:fill="auto"/>
            <w:tcMar>
              <w:top w:w="0" w:type="dxa"/>
              <w:bottom w:w="0" w:type="dxa"/>
            </w:tcMar>
            <w:vAlign w:val="center"/>
          </w:tcPr>
          <w:p w14:paraId="5F7A15A8"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Appointed on July, 2020</w:t>
            </w:r>
          </w:p>
        </w:tc>
      </w:tr>
    </w:tbl>
    <w:p w14:paraId="653FEE01" w14:textId="77777777" w:rsidR="0058253D" w:rsidRPr="00B56EFB" w:rsidRDefault="00547F9D" w:rsidP="00B56EFB">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2058"/>
        <w:gridCol w:w="1513"/>
        <w:gridCol w:w="2610"/>
        <w:gridCol w:w="2142"/>
      </w:tblGrid>
      <w:tr w:rsidR="0058253D" w:rsidRPr="00B56EFB" w14:paraId="167C0768" w14:textId="77777777">
        <w:tc>
          <w:tcPr>
            <w:tcW w:w="694" w:type="dxa"/>
            <w:shd w:val="clear" w:color="auto" w:fill="auto"/>
            <w:tcMar>
              <w:top w:w="0" w:type="dxa"/>
              <w:bottom w:w="0" w:type="dxa"/>
            </w:tcMar>
            <w:vAlign w:val="center"/>
          </w:tcPr>
          <w:p w14:paraId="609A7933"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No.</w:t>
            </w:r>
          </w:p>
        </w:tc>
        <w:tc>
          <w:tcPr>
            <w:tcW w:w="2058" w:type="dxa"/>
            <w:shd w:val="clear" w:color="auto" w:fill="auto"/>
            <w:tcMar>
              <w:top w:w="0" w:type="dxa"/>
              <w:bottom w:w="0" w:type="dxa"/>
            </w:tcMar>
            <w:vAlign w:val="center"/>
          </w:tcPr>
          <w:p w14:paraId="21287564"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Full name</w:t>
            </w:r>
          </w:p>
        </w:tc>
        <w:tc>
          <w:tcPr>
            <w:tcW w:w="1513" w:type="dxa"/>
            <w:shd w:val="clear" w:color="auto" w:fill="auto"/>
            <w:tcMar>
              <w:top w:w="0" w:type="dxa"/>
              <w:bottom w:w="0" w:type="dxa"/>
            </w:tcMar>
            <w:vAlign w:val="center"/>
          </w:tcPr>
          <w:p w14:paraId="282C4B55"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Date of birth</w:t>
            </w:r>
          </w:p>
        </w:tc>
        <w:tc>
          <w:tcPr>
            <w:tcW w:w="2610" w:type="dxa"/>
            <w:shd w:val="clear" w:color="auto" w:fill="auto"/>
            <w:tcMar>
              <w:top w:w="0" w:type="dxa"/>
              <w:bottom w:w="0" w:type="dxa"/>
            </w:tcMar>
            <w:vAlign w:val="center"/>
          </w:tcPr>
          <w:p w14:paraId="4652B2BA"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Qualification</w:t>
            </w:r>
          </w:p>
        </w:tc>
        <w:tc>
          <w:tcPr>
            <w:tcW w:w="2142" w:type="dxa"/>
            <w:shd w:val="clear" w:color="auto" w:fill="auto"/>
            <w:tcMar>
              <w:top w:w="0" w:type="dxa"/>
              <w:bottom w:w="0" w:type="dxa"/>
            </w:tcMar>
            <w:vAlign w:val="center"/>
          </w:tcPr>
          <w:p w14:paraId="6D9F61E9"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Date of appointment/dismissal</w:t>
            </w:r>
          </w:p>
        </w:tc>
      </w:tr>
      <w:tr w:rsidR="0058253D" w:rsidRPr="00B56EFB" w14:paraId="4475012D" w14:textId="77777777">
        <w:tc>
          <w:tcPr>
            <w:tcW w:w="694" w:type="dxa"/>
            <w:shd w:val="clear" w:color="auto" w:fill="auto"/>
            <w:tcMar>
              <w:top w:w="0" w:type="dxa"/>
              <w:bottom w:w="0" w:type="dxa"/>
            </w:tcMar>
            <w:vAlign w:val="center"/>
          </w:tcPr>
          <w:p w14:paraId="2F34D9A7"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1</w:t>
            </w:r>
          </w:p>
        </w:tc>
        <w:tc>
          <w:tcPr>
            <w:tcW w:w="2058" w:type="dxa"/>
            <w:shd w:val="clear" w:color="auto" w:fill="auto"/>
            <w:tcMar>
              <w:top w:w="0" w:type="dxa"/>
              <w:bottom w:w="0" w:type="dxa"/>
            </w:tcMar>
            <w:vAlign w:val="center"/>
          </w:tcPr>
          <w:p w14:paraId="120FB6D3" w14:textId="44F7274E"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Nguyen Thi </w:t>
            </w:r>
            <w:proofErr w:type="spellStart"/>
            <w:r w:rsidRPr="00B56EFB">
              <w:rPr>
                <w:rFonts w:ascii="Arial" w:hAnsi="Arial" w:cs="Arial"/>
                <w:color w:val="010000"/>
                <w:sz w:val="20"/>
                <w:szCs w:val="20"/>
              </w:rPr>
              <w:t>Tuyet</w:t>
            </w:r>
            <w:proofErr w:type="spellEnd"/>
            <w:r w:rsidRPr="00B56EFB">
              <w:rPr>
                <w:rFonts w:ascii="Arial" w:hAnsi="Arial" w:cs="Arial"/>
                <w:color w:val="010000"/>
                <w:sz w:val="20"/>
                <w:szCs w:val="20"/>
              </w:rPr>
              <w:t xml:space="preserve"> </w:t>
            </w:r>
            <w:proofErr w:type="spellStart"/>
            <w:r w:rsidRPr="00B56EFB">
              <w:rPr>
                <w:rFonts w:ascii="Arial" w:hAnsi="Arial" w:cs="Arial"/>
                <w:color w:val="010000"/>
                <w:sz w:val="20"/>
                <w:szCs w:val="20"/>
              </w:rPr>
              <w:t>Chinh</w:t>
            </w:r>
            <w:proofErr w:type="spellEnd"/>
          </w:p>
        </w:tc>
        <w:tc>
          <w:tcPr>
            <w:tcW w:w="1513" w:type="dxa"/>
            <w:shd w:val="clear" w:color="auto" w:fill="auto"/>
            <w:tcMar>
              <w:top w:w="0" w:type="dxa"/>
              <w:bottom w:w="0" w:type="dxa"/>
            </w:tcMar>
            <w:vAlign w:val="center"/>
          </w:tcPr>
          <w:p w14:paraId="7FE57F7C"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November 26, 1992</w:t>
            </w:r>
          </w:p>
        </w:tc>
        <w:tc>
          <w:tcPr>
            <w:tcW w:w="2610" w:type="dxa"/>
            <w:shd w:val="clear" w:color="auto" w:fill="auto"/>
            <w:tcMar>
              <w:top w:w="0" w:type="dxa"/>
              <w:bottom w:w="0" w:type="dxa"/>
            </w:tcMar>
            <w:vAlign w:val="center"/>
          </w:tcPr>
          <w:p w14:paraId="2258B927"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Bachelor of Accounting</w:t>
            </w:r>
          </w:p>
        </w:tc>
        <w:tc>
          <w:tcPr>
            <w:tcW w:w="2142" w:type="dxa"/>
            <w:shd w:val="clear" w:color="auto" w:fill="auto"/>
            <w:tcMar>
              <w:top w:w="0" w:type="dxa"/>
              <w:bottom w:w="0" w:type="dxa"/>
            </w:tcMar>
            <w:vAlign w:val="center"/>
          </w:tcPr>
          <w:p w14:paraId="30944DAF" w14:textId="4E8BCE6F"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Appointed on December 28, 2023</w:t>
            </w:r>
          </w:p>
        </w:tc>
      </w:tr>
      <w:tr w:rsidR="0058253D" w:rsidRPr="00B56EFB" w14:paraId="4A2F95A3" w14:textId="77777777">
        <w:tc>
          <w:tcPr>
            <w:tcW w:w="694" w:type="dxa"/>
            <w:shd w:val="clear" w:color="auto" w:fill="auto"/>
            <w:tcMar>
              <w:top w:w="0" w:type="dxa"/>
              <w:bottom w:w="0" w:type="dxa"/>
            </w:tcMar>
            <w:vAlign w:val="center"/>
          </w:tcPr>
          <w:p w14:paraId="57BAE394"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2</w:t>
            </w:r>
          </w:p>
        </w:tc>
        <w:tc>
          <w:tcPr>
            <w:tcW w:w="2058" w:type="dxa"/>
            <w:shd w:val="clear" w:color="auto" w:fill="auto"/>
            <w:tcMar>
              <w:top w:w="0" w:type="dxa"/>
              <w:bottom w:w="0" w:type="dxa"/>
            </w:tcMar>
            <w:vAlign w:val="center"/>
          </w:tcPr>
          <w:p w14:paraId="37B98280"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Mr. Tran Ngoc Son</w:t>
            </w:r>
          </w:p>
        </w:tc>
        <w:tc>
          <w:tcPr>
            <w:tcW w:w="1513" w:type="dxa"/>
            <w:shd w:val="clear" w:color="auto" w:fill="auto"/>
            <w:tcMar>
              <w:top w:w="0" w:type="dxa"/>
              <w:bottom w:w="0" w:type="dxa"/>
            </w:tcMar>
            <w:vAlign w:val="center"/>
          </w:tcPr>
          <w:p w14:paraId="62D04B41"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October 29, 1984</w:t>
            </w:r>
          </w:p>
        </w:tc>
        <w:tc>
          <w:tcPr>
            <w:tcW w:w="2610" w:type="dxa"/>
            <w:shd w:val="clear" w:color="auto" w:fill="auto"/>
            <w:tcMar>
              <w:top w:w="0" w:type="dxa"/>
              <w:bottom w:w="0" w:type="dxa"/>
            </w:tcMar>
            <w:vAlign w:val="center"/>
          </w:tcPr>
          <w:p w14:paraId="6BE3E5E3" w14:textId="77777777"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Bachelor of Accounting</w:t>
            </w:r>
          </w:p>
        </w:tc>
        <w:tc>
          <w:tcPr>
            <w:tcW w:w="2142" w:type="dxa"/>
            <w:shd w:val="clear" w:color="auto" w:fill="auto"/>
            <w:tcMar>
              <w:top w:w="0" w:type="dxa"/>
              <w:bottom w:w="0" w:type="dxa"/>
            </w:tcMar>
            <w:vAlign w:val="center"/>
          </w:tcPr>
          <w:p w14:paraId="4240C76E" w14:textId="69203188" w:rsidR="0058253D" w:rsidRPr="00B56EFB" w:rsidRDefault="00547F9D" w:rsidP="00B56E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Dismissal date October 12, 2023</w:t>
            </w:r>
          </w:p>
        </w:tc>
      </w:tr>
    </w:tbl>
    <w:p w14:paraId="1E8C5D6B" w14:textId="77777777" w:rsidR="0058253D" w:rsidRPr="00B56EFB" w:rsidRDefault="00547F9D" w:rsidP="00B56EFB">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Training on corporate governance</w:t>
      </w:r>
    </w:p>
    <w:p w14:paraId="09E88520" w14:textId="77777777" w:rsidR="0058253D" w:rsidRPr="00B56EFB" w:rsidRDefault="00547F9D" w:rsidP="00B56EFB">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List of affiliated persons of the public company (Annual report) and transactions between the affiliated persons of the Company and the Company itself</w:t>
      </w:r>
    </w:p>
    <w:p w14:paraId="3847D965" w14:textId="77777777" w:rsidR="0058253D" w:rsidRPr="00B56EFB" w:rsidRDefault="00547F9D" w:rsidP="00B56EFB">
      <w:pPr>
        <w:numPr>
          <w:ilvl w:val="0"/>
          <w:numId w:val="4"/>
        </w:numPr>
        <w:pBdr>
          <w:top w:val="nil"/>
          <w:left w:val="nil"/>
          <w:bottom w:val="nil"/>
          <w:right w:val="nil"/>
          <w:between w:val="nil"/>
        </w:pBdr>
        <w:tabs>
          <w:tab w:val="left" w:pos="360"/>
          <w:tab w:val="left" w:pos="432"/>
          <w:tab w:val="left" w:pos="562"/>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Transactions between the Company and affiliated persons of the Company, or between the </w:t>
      </w:r>
      <w:r w:rsidRPr="00B56EFB">
        <w:rPr>
          <w:rFonts w:ascii="Arial" w:hAnsi="Arial" w:cs="Arial"/>
          <w:color w:val="010000"/>
          <w:sz w:val="20"/>
          <w:szCs w:val="20"/>
        </w:rPr>
        <w:lastRenderedPageBreak/>
        <w:t xml:space="preserve">Company and major shareholders, </w:t>
      </w:r>
      <w:proofErr w:type="spellStart"/>
      <w:r w:rsidRPr="00B56EFB">
        <w:rPr>
          <w:rFonts w:ascii="Arial" w:hAnsi="Arial" w:cs="Arial"/>
          <w:color w:val="010000"/>
          <w:sz w:val="20"/>
          <w:szCs w:val="20"/>
        </w:rPr>
        <w:t>PDMR</w:t>
      </w:r>
      <w:proofErr w:type="spellEnd"/>
      <w:r w:rsidRPr="00B56EFB">
        <w:rPr>
          <w:rFonts w:ascii="Arial" w:hAnsi="Arial" w:cs="Arial"/>
          <w:color w:val="010000"/>
          <w:sz w:val="20"/>
          <w:szCs w:val="20"/>
        </w:rPr>
        <w:t xml:space="preserve">, or affiliated persons of </w:t>
      </w:r>
      <w:proofErr w:type="spellStart"/>
      <w:r w:rsidRPr="00B56EFB">
        <w:rPr>
          <w:rFonts w:ascii="Arial" w:hAnsi="Arial" w:cs="Arial"/>
          <w:color w:val="010000"/>
          <w:sz w:val="20"/>
          <w:szCs w:val="20"/>
        </w:rPr>
        <w:t>PDMR</w:t>
      </w:r>
      <w:proofErr w:type="spellEnd"/>
      <w:r w:rsidRPr="00B56EFB">
        <w:rPr>
          <w:rFonts w:ascii="Arial" w:hAnsi="Arial" w:cs="Arial"/>
          <w:color w:val="010000"/>
          <w:sz w:val="20"/>
          <w:szCs w:val="20"/>
        </w:rPr>
        <w:t>: None</w:t>
      </w:r>
    </w:p>
    <w:p w14:paraId="376BB715" w14:textId="77777777" w:rsidR="0058253D" w:rsidRPr="00B56EFB" w:rsidRDefault="00547F9D" w:rsidP="00B56EFB">
      <w:pPr>
        <w:numPr>
          <w:ilvl w:val="0"/>
          <w:numId w:val="4"/>
        </w:numPr>
        <w:pBdr>
          <w:top w:val="nil"/>
          <w:left w:val="nil"/>
          <w:bottom w:val="nil"/>
          <w:right w:val="nil"/>
          <w:between w:val="nil"/>
        </w:pBdr>
        <w:tabs>
          <w:tab w:val="left" w:pos="360"/>
          <w:tab w:val="left" w:pos="432"/>
          <w:tab w:val="left" w:pos="562"/>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Transactions between the Company’s </w:t>
      </w:r>
      <w:proofErr w:type="spellStart"/>
      <w:r w:rsidRPr="00B56EFB">
        <w:rPr>
          <w:rFonts w:ascii="Arial" w:hAnsi="Arial" w:cs="Arial"/>
          <w:color w:val="010000"/>
          <w:sz w:val="20"/>
          <w:szCs w:val="20"/>
        </w:rPr>
        <w:t>PDMR</w:t>
      </w:r>
      <w:proofErr w:type="spellEnd"/>
      <w:r w:rsidRPr="00B56EFB">
        <w:rPr>
          <w:rFonts w:ascii="Arial" w:hAnsi="Arial" w:cs="Arial"/>
          <w:color w:val="010000"/>
          <w:sz w:val="20"/>
          <w:szCs w:val="20"/>
        </w:rPr>
        <w:t xml:space="preserve">, affiliated persons of </w:t>
      </w:r>
      <w:proofErr w:type="spellStart"/>
      <w:r w:rsidRPr="00B56EFB">
        <w:rPr>
          <w:rFonts w:ascii="Arial" w:hAnsi="Arial" w:cs="Arial"/>
          <w:color w:val="010000"/>
          <w:sz w:val="20"/>
          <w:szCs w:val="20"/>
        </w:rPr>
        <w:t>PDMR</w:t>
      </w:r>
      <w:proofErr w:type="spellEnd"/>
      <w:r w:rsidRPr="00B56EFB">
        <w:rPr>
          <w:rFonts w:ascii="Arial" w:hAnsi="Arial" w:cs="Arial"/>
          <w:color w:val="010000"/>
          <w:sz w:val="20"/>
          <w:szCs w:val="20"/>
        </w:rPr>
        <w:t xml:space="preserve"> and subsidiaries or companies controlled by the Company: None</w:t>
      </w:r>
    </w:p>
    <w:p w14:paraId="3A5B6DBB" w14:textId="77777777" w:rsidR="0058253D" w:rsidRPr="00B56EFB" w:rsidRDefault="00547F9D" w:rsidP="00B56EFB">
      <w:pPr>
        <w:numPr>
          <w:ilvl w:val="0"/>
          <w:numId w:val="4"/>
        </w:numPr>
        <w:pBdr>
          <w:top w:val="nil"/>
          <w:left w:val="nil"/>
          <w:bottom w:val="nil"/>
          <w:right w:val="nil"/>
          <w:between w:val="nil"/>
        </w:pBdr>
        <w:tabs>
          <w:tab w:val="left" w:pos="360"/>
          <w:tab w:val="left" w:pos="432"/>
          <w:tab w:val="left" w:pos="562"/>
        </w:tabs>
        <w:spacing w:after="120" w:line="360" w:lineRule="auto"/>
        <w:rPr>
          <w:rFonts w:ascii="Arial" w:eastAsia="Arial" w:hAnsi="Arial" w:cs="Arial"/>
          <w:color w:val="010000"/>
          <w:sz w:val="20"/>
          <w:szCs w:val="20"/>
        </w:rPr>
      </w:pPr>
      <w:r w:rsidRPr="00B56EFB">
        <w:rPr>
          <w:rFonts w:ascii="Arial" w:hAnsi="Arial" w:cs="Arial"/>
          <w:color w:val="010000"/>
          <w:sz w:val="20"/>
          <w:szCs w:val="20"/>
        </w:rPr>
        <w:t>Transactions between the Company and other entities:</w:t>
      </w:r>
    </w:p>
    <w:p w14:paraId="608D7540" w14:textId="77777777" w:rsidR="0058253D" w:rsidRPr="00B56EFB" w:rsidRDefault="00547F9D" w:rsidP="00B56EFB">
      <w:pPr>
        <w:numPr>
          <w:ilvl w:val="1"/>
          <w:numId w:val="4"/>
        </w:numPr>
        <w:pBdr>
          <w:top w:val="nil"/>
          <w:left w:val="nil"/>
          <w:bottom w:val="nil"/>
          <w:right w:val="nil"/>
          <w:between w:val="nil"/>
        </w:pBdr>
        <w:tabs>
          <w:tab w:val="left" w:pos="360"/>
          <w:tab w:val="left" w:pos="432"/>
          <w:tab w:val="left" w:pos="562"/>
        </w:tabs>
        <w:spacing w:after="120" w:line="360" w:lineRule="auto"/>
        <w:rPr>
          <w:rFonts w:ascii="Arial" w:eastAsia="Arial" w:hAnsi="Arial" w:cs="Arial"/>
          <w:color w:val="010000"/>
          <w:sz w:val="20"/>
          <w:szCs w:val="20"/>
        </w:rPr>
      </w:pPr>
      <w:r w:rsidRPr="00B56EFB">
        <w:rPr>
          <w:rFonts w:ascii="Arial" w:hAnsi="Arial" w:cs="Arial"/>
          <w:color w:val="010000"/>
          <w:sz w:val="20"/>
          <w:szCs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2DD7FBAE" w14:textId="77777777" w:rsidR="0058253D" w:rsidRPr="00B56EFB" w:rsidRDefault="00547F9D" w:rsidP="00B56EFB">
      <w:pPr>
        <w:numPr>
          <w:ilvl w:val="1"/>
          <w:numId w:val="4"/>
        </w:numPr>
        <w:pBdr>
          <w:top w:val="nil"/>
          <w:left w:val="nil"/>
          <w:bottom w:val="nil"/>
          <w:right w:val="nil"/>
          <w:between w:val="nil"/>
        </w:pBdr>
        <w:tabs>
          <w:tab w:val="left" w:pos="360"/>
          <w:tab w:val="left" w:pos="432"/>
          <w:tab w:val="left" w:pos="562"/>
        </w:tabs>
        <w:spacing w:after="120" w:line="360" w:lineRule="auto"/>
        <w:rPr>
          <w:rFonts w:ascii="Arial" w:eastAsia="Arial" w:hAnsi="Arial" w:cs="Arial"/>
          <w:color w:val="010000"/>
          <w:sz w:val="20"/>
          <w:szCs w:val="20"/>
        </w:rPr>
      </w:pPr>
      <w:r w:rsidRPr="00B56EFB">
        <w:rPr>
          <w:rFonts w:ascii="Arial" w:hAnsi="Arial" w:cs="Arial"/>
          <w:color w:val="010000"/>
          <w:sz w:val="20"/>
          <w:szCs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51DF1D79" w14:textId="77777777" w:rsidR="0058253D" w:rsidRPr="00B56EFB" w:rsidRDefault="00547F9D" w:rsidP="00B56EFB">
      <w:pPr>
        <w:numPr>
          <w:ilvl w:val="1"/>
          <w:numId w:val="4"/>
        </w:numPr>
        <w:pBdr>
          <w:top w:val="nil"/>
          <w:left w:val="nil"/>
          <w:bottom w:val="nil"/>
          <w:right w:val="nil"/>
          <w:between w:val="nil"/>
        </w:pBdr>
        <w:tabs>
          <w:tab w:val="left" w:pos="360"/>
          <w:tab w:val="left" w:pos="432"/>
          <w:tab w:val="left" w:pos="562"/>
        </w:tabs>
        <w:spacing w:after="120" w:line="360" w:lineRule="auto"/>
        <w:rPr>
          <w:rFonts w:ascii="Arial" w:eastAsia="Arial" w:hAnsi="Arial" w:cs="Arial"/>
          <w:color w:val="010000"/>
          <w:sz w:val="20"/>
          <w:szCs w:val="20"/>
        </w:rPr>
      </w:pPr>
      <w:r w:rsidRPr="00B56EFB">
        <w:rPr>
          <w:rFonts w:ascii="Arial" w:hAnsi="Arial" w:cs="Arial"/>
          <w:color w:val="010000"/>
          <w:sz w:val="20"/>
          <w:szCs w:val="20"/>
        </w:rPr>
        <w:t>Other transactions of the Company (if any) that can bring about material or non-material benefits to members of the Board of Directors, members of the Supervisory Board, and the Manager (General Manager) and other managers. None</w:t>
      </w:r>
    </w:p>
    <w:p w14:paraId="777A8DEF" w14:textId="77777777" w:rsidR="0058253D" w:rsidRPr="00B56EFB" w:rsidRDefault="00547F9D" w:rsidP="00B56EFB">
      <w:pPr>
        <w:keepNext/>
        <w:numPr>
          <w:ilvl w:val="0"/>
          <w:numId w:val="3"/>
        </w:numPr>
        <w:pBdr>
          <w:top w:val="nil"/>
          <w:left w:val="nil"/>
          <w:bottom w:val="nil"/>
          <w:right w:val="nil"/>
          <w:between w:val="nil"/>
        </w:pBdr>
        <w:tabs>
          <w:tab w:val="left" w:pos="360"/>
          <w:tab w:val="left" w:pos="432"/>
          <w:tab w:val="left" w:pos="68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t xml:space="preserve">Share transactions between </w:t>
      </w:r>
      <w:proofErr w:type="spellStart"/>
      <w:r w:rsidRPr="00B56EFB">
        <w:rPr>
          <w:rFonts w:ascii="Arial" w:hAnsi="Arial" w:cs="Arial"/>
          <w:color w:val="010000"/>
          <w:sz w:val="20"/>
          <w:szCs w:val="20"/>
        </w:rPr>
        <w:t>PDMR</w:t>
      </w:r>
      <w:proofErr w:type="spellEnd"/>
      <w:r w:rsidRPr="00B56EFB">
        <w:rPr>
          <w:rFonts w:ascii="Arial" w:hAnsi="Arial" w:cs="Arial"/>
          <w:color w:val="010000"/>
          <w:sz w:val="20"/>
          <w:szCs w:val="20"/>
        </w:rPr>
        <w:t xml:space="preserve"> and affiliated persons of </w:t>
      </w:r>
      <w:proofErr w:type="spellStart"/>
      <w:r w:rsidRPr="00B56EFB">
        <w:rPr>
          <w:rFonts w:ascii="Arial" w:hAnsi="Arial" w:cs="Arial"/>
          <w:color w:val="010000"/>
          <w:sz w:val="20"/>
          <w:szCs w:val="20"/>
        </w:rPr>
        <w:t>PDMR</w:t>
      </w:r>
      <w:proofErr w:type="spellEnd"/>
      <w:r w:rsidRPr="00B56EFB">
        <w:rPr>
          <w:rFonts w:ascii="Arial" w:hAnsi="Arial" w:cs="Arial"/>
          <w:color w:val="010000"/>
          <w:sz w:val="20"/>
          <w:szCs w:val="20"/>
        </w:rPr>
        <w:t xml:space="preserve"> (Annual report)</w:t>
      </w:r>
    </w:p>
    <w:p w14:paraId="33A40801" w14:textId="2EA067CB" w:rsidR="0058253D" w:rsidRPr="00547F9D" w:rsidRDefault="00547F9D" w:rsidP="00B56EFB">
      <w:pPr>
        <w:numPr>
          <w:ilvl w:val="0"/>
          <w:numId w:val="6"/>
        </w:numPr>
        <w:pBdr>
          <w:top w:val="nil"/>
          <w:left w:val="nil"/>
          <w:bottom w:val="nil"/>
          <w:right w:val="nil"/>
          <w:between w:val="nil"/>
        </w:pBdr>
        <w:tabs>
          <w:tab w:val="left" w:pos="360"/>
          <w:tab w:val="left" w:pos="432"/>
          <w:tab w:val="left" w:pos="545"/>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Transaction of </w:t>
      </w:r>
      <w:proofErr w:type="spellStart"/>
      <w:r w:rsidRPr="00B56EFB">
        <w:rPr>
          <w:rFonts w:ascii="Arial" w:hAnsi="Arial" w:cs="Arial"/>
          <w:color w:val="010000"/>
          <w:sz w:val="20"/>
          <w:szCs w:val="20"/>
        </w:rPr>
        <w:t>PDMR</w:t>
      </w:r>
      <w:proofErr w:type="spellEnd"/>
      <w:r w:rsidRPr="00B56EFB">
        <w:rPr>
          <w:rFonts w:ascii="Arial" w:hAnsi="Arial" w:cs="Arial"/>
          <w:color w:val="010000"/>
          <w:sz w:val="20"/>
          <w:szCs w:val="20"/>
        </w:rPr>
        <w:t xml:space="preserve"> and affiliated persons related to the Company’s shares:</w:t>
      </w:r>
    </w:p>
    <w:tbl>
      <w:tblPr>
        <w:tblW w:w="9017" w:type="dxa"/>
        <w:tblLayout w:type="fixed"/>
        <w:tblLook w:val="0400" w:firstRow="0" w:lastRow="0" w:firstColumn="0" w:lastColumn="0" w:noHBand="0" w:noVBand="1"/>
      </w:tblPr>
      <w:tblGrid>
        <w:gridCol w:w="434"/>
        <w:gridCol w:w="1053"/>
        <w:gridCol w:w="1747"/>
        <w:gridCol w:w="910"/>
        <w:gridCol w:w="698"/>
        <w:gridCol w:w="868"/>
        <w:gridCol w:w="695"/>
        <w:gridCol w:w="2612"/>
      </w:tblGrid>
      <w:tr w:rsidR="00547F9D" w:rsidRPr="00B56EFB" w14:paraId="083CA1A6" w14:textId="77777777" w:rsidTr="00DB392C">
        <w:tc>
          <w:tcPr>
            <w:tcW w:w="434" w:type="dxa"/>
            <w:vMerge w:val="restart"/>
            <w:tcBorders>
              <w:top w:val="single" w:sz="4" w:space="0" w:color="000000"/>
              <w:left w:val="single" w:sz="4" w:space="0" w:color="000000"/>
            </w:tcBorders>
            <w:shd w:val="clear" w:color="auto" w:fill="auto"/>
            <w:tcMar>
              <w:top w:w="0" w:type="dxa"/>
              <w:bottom w:w="0" w:type="dxa"/>
            </w:tcMar>
            <w:vAlign w:val="center"/>
          </w:tcPr>
          <w:p w14:paraId="427AB130"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No.</w:t>
            </w:r>
          </w:p>
        </w:tc>
        <w:tc>
          <w:tcPr>
            <w:tcW w:w="1053" w:type="dxa"/>
            <w:vMerge w:val="restart"/>
            <w:tcBorders>
              <w:top w:val="single" w:sz="4" w:space="0" w:color="000000"/>
              <w:left w:val="single" w:sz="4" w:space="0" w:color="000000"/>
            </w:tcBorders>
            <w:shd w:val="clear" w:color="auto" w:fill="auto"/>
            <w:tcMar>
              <w:top w:w="0" w:type="dxa"/>
              <w:bottom w:w="0" w:type="dxa"/>
            </w:tcMar>
            <w:vAlign w:val="center"/>
          </w:tcPr>
          <w:p w14:paraId="77EC5979"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Transaction conductor</w:t>
            </w:r>
          </w:p>
        </w:tc>
        <w:tc>
          <w:tcPr>
            <w:tcW w:w="1747" w:type="dxa"/>
            <w:vMerge w:val="restart"/>
            <w:tcBorders>
              <w:top w:val="single" w:sz="4" w:space="0" w:color="000000"/>
              <w:left w:val="single" w:sz="4" w:space="0" w:color="000000"/>
            </w:tcBorders>
            <w:shd w:val="clear" w:color="auto" w:fill="auto"/>
            <w:tcMar>
              <w:top w:w="0" w:type="dxa"/>
              <w:bottom w:w="0" w:type="dxa"/>
            </w:tcMar>
            <w:vAlign w:val="center"/>
          </w:tcPr>
          <w:p w14:paraId="41316B65"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Relations with </w:t>
            </w:r>
            <w:proofErr w:type="spellStart"/>
            <w:r w:rsidRPr="00B56EFB">
              <w:rPr>
                <w:rFonts w:ascii="Arial" w:hAnsi="Arial" w:cs="Arial"/>
                <w:color w:val="010000"/>
                <w:sz w:val="20"/>
                <w:szCs w:val="20"/>
              </w:rPr>
              <w:t>PMDR</w:t>
            </w:r>
            <w:proofErr w:type="spellEnd"/>
          </w:p>
        </w:tc>
        <w:tc>
          <w:tcPr>
            <w:tcW w:w="1608" w:type="dxa"/>
            <w:gridSpan w:val="2"/>
            <w:tcBorders>
              <w:top w:val="single" w:sz="4" w:space="0" w:color="000000"/>
              <w:left w:val="single" w:sz="4" w:space="0" w:color="000000"/>
            </w:tcBorders>
            <w:shd w:val="clear" w:color="auto" w:fill="auto"/>
            <w:tcMar>
              <w:top w:w="0" w:type="dxa"/>
              <w:bottom w:w="0" w:type="dxa"/>
            </w:tcMar>
            <w:vAlign w:val="center"/>
          </w:tcPr>
          <w:p w14:paraId="1FF1E606"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Number of shares owned at the beginning of the period</w:t>
            </w:r>
          </w:p>
        </w:tc>
        <w:tc>
          <w:tcPr>
            <w:tcW w:w="1563" w:type="dxa"/>
            <w:gridSpan w:val="2"/>
            <w:tcBorders>
              <w:top w:val="single" w:sz="4" w:space="0" w:color="000000"/>
              <w:left w:val="single" w:sz="4" w:space="0" w:color="000000"/>
            </w:tcBorders>
            <w:shd w:val="clear" w:color="auto" w:fill="auto"/>
            <w:tcMar>
              <w:top w:w="0" w:type="dxa"/>
              <w:bottom w:w="0" w:type="dxa"/>
            </w:tcMar>
            <w:vAlign w:val="center"/>
          </w:tcPr>
          <w:p w14:paraId="1E122FFA"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Number of shares owned at the end of the period</w:t>
            </w:r>
          </w:p>
        </w:tc>
        <w:tc>
          <w:tcPr>
            <w:tcW w:w="26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C73B59"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Reasons for increase or decrease (buy, sell, convert, reward, ...)</w:t>
            </w:r>
          </w:p>
        </w:tc>
      </w:tr>
      <w:tr w:rsidR="00547F9D" w:rsidRPr="00B56EFB" w14:paraId="557388D9" w14:textId="77777777" w:rsidTr="00DB392C">
        <w:tc>
          <w:tcPr>
            <w:tcW w:w="434" w:type="dxa"/>
            <w:vMerge/>
            <w:tcBorders>
              <w:top w:val="single" w:sz="4" w:space="0" w:color="000000"/>
              <w:left w:val="single" w:sz="4" w:space="0" w:color="000000"/>
            </w:tcBorders>
            <w:shd w:val="clear" w:color="auto" w:fill="auto"/>
            <w:tcMar>
              <w:top w:w="0" w:type="dxa"/>
              <w:bottom w:w="0" w:type="dxa"/>
            </w:tcMar>
            <w:vAlign w:val="center"/>
          </w:tcPr>
          <w:p w14:paraId="19120864" w14:textId="77777777" w:rsidR="00547F9D" w:rsidRPr="00B56EFB" w:rsidRDefault="00547F9D" w:rsidP="00DB392C">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053" w:type="dxa"/>
            <w:vMerge/>
            <w:tcBorders>
              <w:top w:val="single" w:sz="4" w:space="0" w:color="000000"/>
              <w:left w:val="single" w:sz="4" w:space="0" w:color="000000"/>
            </w:tcBorders>
            <w:shd w:val="clear" w:color="auto" w:fill="auto"/>
            <w:tcMar>
              <w:top w:w="0" w:type="dxa"/>
              <w:bottom w:w="0" w:type="dxa"/>
            </w:tcMar>
            <w:vAlign w:val="center"/>
          </w:tcPr>
          <w:p w14:paraId="63D8A8D0" w14:textId="77777777" w:rsidR="00547F9D" w:rsidRPr="00B56EFB" w:rsidRDefault="00547F9D" w:rsidP="00DB392C">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747" w:type="dxa"/>
            <w:vMerge/>
            <w:tcBorders>
              <w:top w:val="single" w:sz="4" w:space="0" w:color="000000"/>
              <w:left w:val="single" w:sz="4" w:space="0" w:color="000000"/>
            </w:tcBorders>
            <w:shd w:val="clear" w:color="auto" w:fill="auto"/>
            <w:tcMar>
              <w:top w:w="0" w:type="dxa"/>
              <w:bottom w:w="0" w:type="dxa"/>
            </w:tcMar>
            <w:vAlign w:val="center"/>
          </w:tcPr>
          <w:p w14:paraId="09D10E28" w14:textId="77777777" w:rsidR="00547F9D" w:rsidRPr="00B56EFB" w:rsidRDefault="00547F9D" w:rsidP="00DB392C">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910" w:type="dxa"/>
            <w:tcBorders>
              <w:top w:val="single" w:sz="4" w:space="0" w:color="000000"/>
              <w:left w:val="single" w:sz="4" w:space="0" w:color="000000"/>
            </w:tcBorders>
            <w:shd w:val="clear" w:color="auto" w:fill="auto"/>
            <w:tcMar>
              <w:top w:w="0" w:type="dxa"/>
              <w:bottom w:w="0" w:type="dxa"/>
            </w:tcMar>
            <w:vAlign w:val="center"/>
          </w:tcPr>
          <w:p w14:paraId="3418B8CC"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Number of shares</w:t>
            </w:r>
          </w:p>
        </w:tc>
        <w:tc>
          <w:tcPr>
            <w:tcW w:w="698" w:type="dxa"/>
            <w:tcBorders>
              <w:top w:val="single" w:sz="4" w:space="0" w:color="000000"/>
              <w:left w:val="single" w:sz="4" w:space="0" w:color="000000"/>
            </w:tcBorders>
            <w:shd w:val="clear" w:color="auto" w:fill="auto"/>
            <w:tcMar>
              <w:top w:w="0" w:type="dxa"/>
              <w:bottom w:w="0" w:type="dxa"/>
            </w:tcMar>
            <w:vAlign w:val="center"/>
          </w:tcPr>
          <w:p w14:paraId="337640A7"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Rate</w:t>
            </w:r>
          </w:p>
        </w:tc>
        <w:tc>
          <w:tcPr>
            <w:tcW w:w="868" w:type="dxa"/>
            <w:tcBorders>
              <w:top w:val="single" w:sz="4" w:space="0" w:color="000000"/>
              <w:left w:val="single" w:sz="4" w:space="0" w:color="000000"/>
            </w:tcBorders>
            <w:shd w:val="clear" w:color="auto" w:fill="auto"/>
            <w:tcMar>
              <w:top w:w="0" w:type="dxa"/>
              <w:bottom w:w="0" w:type="dxa"/>
            </w:tcMar>
            <w:vAlign w:val="center"/>
          </w:tcPr>
          <w:p w14:paraId="5A9B18A3"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Number of shares</w:t>
            </w:r>
          </w:p>
        </w:tc>
        <w:tc>
          <w:tcPr>
            <w:tcW w:w="695" w:type="dxa"/>
            <w:tcBorders>
              <w:top w:val="single" w:sz="4" w:space="0" w:color="000000"/>
              <w:left w:val="single" w:sz="4" w:space="0" w:color="000000"/>
            </w:tcBorders>
            <w:shd w:val="clear" w:color="auto" w:fill="auto"/>
            <w:tcMar>
              <w:top w:w="0" w:type="dxa"/>
              <w:bottom w:w="0" w:type="dxa"/>
            </w:tcMar>
            <w:vAlign w:val="center"/>
          </w:tcPr>
          <w:p w14:paraId="0B0D1A7B"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Rate</w:t>
            </w:r>
          </w:p>
        </w:tc>
        <w:tc>
          <w:tcPr>
            <w:tcW w:w="26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BD9E6D" w14:textId="77777777" w:rsidR="00547F9D" w:rsidRPr="00B56EFB" w:rsidRDefault="00547F9D" w:rsidP="00DB392C">
            <w:pPr>
              <w:tabs>
                <w:tab w:val="left" w:pos="360"/>
              </w:tabs>
              <w:spacing w:after="120" w:line="360" w:lineRule="auto"/>
              <w:rPr>
                <w:rFonts w:ascii="Arial" w:eastAsia="Arial" w:hAnsi="Arial" w:cs="Arial"/>
                <w:color w:val="010000"/>
                <w:sz w:val="20"/>
                <w:szCs w:val="20"/>
              </w:rPr>
            </w:pPr>
          </w:p>
        </w:tc>
      </w:tr>
      <w:tr w:rsidR="00547F9D" w:rsidRPr="00B56EFB" w14:paraId="76733CF9" w14:textId="77777777" w:rsidTr="00DB392C">
        <w:tc>
          <w:tcPr>
            <w:tcW w:w="434" w:type="dxa"/>
            <w:tcBorders>
              <w:top w:val="single" w:sz="4" w:space="0" w:color="000000"/>
              <w:left w:val="single" w:sz="4" w:space="0" w:color="000000"/>
            </w:tcBorders>
            <w:shd w:val="clear" w:color="auto" w:fill="auto"/>
            <w:tcMar>
              <w:top w:w="0" w:type="dxa"/>
              <w:bottom w:w="0" w:type="dxa"/>
            </w:tcMar>
            <w:vAlign w:val="center"/>
          </w:tcPr>
          <w:p w14:paraId="4C55D116"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1</w:t>
            </w:r>
          </w:p>
        </w:tc>
        <w:tc>
          <w:tcPr>
            <w:tcW w:w="1053" w:type="dxa"/>
            <w:tcBorders>
              <w:top w:val="single" w:sz="4" w:space="0" w:color="000000"/>
              <w:left w:val="single" w:sz="4" w:space="0" w:color="000000"/>
            </w:tcBorders>
            <w:shd w:val="clear" w:color="auto" w:fill="auto"/>
            <w:tcMar>
              <w:top w:w="0" w:type="dxa"/>
              <w:bottom w:w="0" w:type="dxa"/>
            </w:tcMar>
            <w:vAlign w:val="center"/>
          </w:tcPr>
          <w:p w14:paraId="1343142F"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Tran Ngoc Son</w:t>
            </w:r>
          </w:p>
        </w:tc>
        <w:tc>
          <w:tcPr>
            <w:tcW w:w="1747" w:type="dxa"/>
            <w:tcBorders>
              <w:top w:val="single" w:sz="4" w:space="0" w:color="000000"/>
              <w:left w:val="single" w:sz="4" w:space="0" w:color="000000"/>
            </w:tcBorders>
            <w:shd w:val="clear" w:color="auto" w:fill="auto"/>
            <w:tcMar>
              <w:top w:w="0" w:type="dxa"/>
              <w:bottom w:w="0" w:type="dxa"/>
            </w:tcMar>
            <w:vAlign w:val="center"/>
          </w:tcPr>
          <w:p w14:paraId="0F6A04BA"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Chief Accountant</w:t>
            </w:r>
          </w:p>
        </w:tc>
        <w:tc>
          <w:tcPr>
            <w:tcW w:w="910" w:type="dxa"/>
            <w:tcBorders>
              <w:top w:val="single" w:sz="4" w:space="0" w:color="000000"/>
              <w:left w:val="single" w:sz="4" w:space="0" w:color="000000"/>
            </w:tcBorders>
            <w:shd w:val="clear" w:color="auto" w:fill="auto"/>
            <w:tcMar>
              <w:top w:w="0" w:type="dxa"/>
              <w:bottom w:w="0" w:type="dxa"/>
            </w:tcMar>
            <w:vAlign w:val="center"/>
          </w:tcPr>
          <w:p w14:paraId="71440924"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2,100,000</w:t>
            </w:r>
          </w:p>
        </w:tc>
        <w:tc>
          <w:tcPr>
            <w:tcW w:w="698" w:type="dxa"/>
            <w:tcBorders>
              <w:top w:val="single" w:sz="4" w:space="0" w:color="000000"/>
              <w:left w:val="single" w:sz="4" w:space="0" w:color="000000"/>
            </w:tcBorders>
            <w:shd w:val="clear" w:color="auto" w:fill="auto"/>
            <w:tcMar>
              <w:top w:w="0" w:type="dxa"/>
              <w:bottom w:w="0" w:type="dxa"/>
            </w:tcMar>
            <w:vAlign w:val="center"/>
          </w:tcPr>
          <w:p w14:paraId="5A1FA569"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9.67%</w:t>
            </w:r>
          </w:p>
        </w:tc>
        <w:tc>
          <w:tcPr>
            <w:tcW w:w="868" w:type="dxa"/>
            <w:tcBorders>
              <w:top w:val="single" w:sz="4" w:space="0" w:color="000000"/>
              <w:left w:val="single" w:sz="4" w:space="0" w:color="000000"/>
            </w:tcBorders>
            <w:shd w:val="clear" w:color="auto" w:fill="auto"/>
            <w:tcMar>
              <w:top w:w="0" w:type="dxa"/>
              <w:bottom w:w="0" w:type="dxa"/>
            </w:tcMar>
            <w:vAlign w:val="center"/>
          </w:tcPr>
          <w:p w14:paraId="0B198663"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0</w:t>
            </w:r>
          </w:p>
        </w:tc>
        <w:tc>
          <w:tcPr>
            <w:tcW w:w="695" w:type="dxa"/>
            <w:tcBorders>
              <w:top w:val="single" w:sz="4" w:space="0" w:color="000000"/>
              <w:left w:val="single" w:sz="4" w:space="0" w:color="000000"/>
            </w:tcBorders>
            <w:shd w:val="clear" w:color="auto" w:fill="auto"/>
            <w:tcMar>
              <w:top w:w="0" w:type="dxa"/>
              <w:bottom w:w="0" w:type="dxa"/>
            </w:tcMar>
            <w:vAlign w:val="center"/>
          </w:tcPr>
          <w:p w14:paraId="6D454440"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0%</w:t>
            </w:r>
          </w:p>
        </w:tc>
        <w:tc>
          <w:tcPr>
            <w:tcW w:w="26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58459C"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Sell shares through the matching order method on the exchange.</w:t>
            </w:r>
          </w:p>
        </w:tc>
      </w:tr>
      <w:tr w:rsidR="00547F9D" w:rsidRPr="00B56EFB" w14:paraId="58900769" w14:textId="77777777" w:rsidTr="00DB392C">
        <w:tc>
          <w:tcPr>
            <w:tcW w:w="434" w:type="dxa"/>
            <w:tcBorders>
              <w:top w:val="single" w:sz="4" w:space="0" w:color="000000"/>
              <w:left w:val="single" w:sz="4" w:space="0" w:color="000000"/>
            </w:tcBorders>
            <w:shd w:val="clear" w:color="auto" w:fill="auto"/>
            <w:tcMar>
              <w:top w:w="0" w:type="dxa"/>
              <w:bottom w:w="0" w:type="dxa"/>
            </w:tcMar>
            <w:vAlign w:val="center"/>
          </w:tcPr>
          <w:p w14:paraId="3DF70B5A"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2</w:t>
            </w:r>
          </w:p>
        </w:tc>
        <w:tc>
          <w:tcPr>
            <w:tcW w:w="1053" w:type="dxa"/>
            <w:tcBorders>
              <w:top w:val="single" w:sz="4" w:space="0" w:color="000000"/>
              <w:left w:val="single" w:sz="4" w:space="0" w:color="000000"/>
            </w:tcBorders>
            <w:shd w:val="clear" w:color="auto" w:fill="auto"/>
            <w:tcMar>
              <w:top w:w="0" w:type="dxa"/>
              <w:bottom w:w="0" w:type="dxa"/>
            </w:tcMar>
            <w:vAlign w:val="center"/>
          </w:tcPr>
          <w:p w14:paraId="497B4EF1"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Tran Thi Ha</w:t>
            </w:r>
          </w:p>
        </w:tc>
        <w:tc>
          <w:tcPr>
            <w:tcW w:w="1747" w:type="dxa"/>
            <w:tcBorders>
              <w:top w:val="single" w:sz="4" w:space="0" w:color="000000"/>
              <w:left w:val="single" w:sz="4" w:space="0" w:color="000000"/>
            </w:tcBorders>
            <w:shd w:val="clear" w:color="auto" w:fill="auto"/>
            <w:tcMar>
              <w:top w:w="0" w:type="dxa"/>
              <w:bottom w:w="0" w:type="dxa"/>
            </w:tcMar>
            <w:vAlign w:val="center"/>
          </w:tcPr>
          <w:p w14:paraId="1A9045D3"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Members of the Supervisory Board</w:t>
            </w:r>
          </w:p>
        </w:tc>
        <w:tc>
          <w:tcPr>
            <w:tcW w:w="910" w:type="dxa"/>
            <w:tcBorders>
              <w:top w:val="single" w:sz="4" w:space="0" w:color="000000"/>
              <w:left w:val="single" w:sz="4" w:space="0" w:color="000000"/>
            </w:tcBorders>
            <w:shd w:val="clear" w:color="auto" w:fill="auto"/>
            <w:tcMar>
              <w:top w:w="0" w:type="dxa"/>
              <w:bottom w:w="0" w:type="dxa"/>
            </w:tcMar>
            <w:vAlign w:val="center"/>
          </w:tcPr>
          <w:p w14:paraId="2BD37410"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2,000,000</w:t>
            </w:r>
          </w:p>
        </w:tc>
        <w:tc>
          <w:tcPr>
            <w:tcW w:w="698" w:type="dxa"/>
            <w:tcBorders>
              <w:top w:val="single" w:sz="4" w:space="0" w:color="000000"/>
              <w:left w:val="single" w:sz="4" w:space="0" w:color="000000"/>
            </w:tcBorders>
            <w:shd w:val="clear" w:color="auto" w:fill="auto"/>
            <w:tcMar>
              <w:top w:w="0" w:type="dxa"/>
              <w:bottom w:w="0" w:type="dxa"/>
            </w:tcMar>
            <w:vAlign w:val="center"/>
          </w:tcPr>
          <w:p w14:paraId="6A185D6E"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9.21%</w:t>
            </w:r>
          </w:p>
        </w:tc>
        <w:tc>
          <w:tcPr>
            <w:tcW w:w="868" w:type="dxa"/>
            <w:tcBorders>
              <w:top w:val="single" w:sz="4" w:space="0" w:color="000000"/>
              <w:left w:val="single" w:sz="4" w:space="0" w:color="000000"/>
            </w:tcBorders>
            <w:shd w:val="clear" w:color="auto" w:fill="auto"/>
            <w:tcMar>
              <w:top w:w="0" w:type="dxa"/>
              <w:bottom w:w="0" w:type="dxa"/>
            </w:tcMar>
            <w:vAlign w:val="center"/>
          </w:tcPr>
          <w:p w14:paraId="43C53A13"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0</w:t>
            </w:r>
          </w:p>
        </w:tc>
        <w:tc>
          <w:tcPr>
            <w:tcW w:w="695" w:type="dxa"/>
            <w:tcBorders>
              <w:top w:val="single" w:sz="4" w:space="0" w:color="000000"/>
              <w:left w:val="single" w:sz="4" w:space="0" w:color="000000"/>
            </w:tcBorders>
            <w:shd w:val="clear" w:color="auto" w:fill="auto"/>
            <w:tcMar>
              <w:top w:w="0" w:type="dxa"/>
              <w:bottom w:w="0" w:type="dxa"/>
            </w:tcMar>
            <w:vAlign w:val="center"/>
          </w:tcPr>
          <w:p w14:paraId="0051C113"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0%</w:t>
            </w:r>
          </w:p>
        </w:tc>
        <w:tc>
          <w:tcPr>
            <w:tcW w:w="261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68A508"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Sell shares through negotiated and matching order methods on the exchange.</w:t>
            </w:r>
          </w:p>
        </w:tc>
      </w:tr>
      <w:tr w:rsidR="00547F9D" w:rsidRPr="00B56EFB" w14:paraId="7FFA0572" w14:textId="77777777" w:rsidTr="00DB392C">
        <w:tc>
          <w:tcPr>
            <w:tcW w:w="4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7937C3"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5</w:t>
            </w:r>
          </w:p>
        </w:tc>
        <w:tc>
          <w:tcPr>
            <w:tcW w:w="10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5D0DE7"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Le Van </w:t>
            </w:r>
            <w:proofErr w:type="spellStart"/>
            <w:r w:rsidRPr="00B56EFB">
              <w:rPr>
                <w:rFonts w:ascii="Arial" w:hAnsi="Arial" w:cs="Arial"/>
                <w:color w:val="010000"/>
                <w:sz w:val="20"/>
                <w:szCs w:val="20"/>
              </w:rPr>
              <w:t>Binh</w:t>
            </w:r>
            <w:proofErr w:type="spellEnd"/>
          </w:p>
        </w:tc>
        <w:tc>
          <w:tcPr>
            <w:tcW w:w="17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EB3D80"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Manager</w:t>
            </w:r>
          </w:p>
        </w:tc>
        <w:tc>
          <w:tcPr>
            <w:tcW w:w="9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A2FE2A"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2,137,073</w:t>
            </w:r>
          </w:p>
        </w:tc>
        <w:tc>
          <w:tcPr>
            <w:tcW w:w="6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FD609C"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9.84%</w:t>
            </w:r>
          </w:p>
        </w:tc>
        <w:tc>
          <w:tcPr>
            <w:tcW w:w="8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7001DC"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0</w:t>
            </w:r>
          </w:p>
        </w:tc>
        <w:tc>
          <w:tcPr>
            <w:tcW w:w="6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042FD0"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0%</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AAFEB4" w14:textId="77777777" w:rsidR="00547F9D" w:rsidRPr="00B56EFB" w:rsidRDefault="00547F9D" w:rsidP="00DB39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6EFB">
              <w:rPr>
                <w:rFonts w:ascii="Arial" w:hAnsi="Arial" w:cs="Arial"/>
                <w:color w:val="010000"/>
                <w:sz w:val="20"/>
                <w:szCs w:val="20"/>
              </w:rPr>
              <w:t xml:space="preserve">Sell shares through negotiated and matching order methods on the </w:t>
            </w:r>
            <w:r w:rsidRPr="00B56EFB">
              <w:rPr>
                <w:rFonts w:ascii="Arial" w:hAnsi="Arial" w:cs="Arial"/>
                <w:color w:val="010000"/>
                <w:sz w:val="20"/>
                <w:szCs w:val="20"/>
              </w:rPr>
              <w:lastRenderedPageBreak/>
              <w:t>exchange.</w:t>
            </w:r>
          </w:p>
        </w:tc>
      </w:tr>
    </w:tbl>
    <w:p w14:paraId="014C87B3" w14:textId="03DF344E" w:rsidR="0058253D" w:rsidRPr="00547F9D" w:rsidRDefault="00547F9D" w:rsidP="00B56EFB">
      <w:pPr>
        <w:numPr>
          <w:ilvl w:val="0"/>
          <w:numId w:val="3"/>
        </w:numPr>
        <w:pBdr>
          <w:top w:val="nil"/>
          <w:left w:val="nil"/>
          <w:bottom w:val="nil"/>
          <w:right w:val="nil"/>
          <w:between w:val="nil"/>
        </w:pBdr>
        <w:tabs>
          <w:tab w:val="left" w:pos="360"/>
          <w:tab w:val="left" w:pos="432"/>
          <w:tab w:val="left" w:pos="682"/>
        </w:tabs>
        <w:spacing w:after="120" w:line="360" w:lineRule="auto"/>
        <w:ind w:left="0" w:firstLine="0"/>
        <w:rPr>
          <w:rFonts w:ascii="Arial" w:eastAsia="Arial" w:hAnsi="Arial" w:cs="Arial"/>
          <w:color w:val="010000"/>
          <w:sz w:val="20"/>
          <w:szCs w:val="20"/>
        </w:rPr>
      </w:pPr>
      <w:r w:rsidRPr="00B56EFB">
        <w:rPr>
          <w:rFonts w:ascii="Arial" w:hAnsi="Arial" w:cs="Arial"/>
          <w:color w:val="010000"/>
          <w:sz w:val="20"/>
          <w:szCs w:val="20"/>
        </w:rPr>
        <w:lastRenderedPageBreak/>
        <w:t>Other significant issues: None</w:t>
      </w:r>
    </w:p>
    <w:sectPr w:rsidR="0058253D" w:rsidRPr="00547F9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272"/>
    <w:multiLevelType w:val="multilevel"/>
    <w:tmpl w:val="4B182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1076DA"/>
    <w:multiLevelType w:val="multilevel"/>
    <w:tmpl w:val="DA8A93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2F7437"/>
    <w:multiLevelType w:val="multilevel"/>
    <w:tmpl w:val="627C9D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D60241"/>
    <w:multiLevelType w:val="multilevel"/>
    <w:tmpl w:val="32B49C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AC62B94"/>
    <w:multiLevelType w:val="multilevel"/>
    <w:tmpl w:val="238AAB5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3BD2013"/>
    <w:multiLevelType w:val="multilevel"/>
    <w:tmpl w:val="4E20A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2F1630"/>
    <w:multiLevelType w:val="multilevel"/>
    <w:tmpl w:val="D302AEA6"/>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3375436"/>
    <w:multiLevelType w:val="multilevel"/>
    <w:tmpl w:val="B3C87D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3D"/>
    <w:rsid w:val="000861EF"/>
    <w:rsid w:val="00547F9D"/>
    <w:rsid w:val="0058253D"/>
    <w:rsid w:val="00B56EFB"/>
    <w:rsid w:val="00CB1F55"/>
    <w:rsid w:val="00EC6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D733"/>
  <w15:docId w15:val="{91B220F4-48FD-481A-BFEC-CB84C796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color w:val="CE1436"/>
      <w:sz w:val="42"/>
      <w:szCs w:val="4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E1436"/>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314" w:lineRule="auto"/>
      <w:ind w:firstLine="2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14" w:lineRule="auto"/>
      <w:ind w:firstLine="20"/>
    </w:pPr>
    <w:rPr>
      <w:rFonts w:ascii="Times New Roman" w:eastAsia="Times New Roman" w:hAnsi="Times New Roman" w:cs="Times New Roman"/>
      <w:sz w:val="22"/>
      <w:szCs w:val="22"/>
    </w:rPr>
  </w:style>
  <w:style w:type="paragraph" w:customStyle="1" w:styleId="Bodytext30">
    <w:name w:val="Body text (3)"/>
    <w:basedOn w:val="Normal"/>
    <w:link w:val="Bodytext3"/>
    <w:pPr>
      <w:jc w:val="center"/>
    </w:pPr>
    <w:rPr>
      <w:rFonts w:ascii="Arial" w:eastAsia="Arial" w:hAnsi="Arial" w:cs="Arial"/>
      <w:i/>
      <w:iCs/>
      <w:color w:val="CE1436"/>
      <w:sz w:val="42"/>
      <w:szCs w:val="42"/>
    </w:rPr>
  </w:style>
  <w:style w:type="paragraph" w:customStyle="1" w:styleId="Bodytext20">
    <w:name w:val="Body text (2)"/>
    <w:basedOn w:val="Normal"/>
    <w:link w:val="Bodytext2"/>
    <w:pPr>
      <w:jc w:val="right"/>
    </w:pPr>
    <w:rPr>
      <w:rFonts w:ascii="Arial" w:eastAsia="Arial" w:hAnsi="Arial" w:cs="Arial"/>
      <w:color w:val="CE1436"/>
      <w:sz w:val="20"/>
      <w:szCs w:val="20"/>
    </w:rPr>
  </w:style>
  <w:style w:type="paragraph" w:customStyle="1" w:styleId="Heading11">
    <w:name w:val="Heading #1"/>
    <w:basedOn w:val="Normal"/>
    <w:link w:val="Heading10"/>
    <w:pPr>
      <w:spacing w:line="314" w:lineRule="auto"/>
      <w:jc w:val="center"/>
      <w:outlineLvl w:val="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BmfkH54eDwtctQzcncrovaMPrw==">CgMxLjA4AHIhMU1EWkN6TkQ2cnFUSWxsNktnQTdiSHZmNnYxLVF4N0tY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2024-02-20T03:41:00Z</dcterms:created>
  <dcterms:modified xsi:type="dcterms:W3CDTF">2024-02-20T03:41:00Z</dcterms:modified>
</cp:coreProperties>
</file>