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82A7C" w14:textId="77777777" w:rsidR="00A01278" w:rsidRDefault="001368D4" w:rsidP="00805B2B">
      <w:pPr>
        <w:pBdr>
          <w:top w:val="nil"/>
          <w:left w:val="nil"/>
          <w:bottom w:val="nil"/>
          <w:right w:val="nil"/>
          <w:between w:val="nil"/>
        </w:pBdr>
        <w:tabs>
          <w:tab w:val="left" w:pos="3152"/>
        </w:tabs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/>
          <w:b/>
          <w:sz w:val="20"/>
        </w:rPr>
        <w:t>SBS</w:t>
      </w:r>
      <w:proofErr w:type="spellEnd"/>
      <w:r>
        <w:rPr>
          <w:rFonts w:ascii="Arial" w:hAnsi="Arial"/>
          <w:b/>
          <w:sz w:val="20"/>
        </w:rPr>
        <w:t>: Annual Corporate Governance Report 2023</w:t>
      </w:r>
    </w:p>
    <w:p w14:paraId="5052ACFD" w14:textId="77777777" w:rsidR="00A01278" w:rsidRDefault="001368D4" w:rsidP="00805B2B">
      <w:pPr>
        <w:pBdr>
          <w:top w:val="nil"/>
          <w:left w:val="nil"/>
          <w:bottom w:val="nil"/>
          <w:right w:val="nil"/>
          <w:between w:val="nil"/>
        </w:pBdr>
        <w:tabs>
          <w:tab w:val="left" w:pos="315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January 29, 2024, </w:t>
      </w:r>
      <w:proofErr w:type="spellStart"/>
      <w:r>
        <w:rPr>
          <w:rFonts w:ascii="Arial" w:hAnsi="Arial"/>
          <w:sz w:val="20"/>
        </w:rPr>
        <w:t>SBS</w:t>
      </w:r>
      <w:proofErr w:type="spellEnd"/>
      <w:r>
        <w:rPr>
          <w:rFonts w:ascii="Arial" w:hAnsi="Arial"/>
          <w:sz w:val="20"/>
        </w:rPr>
        <w:t xml:space="preserve"> Securities Joint Stock Company announced Report No. 01/2024/BC-</w:t>
      </w:r>
      <w:proofErr w:type="spellStart"/>
      <w:r>
        <w:rPr>
          <w:rFonts w:ascii="Arial" w:hAnsi="Arial"/>
          <w:sz w:val="20"/>
        </w:rPr>
        <w:t>HDQT</w:t>
      </w:r>
      <w:proofErr w:type="spellEnd"/>
      <w:r>
        <w:rPr>
          <w:rFonts w:ascii="Arial" w:hAnsi="Arial"/>
          <w:sz w:val="20"/>
        </w:rPr>
        <w:t xml:space="preserve"> on corporate governance as follows:</w:t>
      </w:r>
    </w:p>
    <w:p w14:paraId="0EC34CDD" w14:textId="77777777" w:rsidR="00A01278" w:rsidRDefault="001368D4" w:rsidP="00805B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Name of the public company: </w:t>
      </w:r>
      <w:proofErr w:type="spellStart"/>
      <w:r>
        <w:rPr>
          <w:rFonts w:ascii="Arial" w:hAnsi="Arial"/>
          <w:sz w:val="20"/>
        </w:rPr>
        <w:t>SBS</w:t>
      </w:r>
      <w:proofErr w:type="spellEnd"/>
      <w:r>
        <w:rPr>
          <w:rFonts w:ascii="Arial" w:hAnsi="Arial"/>
          <w:sz w:val="20"/>
        </w:rPr>
        <w:t xml:space="preserve"> Securities Joint Stock Company</w:t>
      </w:r>
    </w:p>
    <w:p w14:paraId="756883C9" w14:textId="77777777" w:rsidR="00A01278" w:rsidRDefault="001368D4" w:rsidP="00805B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Headquarters address: No 40 Pham Ngoc Thach, Vo Thi </w:t>
      </w:r>
      <w:proofErr w:type="spellStart"/>
      <w:r>
        <w:rPr>
          <w:rFonts w:ascii="Arial" w:hAnsi="Arial"/>
          <w:sz w:val="20"/>
        </w:rPr>
        <w:t>Sau</w:t>
      </w:r>
      <w:proofErr w:type="spellEnd"/>
      <w:r>
        <w:rPr>
          <w:rFonts w:ascii="Arial" w:hAnsi="Arial"/>
          <w:sz w:val="20"/>
        </w:rPr>
        <w:t xml:space="preserve"> Ward, District 3, Ho Chi Minh City</w:t>
      </w:r>
    </w:p>
    <w:p w14:paraId="4594BD7D" w14:textId="77777777" w:rsidR="00A01278" w:rsidRDefault="001368D4" w:rsidP="00805B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Tele (84 28) 6268 6868 - Fax: (84 28) 6255 5957 E-mail: </w:t>
      </w:r>
      <w:hyperlink r:id="rId6">
        <w:proofErr w:type="spellStart"/>
        <w:r>
          <w:rPr>
            <w:rFonts w:ascii="Arial" w:hAnsi="Arial"/>
            <w:sz w:val="20"/>
          </w:rPr>
          <w:t>contact_vnl@sbsc.com.vn</w:t>
        </w:r>
        <w:proofErr w:type="spellEnd"/>
      </w:hyperlink>
    </w:p>
    <w:p w14:paraId="76364DD5" w14:textId="77777777" w:rsidR="00A01278" w:rsidRDefault="001368D4" w:rsidP="00805B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Charter capital: </w:t>
      </w:r>
      <w:proofErr w:type="spellStart"/>
      <w:r>
        <w:rPr>
          <w:rFonts w:ascii="Arial" w:hAnsi="Arial"/>
          <w:sz w:val="20"/>
        </w:rPr>
        <w:t>VND</w:t>
      </w:r>
      <w:proofErr w:type="spellEnd"/>
      <w:r>
        <w:rPr>
          <w:rFonts w:ascii="Arial" w:hAnsi="Arial"/>
          <w:sz w:val="20"/>
        </w:rPr>
        <w:t xml:space="preserve"> 1,466,076,000,000</w:t>
      </w:r>
    </w:p>
    <w:p w14:paraId="1C54D406" w14:textId="77777777" w:rsidR="00A01278" w:rsidRDefault="001368D4" w:rsidP="00805B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Securities code: </w:t>
      </w:r>
      <w:proofErr w:type="spellStart"/>
      <w:r>
        <w:rPr>
          <w:rFonts w:ascii="Arial" w:hAnsi="Arial"/>
          <w:sz w:val="20"/>
        </w:rPr>
        <w:t>SBS</w:t>
      </w:r>
      <w:proofErr w:type="spellEnd"/>
    </w:p>
    <w:p w14:paraId="7D56B687" w14:textId="77777777" w:rsidR="00A01278" w:rsidRDefault="001368D4" w:rsidP="00805B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Corporate governance model: The General Meeting of Shareholders, the Board of Directors, the Supervisory Board and the Board of Management.</w:t>
      </w:r>
    </w:p>
    <w:p w14:paraId="02A55CC5" w14:textId="77777777" w:rsidR="00A01278" w:rsidRDefault="001368D4" w:rsidP="00805B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Internal audit execution: Implemented</w:t>
      </w:r>
    </w:p>
    <w:p w14:paraId="1CE4B1A2" w14:textId="77777777" w:rsidR="00A01278" w:rsidRDefault="001368D4" w:rsidP="00805B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5"/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Activities of the General Meeting of Shareholders:</w:t>
      </w:r>
    </w:p>
    <w:p w14:paraId="0C7F52F2" w14:textId="77777777" w:rsidR="00A01278" w:rsidRDefault="001368D4" w:rsidP="00805B2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the meetings and General Mandates/Decisions of the General Meeting of Shareholders (including General Mandates approved by collecting shareholders' opinions via a ballot)</w:t>
      </w:r>
    </w:p>
    <w:tbl>
      <w:tblPr>
        <w:tblStyle w:val="a"/>
        <w:tblW w:w="13948" w:type="dxa"/>
        <w:tblLayout w:type="fixed"/>
        <w:tblLook w:val="0400" w:firstRow="0" w:lastRow="0" w:firstColumn="0" w:lastColumn="0" w:noHBand="0" w:noVBand="1"/>
      </w:tblPr>
      <w:tblGrid>
        <w:gridCol w:w="1660"/>
        <w:gridCol w:w="4449"/>
        <w:gridCol w:w="2025"/>
        <w:gridCol w:w="5814"/>
      </w:tblGrid>
      <w:tr w:rsidR="00A01278" w14:paraId="7F77769F" w14:textId="77777777">
        <w:trPr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B9DD626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2D272D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General Mandate/Decision of the General Meeting of Shareholders No.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C44CC1A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6EAB7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</w:p>
        </w:tc>
      </w:tr>
      <w:tr w:rsidR="00A01278" w14:paraId="426CCCAC" w14:textId="77777777">
        <w:trPr>
          <w:trHeight w:val="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0EB39D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0D5FA2" w14:textId="5303C2FE" w:rsidR="00A01278" w:rsidRDefault="008D3047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01/</w:t>
            </w:r>
            <w:r w:rsidR="001368D4">
              <w:rPr>
                <w:rFonts w:ascii="Arial" w:hAnsi="Arial"/>
                <w:sz w:val="20"/>
              </w:rPr>
              <w:t>2023/NQ-</w:t>
            </w:r>
            <w:proofErr w:type="spellStart"/>
            <w:r w:rsidR="001368D4">
              <w:rPr>
                <w:rFonts w:ascii="Arial" w:hAnsi="Arial"/>
                <w:sz w:val="20"/>
              </w:rPr>
              <w:t>DHDCD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1A9C45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05, 2023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9FBC8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Annual General Meeting of Shareholders 2023:</w:t>
            </w:r>
          </w:p>
        </w:tc>
      </w:tr>
    </w:tbl>
    <w:p w14:paraId="605CDFAB" w14:textId="5D216817" w:rsidR="00A01278" w:rsidRDefault="001368D4" w:rsidP="008D304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II. The Board of Directors</w:t>
      </w:r>
    </w:p>
    <w:p w14:paraId="65FD9C21" w14:textId="77777777" w:rsidR="00A01278" w:rsidRDefault="001368D4" w:rsidP="00805B2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1. Information about members of the Board of Directors:</w:t>
      </w:r>
    </w:p>
    <w:tbl>
      <w:tblPr>
        <w:tblStyle w:val="a0"/>
        <w:tblW w:w="13948" w:type="dxa"/>
        <w:tblLayout w:type="fixed"/>
        <w:tblLook w:val="0400" w:firstRow="0" w:lastRow="0" w:firstColumn="0" w:lastColumn="0" w:noHBand="0" w:noVBand="1"/>
      </w:tblPr>
      <w:tblGrid>
        <w:gridCol w:w="980"/>
        <w:gridCol w:w="3591"/>
        <w:gridCol w:w="3468"/>
        <w:gridCol w:w="3605"/>
        <w:gridCol w:w="2304"/>
      </w:tblGrid>
      <w:tr w:rsidR="00A01278" w14:paraId="7C2E05D3" w14:textId="77777777">
        <w:trPr>
          <w:trHeight w:val="20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5B853D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3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135A8A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08530C2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59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C4709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member/independent member of the Board of Directors</w:t>
            </w:r>
          </w:p>
        </w:tc>
      </w:tr>
      <w:tr w:rsidR="00A01278" w14:paraId="0B4DC043" w14:textId="77777777">
        <w:trPr>
          <w:trHeight w:val="20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CA25C87" w14:textId="77777777" w:rsidR="00A01278" w:rsidRDefault="00A01278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C457AC" w14:textId="77777777" w:rsidR="00A01278" w:rsidRDefault="00A01278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6436E7" w14:textId="77777777" w:rsidR="00A01278" w:rsidRDefault="00A01278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9B1875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Date of appointment/re-appointment for </w:t>
            </w:r>
            <w:r>
              <w:rPr>
                <w:rFonts w:ascii="Arial" w:hAnsi="Arial"/>
                <w:sz w:val="20"/>
              </w:rPr>
              <w:lastRenderedPageBreak/>
              <w:t>new term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6007F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Date of dismissal</w:t>
            </w:r>
          </w:p>
        </w:tc>
      </w:tr>
      <w:tr w:rsidR="00A01278" w14:paraId="52717427" w14:textId="77777777">
        <w:trPr>
          <w:trHeight w:val="2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0D57FB0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90695D" w14:textId="3E5F73DD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Pha</w:t>
            </w:r>
            <w:r w:rsidR="008D3047"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Quoc</w:t>
            </w:r>
            <w:proofErr w:type="spellEnd"/>
            <w:r>
              <w:rPr>
                <w:rFonts w:ascii="Arial" w:hAnsi="Arial"/>
                <w:sz w:val="20"/>
              </w:rPr>
              <w:t xml:space="preserve"> Huynh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26FA3E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Chair of the Board of Directors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5ACDC1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25, 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4258D" w14:textId="77777777" w:rsidR="00A01278" w:rsidRDefault="00A01278" w:rsidP="00805B2B">
            <w:pP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278" w14:paraId="31C4A67E" w14:textId="77777777">
        <w:trPr>
          <w:trHeight w:val="2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581E584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4EE1A1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Duong Manh Hung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32ADD0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Permanent Vice Chair of the Board of Directors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42D39C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25, 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CF9B7" w14:textId="77777777" w:rsidR="00A01278" w:rsidRDefault="00A01278" w:rsidP="00805B2B">
            <w:pP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278" w14:paraId="614D4850" w14:textId="77777777">
        <w:trPr>
          <w:trHeight w:val="2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33EE69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4E2CA7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Tran Ngoc Tuan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3DBD6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Deputy Chair of the Board of Directors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E55A0F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28, 2022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CEFED" w14:textId="77777777" w:rsidR="00A01278" w:rsidRDefault="00A01278" w:rsidP="00805B2B">
            <w:pP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278" w14:paraId="6118E32F" w14:textId="77777777">
        <w:trPr>
          <w:trHeight w:val="2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C1095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51711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Tran Van Dinh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02D998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Independent member of the Board of Directors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25DB5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28, 2022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1B926" w14:textId="77777777" w:rsidR="00A01278" w:rsidRDefault="00A01278" w:rsidP="00805B2B">
            <w:pP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278" w14:paraId="79DAEF8F" w14:textId="77777777">
        <w:trPr>
          <w:trHeight w:val="2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D06FFF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54F05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Dinh Hoai Nam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5544D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Independent member of the Board of Directors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CFCD83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28, 2022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BF5A1" w14:textId="77777777" w:rsidR="00A01278" w:rsidRDefault="00A01278" w:rsidP="00805B2B">
            <w:pP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278" w14:paraId="0BF4D292" w14:textId="77777777">
        <w:trPr>
          <w:trHeight w:val="2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54B7D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DF512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Ms. Le Thi Mai Loan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3F7447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C9F3D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28, 2022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599A9" w14:textId="77777777" w:rsidR="00A01278" w:rsidRDefault="001368D4" w:rsidP="00805B2B">
            <w:pP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Resigned from October 27, 2023</w:t>
            </w:r>
          </w:p>
        </w:tc>
      </w:tr>
    </w:tbl>
    <w:p w14:paraId="07C46C47" w14:textId="78F69AC6" w:rsidR="00A01278" w:rsidRDefault="008D3047" w:rsidP="00805B2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2</w:t>
      </w:r>
      <w:r w:rsidR="001368D4">
        <w:rPr>
          <w:rFonts w:ascii="Arial" w:hAnsi="Arial"/>
          <w:sz w:val="20"/>
        </w:rPr>
        <w:t>. Activities of subcommittees under the Board of Directors:</w:t>
      </w:r>
    </w:p>
    <w:p w14:paraId="157A8FE7" w14:textId="77777777" w:rsidR="00A01278" w:rsidRDefault="001368D4" w:rsidP="00805B2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In 2023, </w:t>
      </w:r>
      <w:proofErr w:type="spellStart"/>
      <w:r>
        <w:rPr>
          <w:rFonts w:ascii="Arial" w:hAnsi="Arial"/>
          <w:sz w:val="20"/>
        </w:rPr>
        <w:t>SBS</w:t>
      </w:r>
      <w:proofErr w:type="spellEnd"/>
      <w:r>
        <w:rPr>
          <w:rFonts w:ascii="Arial" w:hAnsi="Arial"/>
          <w:sz w:val="20"/>
        </w:rPr>
        <w:t xml:space="preserve"> decides to establish and operate the following Councils/Committees/Boards</w:t>
      </w:r>
    </w:p>
    <w:tbl>
      <w:tblPr>
        <w:tblStyle w:val="a1"/>
        <w:tblW w:w="13948" w:type="dxa"/>
        <w:tblLayout w:type="fixed"/>
        <w:tblLook w:val="0400" w:firstRow="0" w:lastRow="0" w:firstColumn="0" w:lastColumn="0" w:noHBand="0" w:noVBand="1"/>
      </w:tblPr>
      <w:tblGrid>
        <w:gridCol w:w="987"/>
        <w:gridCol w:w="3189"/>
        <w:gridCol w:w="1972"/>
        <w:gridCol w:w="7800"/>
      </w:tblGrid>
      <w:tr w:rsidR="00A01278" w14:paraId="10202B0C" w14:textId="77777777">
        <w:trPr>
          <w:trHeight w:val="2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EF43F0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B0E0D2B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Decision No.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1BE494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CDB92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</w:p>
        </w:tc>
      </w:tr>
      <w:tr w:rsidR="00A01278" w14:paraId="41EBD55C" w14:textId="77777777">
        <w:trPr>
          <w:trHeight w:val="2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2033A1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697587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04/2023/</w:t>
            </w:r>
            <w:proofErr w:type="spellStart"/>
            <w:r>
              <w:rPr>
                <w:rFonts w:ascii="Arial" w:hAnsi="Arial"/>
                <w:sz w:val="20"/>
              </w:rPr>
              <w:t>QD-HDQT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E8985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27, 2023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E861C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Establishment of the Organization Committee and Shareholder's Eligibility Verification Committee for the Annual General Meeting of Shareholders</w:t>
            </w:r>
          </w:p>
        </w:tc>
      </w:tr>
    </w:tbl>
    <w:p w14:paraId="71618FAA" w14:textId="3DD2F707" w:rsidR="00A01278" w:rsidRDefault="008D3047" w:rsidP="00805B2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3</w:t>
      </w:r>
      <w:r w:rsidR="001368D4">
        <w:rPr>
          <w:rFonts w:ascii="Arial" w:hAnsi="Arial"/>
          <w:sz w:val="20"/>
        </w:rPr>
        <w:t>. Board Resolutions/</w:t>
      </w:r>
      <w:r>
        <w:rPr>
          <w:rFonts w:ascii="Arial" w:hAnsi="Arial"/>
          <w:sz w:val="20"/>
        </w:rPr>
        <w:t xml:space="preserve">Board </w:t>
      </w:r>
      <w:r w:rsidR="001368D4">
        <w:rPr>
          <w:rFonts w:ascii="Arial" w:hAnsi="Arial"/>
          <w:sz w:val="20"/>
        </w:rPr>
        <w:t>Decisions</w:t>
      </w:r>
    </w:p>
    <w:tbl>
      <w:tblPr>
        <w:tblStyle w:val="a2"/>
        <w:tblW w:w="13948" w:type="dxa"/>
        <w:tblLayout w:type="fixed"/>
        <w:tblLook w:val="0400" w:firstRow="0" w:lastRow="0" w:firstColumn="0" w:lastColumn="0" w:noHBand="0" w:noVBand="1"/>
      </w:tblPr>
      <w:tblGrid>
        <w:gridCol w:w="971"/>
        <w:gridCol w:w="2530"/>
        <w:gridCol w:w="2145"/>
        <w:gridCol w:w="6413"/>
        <w:gridCol w:w="1889"/>
      </w:tblGrid>
      <w:tr w:rsidR="00A01278" w14:paraId="7CFA4D72" w14:textId="77777777">
        <w:trPr>
          <w:trHeight w:val="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D171D5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08C2A1" w14:textId="3EAA31AD" w:rsidR="00A01278" w:rsidRDefault="008D3047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Board Resolution/Board Decision </w:t>
            </w:r>
            <w:r w:rsidR="001368D4"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71F9AEB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86E9BD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1AC43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Approval rate</w:t>
            </w:r>
          </w:p>
        </w:tc>
      </w:tr>
      <w:tr w:rsidR="00A01278" w14:paraId="49C820A5" w14:textId="77777777">
        <w:trPr>
          <w:trHeight w:val="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7A0DB6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6CBAAF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01/2023/NQ-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42B4EC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09, 2023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223AA69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 Deputy Chair of the Board of Directors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D4E77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</w:tr>
      <w:tr w:rsidR="00A01278" w14:paraId="150EA2C1" w14:textId="77777777">
        <w:trPr>
          <w:trHeight w:val="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9925B2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47E9A5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02/2023/NQ-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DB1976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16, 2023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6C9863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Record the list of shareholders attending the Annual General Meeting of Shareholders 2023.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EE39C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</w:tr>
      <w:tr w:rsidR="00A01278" w14:paraId="1093EF9D" w14:textId="77777777">
        <w:trPr>
          <w:trHeight w:val="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8679BD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F92744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03/2023/NQ-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645337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27, 2023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D933F4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Convene the First Annual General Meeting of Shareholders in 2023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B02B6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</w:tr>
      <w:tr w:rsidR="00A01278" w14:paraId="56104DCF" w14:textId="77777777">
        <w:trPr>
          <w:trHeight w:val="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C184E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D19A3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04/2023/NQ-</w:t>
            </w:r>
            <w:proofErr w:type="spellStart"/>
            <w:r>
              <w:rPr>
                <w:rFonts w:ascii="Arial" w:hAnsi="Arial"/>
                <w:sz w:val="20"/>
              </w:rPr>
              <w:t>SBS</w:t>
            </w:r>
            <w:proofErr w:type="spellEnd"/>
            <w:r>
              <w:rPr>
                <w:rFonts w:ascii="Arial" w:hAnsi="Arial"/>
                <w:sz w:val="20"/>
              </w:rPr>
              <w:t>-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6D6FFD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27, 2023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6DF45B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Establishment of the Organizing Committee and Shareholder's Eligibility Verification Committee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430C8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</w:tr>
      <w:tr w:rsidR="00A01278" w14:paraId="22AECDB7" w14:textId="77777777">
        <w:trPr>
          <w:trHeight w:val="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85E048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F9FB15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05/2023/NQ-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220EB2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27, 2023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9ABA19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Decision to approve documents for the Annual General Meeting of Shareholders 2023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23F9A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</w:tr>
      <w:tr w:rsidR="00A01278" w14:paraId="06A2F58C" w14:textId="77777777">
        <w:trPr>
          <w:trHeight w:val="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16A5FF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EAEA2D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06/2023/NQ-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267F37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18, 2023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EB23AC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Convene the Second Annual General Meeting of Shareholders in 2023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423EC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</w:tr>
      <w:tr w:rsidR="00A01278" w14:paraId="007C92F8" w14:textId="77777777">
        <w:trPr>
          <w:trHeight w:val="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B2A30C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25DD20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07/2023/NQ-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A0DF53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15, 2023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47706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Convene the Third Annual General Meeting of Shareholders in 2023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71564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</w:tr>
      <w:tr w:rsidR="00A01278" w14:paraId="6EA26974" w14:textId="77777777">
        <w:trPr>
          <w:trHeight w:val="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EEE76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AF11D1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08/2023/NQ-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B41E9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22, 2023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2C7052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Arrange document files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DCA31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</w:tr>
      <w:tr w:rsidR="00A01278" w14:paraId="4DDAF3AC" w14:textId="77777777">
        <w:trPr>
          <w:trHeight w:val="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B4750F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BAC46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09/2023/NQ-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CBB85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October 16, 2023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8298BC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Contract with affiliated person of </w:t>
            </w:r>
            <w:proofErr w:type="spellStart"/>
            <w:r>
              <w:rPr>
                <w:rFonts w:ascii="Arial" w:hAnsi="Arial"/>
                <w:sz w:val="20"/>
              </w:rPr>
              <w:t>PDMR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A3FB5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</w:tr>
    </w:tbl>
    <w:p w14:paraId="2F2932EA" w14:textId="77777777" w:rsidR="00A01278" w:rsidRDefault="001368D4" w:rsidP="00805B2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III. The Supervisory Board</w:t>
      </w:r>
    </w:p>
    <w:p w14:paraId="5A92FCA5" w14:textId="77777777" w:rsidR="00A01278" w:rsidRDefault="001368D4" w:rsidP="00805B2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1. Information about the members of the Supervisory Board</w:t>
      </w:r>
    </w:p>
    <w:tbl>
      <w:tblPr>
        <w:tblStyle w:val="a3"/>
        <w:tblW w:w="13948" w:type="dxa"/>
        <w:tblLayout w:type="fixed"/>
        <w:tblLook w:val="0400" w:firstRow="0" w:lastRow="0" w:firstColumn="0" w:lastColumn="0" w:noHBand="0" w:noVBand="1"/>
      </w:tblPr>
      <w:tblGrid>
        <w:gridCol w:w="1013"/>
        <w:gridCol w:w="4569"/>
        <w:gridCol w:w="2770"/>
        <w:gridCol w:w="2784"/>
        <w:gridCol w:w="2812"/>
      </w:tblGrid>
      <w:tr w:rsidR="00A01278" w14:paraId="7AAEEF8B" w14:textId="77777777">
        <w:trPr>
          <w:trHeight w:val="2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F32446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C38592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4E7FA59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27BE6AC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D331F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</w:tr>
      <w:tr w:rsidR="00A01278" w14:paraId="2B25A498" w14:textId="77777777">
        <w:trPr>
          <w:trHeight w:val="2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428AC0C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75D0846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Ms. Le Huynh Hong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133CF2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Chief of the Supervisory Board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15EFC0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28, 2022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B5871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Laws and</w:t>
            </w:r>
          </w:p>
          <w:p w14:paraId="0E9CA9AA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Economics;</w:t>
            </w:r>
          </w:p>
        </w:tc>
      </w:tr>
      <w:tr w:rsidR="00A01278" w14:paraId="7D56F5F2" w14:textId="77777777">
        <w:trPr>
          <w:trHeight w:val="2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E2819C8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720132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Luu Thanh Hung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A4B874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Supervisory Board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44F316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26, 2020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E6EA1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Master of Finance</w:t>
            </w:r>
          </w:p>
        </w:tc>
      </w:tr>
      <w:tr w:rsidR="00A01278" w14:paraId="6DEDE366" w14:textId="77777777">
        <w:trPr>
          <w:trHeight w:val="2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262E7E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D248B4" w14:textId="1D6F4000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Lu</w:t>
            </w:r>
            <w:r w:rsidR="00AB17AB">
              <w:rPr>
                <w:rFonts w:ascii="Arial" w:hAnsi="Arial"/>
                <w:sz w:val="20"/>
              </w:rPr>
              <w:t>u</w:t>
            </w:r>
            <w:r>
              <w:rPr>
                <w:rFonts w:ascii="Arial" w:hAnsi="Arial"/>
                <w:sz w:val="20"/>
              </w:rPr>
              <w:t xml:space="preserve"> Anh Duc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3BEC52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Supervisory Board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E5D1D7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25, 2020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00CF5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Economics</w:t>
            </w:r>
          </w:p>
        </w:tc>
      </w:tr>
    </w:tbl>
    <w:p w14:paraId="5A39BC6F" w14:textId="77777777" w:rsidR="00A01278" w:rsidRDefault="001368D4" w:rsidP="00EA0228">
      <w:pPr>
        <w:pBdr>
          <w:top w:val="nil"/>
          <w:left w:val="nil"/>
          <w:bottom w:val="nil"/>
          <w:right w:val="nil"/>
          <w:between w:val="nil"/>
        </w:pBdr>
        <w:tabs>
          <w:tab w:val="left" w:pos="379"/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IV The Executive Board</w:t>
      </w:r>
    </w:p>
    <w:tbl>
      <w:tblPr>
        <w:tblStyle w:val="a4"/>
        <w:tblW w:w="13948" w:type="dxa"/>
        <w:tblLayout w:type="fixed"/>
        <w:tblLook w:val="0400" w:firstRow="0" w:lastRow="0" w:firstColumn="0" w:lastColumn="0" w:noHBand="0" w:noVBand="1"/>
      </w:tblPr>
      <w:tblGrid>
        <w:gridCol w:w="1016"/>
        <w:gridCol w:w="4569"/>
        <w:gridCol w:w="2764"/>
        <w:gridCol w:w="2801"/>
        <w:gridCol w:w="2798"/>
      </w:tblGrid>
      <w:tr w:rsidR="00A01278" w14:paraId="636CC738" w14:textId="77777777">
        <w:trPr>
          <w:trHeight w:val="2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FEDC3E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542246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Executive Board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B392B3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0FAA82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CE9A9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</w:t>
            </w:r>
          </w:p>
        </w:tc>
      </w:tr>
      <w:tr w:rsidR="00A01278" w14:paraId="16CF432A" w14:textId="77777777">
        <w:trPr>
          <w:trHeight w:val="2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F238C7A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1D11C0E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Duong Manh Hung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2E28F6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The General Manager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E66A84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Master of Business Administration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11B40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25, 2017</w:t>
            </w:r>
          </w:p>
        </w:tc>
      </w:tr>
      <w:tr w:rsidR="00A01278" w14:paraId="2068C0D4" w14:textId="77777777">
        <w:trPr>
          <w:trHeight w:val="2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505EBA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ECF73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Mr. Tran Ngoc </w:t>
            </w:r>
            <w:proofErr w:type="spellStart"/>
            <w:r>
              <w:rPr>
                <w:rFonts w:ascii="Arial" w:hAnsi="Arial"/>
                <w:sz w:val="20"/>
              </w:rPr>
              <w:t>Luom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794C5D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Deputy General Manager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73609A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Master of Finance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DE577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October 01, 2022</w:t>
            </w:r>
          </w:p>
        </w:tc>
      </w:tr>
    </w:tbl>
    <w:p w14:paraId="0ECF0767" w14:textId="77777777" w:rsidR="00A01278" w:rsidRDefault="001368D4" w:rsidP="00805B2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V. The Chief accountant</w:t>
      </w:r>
    </w:p>
    <w:tbl>
      <w:tblPr>
        <w:tblStyle w:val="a5"/>
        <w:tblW w:w="13948" w:type="dxa"/>
        <w:tblLayout w:type="fixed"/>
        <w:tblLook w:val="0400" w:firstRow="0" w:lastRow="0" w:firstColumn="0" w:lastColumn="0" w:noHBand="0" w:noVBand="1"/>
      </w:tblPr>
      <w:tblGrid>
        <w:gridCol w:w="4525"/>
        <w:gridCol w:w="2759"/>
        <w:gridCol w:w="3180"/>
        <w:gridCol w:w="3484"/>
      </w:tblGrid>
      <w:tr w:rsidR="00A01278" w14:paraId="31FE8E0D" w14:textId="77777777">
        <w:trPr>
          <w:trHeight w:val="2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5BAA86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A9A1AF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AC8998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76FF4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</w:t>
            </w:r>
          </w:p>
        </w:tc>
      </w:tr>
      <w:tr w:rsidR="00A01278" w14:paraId="39164419" w14:textId="77777777">
        <w:trPr>
          <w:trHeight w:val="2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9C5B39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Tran Thi Thu </w:t>
            </w:r>
            <w:proofErr w:type="spellStart"/>
            <w:r>
              <w:rPr>
                <w:rFonts w:ascii="Arial" w:hAnsi="Arial"/>
                <w:sz w:val="20"/>
              </w:rPr>
              <w:t>Nga</w:t>
            </w:r>
            <w:proofErr w:type="spellEnd"/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644CA9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16, 1976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DDB6A7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Accounting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4F48C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October 28, 2012</w:t>
            </w:r>
          </w:p>
        </w:tc>
      </w:tr>
    </w:tbl>
    <w:p w14:paraId="670C24A2" w14:textId="77777777" w:rsidR="00A01278" w:rsidRDefault="001368D4" w:rsidP="00805B2B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2"/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Training on corporate governance</w:t>
      </w:r>
    </w:p>
    <w:p w14:paraId="24A79D6C" w14:textId="125B7369" w:rsidR="00A01278" w:rsidRPr="00EA0228" w:rsidRDefault="001368D4" w:rsidP="00805B2B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603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List of affiliated persons of the public company and transactions between affiliated persons of the Company and the Company itself</w:t>
      </w:r>
    </w:p>
    <w:p w14:paraId="4D4F0CC1" w14:textId="50A536EB" w:rsidR="00A01278" w:rsidRPr="00EA0228" w:rsidRDefault="001368D4" w:rsidP="00EA022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EA0228">
        <w:rPr>
          <w:rFonts w:ascii="Arial" w:hAnsi="Arial"/>
          <w:sz w:val="20"/>
        </w:rPr>
        <w:t xml:space="preserve">Transactions between the Company and affiliated persons of the Company; or between the Company and major shareholders, </w:t>
      </w:r>
      <w:proofErr w:type="spellStart"/>
      <w:r w:rsidRPr="00EA0228">
        <w:rPr>
          <w:rFonts w:ascii="Arial" w:hAnsi="Arial"/>
          <w:sz w:val="20"/>
        </w:rPr>
        <w:t>PDMR</w:t>
      </w:r>
      <w:proofErr w:type="spellEnd"/>
      <w:r w:rsidRPr="00EA0228">
        <w:rPr>
          <w:rFonts w:ascii="Arial" w:hAnsi="Arial"/>
          <w:sz w:val="20"/>
        </w:rPr>
        <w:t xml:space="preserve">, affiliated persons of </w:t>
      </w:r>
      <w:proofErr w:type="spellStart"/>
      <w:r w:rsidRPr="00EA0228">
        <w:rPr>
          <w:rFonts w:ascii="Arial" w:hAnsi="Arial"/>
          <w:sz w:val="20"/>
        </w:rPr>
        <w:t>PDMR</w:t>
      </w:r>
      <w:proofErr w:type="spellEnd"/>
      <w:r w:rsidRPr="00EA0228">
        <w:rPr>
          <w:rFonts w:ascii="Arial" w:hAnsi="Arial"/>
          <w:sz w:val="20"/>
        </w:rPr>
        <w:t>:</w:t>
      </w:r>
    </w:p>
    <w:p w14:paraId="6CA91DC1" w14:textId="77777777" w:rsidR="00A01278" w:rsidRDefault="001368D4" w:rsidP="00805B2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October 16, 2023, the Board of Directors of </w:t>
      </w:r>
      <w:proofErr w:type="spellStart"/>
      <w:r>
        <w:rPr>
          <w:rFonts w:ascii="Arial" w:hAnsi="Arial"/>
          <w:sz w:val="20"/>
        </w:rPr>
        <w:t>SBS</w:t>
      </w:r>
      <w:proofErr w:type="spellEnd"/>
      <w:r>
        <w:rPr>
          <w:rFonts w:ascii="Arial" w:hAnsi="Arial"/>
          <w:sz w:val="20"/>
        </w:rPr>
        <w:t xml:space="preserve"> Securities Joint Stock Company approved Resolution No. 09/2023/NQ-</w:t>
      </w:r>
      <w:proofErr w:type="spellStart"/>
      <w:r>
        <w:rPr>
          <w:rFonts w:ascii="Arial" w:hAnsi="Arial"/>
          <w:sz w:val="20"/>
        </w:rPr>
        <w:t>HDQT</w:t>
      </w:r>
      <w:proofErr w:type="spellEnd"/>
      <w:r>
        <w:rPr>
          <w:rFonts w:ascii="Arial" w:hAnsi="Arial"/>
          <w:sz w:val="20"/>
        </w:rPr>
        <w:t xml:space="preserve"> on the signing of a service contract for advising on the issuance of additional shares from owner's equity to increase charter capital between </w:t>
      </w:r>
      <w:proofErr w:type="spellStart"/>
      <w:r>
        <w:rPr>
          <w:rFonts w:ascii="Arial" w:hAnsi="Arial"/>
          <w:sz w:val="20"/>
        </w:rPr>
        <w:t>SBS</w:t>
      </w:r>
      <w:proofErr w:type="spellEnd"/>
      <w:r>
        <w:rPr>
          <w:rFonts w:ascii="Arial" w:hAnsi="Arial"/>
          <w:sz w:val="20"/>
        </w:rPr>
        <w:t xml:space="preserve"> Securities Joint Stock Company and </w:t>
      </w:r>
      <w:proofErr w:type="spellStart"/>
      <w:r>
        <w:rPr>
          <w:rFonts w:ascii="Arial" w:hAnsi="Arial"/>
          <w:sz w:val="20"/>
        </w:rPr>
        <w:t>Yeah1</w:t>
      </w:r>
      <w:proofErr w:type="spellEnd"/>
      <w:r>
        <w:rPr>
          <w:rFonts w:ascii="Arial" w:hAnsi="Arial"/>
          <w:sz w:val="20"/>
        </w:rPr>
        <w:t xml:space="preserve"> Group Corporation (Securities code: </w:t>
      </w:r>
      <w:proofErr w:type="spellStart"/>
      <w:r>
        <w:rPr>
          <w:rFonts w:ascii="Arial" w:hAnsi="Arial"/>
          <w:sz w:val="20"/>
        </w:rPr>
        <w:t>YEG</w:t>
      </w:r>
      <w:proofErr w:type="spellEnd"/>
      <w:r>
        <w:rPr>
          <w:rFonts w:ascii="Arial" w:hAnsi="Arial"/>
          <w:sz w:val="20"/>
        </w:rPr>
        <w:t xml:space="preserve">), a related party of an Independent Member of the Board of Directors of </w:t>
      </w:r>
      <w:proofErr w:type="spellStart"/>
      <w:r>
        <w:rPr>
          <w:rFonts w:ascii="Arial" w:hAnsi="Arial"/>
          <w:sz w:val="20"/>
        </w:rPr>
        <w:t>SBS</w:t>
      </w:r>
      <w:proofErr w:type="spellEnd"/>
      <w:r>
        <w:rPr>
          <w:rFonts w:ascii="Arial" w:hAnsi="Arial"/>
          <w:sz w:val="20"/>
        </w:rPr>
        <w:t xml:space="preserve"> Securities Joint Stock Company.</w:t>
      </w:r>
    </w:p>
    <w:p w14:paraId="2EE7668E" w14:textId="77777777" w:rsidR="00A01278" w:rsidRDefault="001368D4" w:rsidP="00805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</w:t>
      </w:r>
      <w:proofErr w:type="spellStart"/>
      <w:r>
        <w:rPr>
          <w:rFonts w:ascii="Arial" w:hAnsi="Arial"/>
          <w:sz w:val="20"/>
        </w:rPr>
        <w:t>PDMR</w:t>
      </w:r>
      <w:proofErr w:type="spellEnd"/>
      <w:r>
        <w:rPr>
          <w:rFonts w:ascii="Arial" w:hAnsi="Arial"/>
          <w:sz w:val="20"/>
        </w:rPr>
        <w:t xml:space="preserve"> of the Company, affiliated persons of </w:t>
      </w:r>
      <w:proofErr w:type="spellStart"/>
      <w:r>
        <w:rPr>
          <w:rFonts w:ascii="Arial" w:hAnsi="Arial"/>
          <w:sz w:val="20"/>
        </w:rPr>
        <w:t>PDMR</w:t>
      </w:r>
      <w:proofErr w:type="spellEnd"/>
      <w:r>
        <w:rPr>
          <w:rFonts w:ascii="Arial" w:hAnsi="Arial"/>
          <w:sz w:val="20"/>
        </w:rPr>
        <w:t xml:space="preserve"> and subsidiaries under the authority of the Company: None</w:t>
      </w:r>
    </w:p>
    <w:p w14:paraId="7E562FB9" w14:textId="77777777" w:rsidR="00A01278" w:rsidRDefault="001368D4" w:rsidP="00805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the Company and other entities: None</w:t>
      </w:r>
    </w:p>
    <w:p w14:paraId="64EFEA2B" w14:textId="3AF66E45" w:rsidR="00A01278" w:rsidRPr="001368D4" w:rsidRDefault="001368D4" w:rsidP="00805B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690"/>
        </w:tabs>
        <w:spacing w:after="120" w:line="360" w:lineRule="auto"/>
        <w:rPr>
          <w:rFonts w:ascii="Arial" w:eastAsia="Arial" w:hAnsi="Arial" w:cs="Arial"/>
          <w:sz w:val="20"/>
          <w:szCs w:val="20"/>
        </w:rPr>
        <w:sectPr w:rsidR="00A01278" w:rsidRPr="001368D4">
          <w:pgSz w:w="16838" w:h="11906" w:orient="landscape"/>
          <w:pgMar w:top="1440" w:right="1440" w:bottom="1440" w:left="1440" w:header="0" w:footer="3" w:gutter="0"/>
          <w:pgNumType w:start="1"/>
          <w:cols w:space="720"/>
        </w:sectPr>
      </w:pPr>
      <w:r>
        <w:rPr>
          <w:rFonts w:ascii="Arial" w:hAnsi="Arial"/>
          <w:sz w:val="20"/>
        </w:rPr>
        <w:t xml:space="preserve">Share transactions of </w:t>
      </w:r>
      <w:proofErr w:type="spellStart"/>
      <w:r>
        <w:rPr>
          <w:rFonts w:ascii="Arial" w:hAnsi="Arial"/>
          <w:sz w:val="20"/>
        </w:rPr>
        <w:t>PDMR</w:t>
      </w:r>
      <w:proofErr w:type="spellEnd"/>
      <w:r>
        <w:rPr>
          <w:rFonts w:ascii="Arial" w:hAnsi="Arial"/>
          <w:sz w:val="20"/>
        </w:rPr>
        <w:t xml:space="preserve"> and affiliated persons of </w:t>
      </w:r>
      <w:proofErr w:type="spellStart"/>
      <w:r>
        <w:rPr>
          <w:rFonts w:ascii="Arial" w:hAnsi="Arial"/>
          <w:sz w:val="20"/>
        </w:rPr>
        <w:t>PDMR</w:t>
      </w:r>
      <w:proofErr w:type="spellEnd"/>
    </w:p>
    <w:p w14:paraId="62F75148" w14:textId="2F910DEA" w:rsidR="00A01278" w:rsidRDefault="001368D4" w:rsidP="00805B2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1. Company’s share transaction between </w:t>
      </w:r>
      <w:proofErr w:type="spellStart"/>
      <w:r>
        <w:rPr>
          <w:rFonts w:ascii="Arial" w:hAnsi="Arial"/>
          <w:sz w:val="20"/>
        </w:rPr>
        <w:t>PDMR</w:t>
      </w:r>
      <w:proofErr w:type="spellEnd"/>
      <w:r>
        <w:rPr>
          <w:rFonts w:ascii="Arial" w:hAnsi="Arial"/>
          <w:sz w:val="20"/>
        </w:rPr>
        <w:t xml:space="preserve"> and affiliated persons:</w:t>
      </w:r>
    </w:p>
    <w:tbl>
      <w:tblPr>
        <w:tblStyle w:val="a6"/>
        <w:tblW w:w="13948" w:type="dxa"/>
        <w:tblLayout w:type="fixed"/>
        <w:tblLook w:val="0400" w:firstRow="0" w:lastRow="0" w:firstColumn="0" w:lastColumn="0" w:noHBand="0" w:noVBand="1"/>
      </w:tblPr>
      <w:tblGrid>
        <w:gridCol w:w="609"/>
        <w:gridCol w:w="2876"/>
        <w:gridCol w:w="1746"/>
        <w:gridCol w:w="1738"/>
        <w:gridCol w:w="1738"/>
        <w:gridCol w:w="1746"/>
        <w:gridCol w:w="1738"/>
        <w:gridCol w:w="1757"/>
      </w:tblGrid>
      <w:tr w:rsidR="00A01278" w14:paraId="61B2DD76" w14:textId="77777777">
        <w:trPr>
          <w:trHeight w:val="20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F612F2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No.</w:t>
            </w: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4194F3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Transaction conductor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FBE940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6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Position of </w:t>
            </w:r>
            <w:proofErr w:type="spellStart"/>
            <w:r>
              <w:rPr>
                <w:rFonts w:ascii="Arial" w:hAnsi="Arial"/>
                <w:sz w:val="20"/>
              </w:rPr>
              <w:t>PDMR</w:t>
            </w:r>
            <w:proofErr w:type="spellEnd"/>
            <w:r>
              <w:rPr>
                <w:rFonts w:ascii="Arial" w:hAnsi="Arial"/>
                <w:sz w:val="20"/>
              </w:rPr>
              <w:t xml:space="preserve">/Relations with </w:t>
            </w:r>
            <w:proofErr w:type="spellStart"/>
            <w:r>
              <w:rPr>
                <w:rFonts w:ascii="Arial" w:hAnsi="Arial"/>
                <w:sz w:val="20"/>
              </w:rPr>
              <w:t>PDMR</w:t>
            </w:r>
            <w:proofErr w:type="spellEnd"/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2FEDDA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shares owned at the beginning of the period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1C4A77B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shares owned at the end of the period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9D7A7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7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Reasons for increase or decrease (purchase, sell, convert, reward, etc.)</w:t>
            </w:r>
          </w:p>
        </w:tc>
      </w:tr>
      <w:tr w:rsidR="00A01278" w14:paraId="5EA30883" w14:textId="77777777">
        <w:trPr>
          <w:trHeight w:val="20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5E6CFC3" w14:textId="77777777" w:rsidR="00A01278" w:rsidRDefault="00A01278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BD21CA" w14:textId="77777777" w:rsidR="00A01278" w:rsidRDefault="00A01278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C613D4" w14:textId="77777777" w:rsidR="00A01278" w:rsidRDefault="00A01278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5F396DD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shares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EF76DF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Percentage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B03A02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shares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AE0EE8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Percentage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EAC40" w14:textId="77777777" w:rsidR="00A01278" w:rsidRDefault="00A01278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278" w14:paraId="15B99CCC" w14:textId="77777777">
        <w:trPr>
          <w:trHeight w:val="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A6DB2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9F12EA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Tran Ngoc </w:t>
            </w:r>
            <w:proofErr w:type="spellStart"/>
            <w:r>
              <w:rPr>
                <w:rFonts w:ascii="Arial" w:hAnsi="Arial"/>
                <w:sz w:val="20"/>
              </w:rPr>
              <w:t>Luom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A57F43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Deputy General Manager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1008AD" w14:textId="77777777" w:rsidR="00A01278" w:rsidRDefault="00A01278" w:rsidP="00805B2B">
            <w:pP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29BECC" w14:textId="77777777" w:rsidR="00A01278" w:rsidRDefault="00A01278" w:rsidP="00805B2B">
            <w:pP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896BCE" w14:textId="77777777" w:rsidR="00A01278" w:rsidRDefault="00A01278" w:rsidP="00805B2B">
            <w:pP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9938D" w14:textId="77777777" w:rsidR="00A01278" w:rsidRDefault="00A01278" w:rsidP="00805B2B">
            <w:pP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E80A3" w14:textId="77777777" w:rsidR="00A01278" w:rsidRDefault="001368D4" w:rsidP="00805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Buy and sell 20,000 </w:t>
            </w:r>
            <w:proofErr w:type="spellStart"/>
            <w:r>
              <w:rPr>
                <w:rFonts w:ascii="Arial" w:hAnsi="Arial"/>
                <w:sz w:val="20"/>
              </w:rPr>
              <w:t>SBS</w:t>
            </w:r>
            <w:proofErr w:type="spellEnd"/>
            <w:r>
              <w:rPr>
                <w:rFonts w:ascii="Arial" w:hAnsi="Arial"/>
                <w:sz w:val="20"/>
              </w:rPr>
              <w:t xml:space="preserve"> shares in May 2023</w:t>
            </w:r>
          </w:p>
        </w:tc>
      </w:tr>
    </w:tbl>
    <w:p w14:paraId="62F7F988" w14:textId="77777777" w:rsidR="00A01278" w:rsidRDefault="001368D4" w:rsidP="00805B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3"/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Other significant issues None</w:t>
      </w:r>
    </w:p>
    <w:p w14:paraId="5E2CD4CF" w14:textId="77777777" w:rsidR="00A01278" w:rsidRDefault="00A01278" w:rsidP="00805B2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</w:p>
    <w:sectPr w:rsidR="00A01278">
      <w:type w:val="continuous"/>
      <w:pgSz w:w="16838" w:h="11906" w:orient="landscape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5B0C"/>
    <w:multiLevelType w:val="multilevel"/>
    <w:tmpl w:val="35987CDE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CD202C"/>
    <w:multiLevelType w:val="multilevel"/>
    <w:tmpl w:val="E472723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3B14EC"/>
    <w:multiLevelType w:val="multilevel"/>
    <w:tmpl w:val="8E283B4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4E92B7F"/>
    <w:multiLevelType w:val="multilevel"/>
    <w:tmpl w:val="BBDA3F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8697E7C"/>
    <w:multiLevelType w:val="multilevel"/>
    <w:tmpl w:val="5C84A85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D3731EE"/>
    <w:multiLevelType w:val="hybridMultilevel"/>
    <w:tmpl w:val="77AEB710"/>
    <w:lvl w:ilvl="0" w:tplc="C060AA7A">
      <w:start w:val="1"/>
      <w:numFmt w:val="decimal"/>
      <w:lvlText w:val="%1."/>
      <w:lvlJc w:val="left"/>
      <w:pPr>
        <w:ind w:left="720" w:hanging="360"/>
      </w:pPr>
      <w:rPr>
        <w:rFonts w:eastAsia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78"/>
    <w:rsid w:val="001368D4"/>
    <w:rsid w:val="00353EA8"/>
    <w:rsid w:val="003D042C"/>
    <w:rsid w:val="00805B2B"/>
    <w:rsid w:val="008D3047"/>
    <w:rsid w:val="00A01278"/>
    <w:rsid w:val="00AB17AB"/>
    <w:rsid w:val="00EA0228"/>
    <w:rsid w:val="00E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4BFC"/>
  <w15:docId w15:val="{7660EC08-0E5E-49C8-A3DF-312CB374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/>
      <w:iCs/>
      <w:smallCaps w:val="0"/>
      <w:strike w:val="0"/>
      <w:color w:val="CF4661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F4661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sz w:val="11"/>
      <w:szCs w:val="11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pPr>
      <w:ind w:left="11020"/>
    </w:pPr>
    <w:rPr>
      <w:rFonts w:ascii="Arial" w:eastAsia="Arial" w:hAnsi="Arial" w:cs="Arial"/>
      <w:i/>
      <w:iCs/>
      <w:color w:val="CF4661"/>
      <w:sz w:val="17"/>
      <w:szCs w:val="17"/>
    </w:rPr>
  </w:style>
  <w:style w:type="paragraph" w:customStyle="1" w:styleId="Bodytext40">
    <w:name w:val="Body text (4)"/>
    <w:basedOn w:val="Normal"/>
    <w:link w:val="Bodytext4"/>
    <w:pPr>
      <w:ind w:left="5300"/>
    </w:pPr>
    <w:rPr>
      <w:rFonts w:ascii="Arial" w:eastAsia="Arial" w:hAnsi="Arial" w:cs="Arial"/>
      <w:color w:val="CF4661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EA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_vnl@sbsc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dnd+CsJxwsS9Pkl4qN3ZwMImog==">CgMxLjA4AHIhMTlXcHE5SDV6MDMxdjk4MUdiclZqQmYwN0JqcmxrUmR0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2024-02-20T03:48:00Z</dcterms:created>
  <dcterms:modified xsi:type="dcterms:W3CDTF">2024-02-20T03:48:00Z</dcterms:modified>
</cp:coreProperties>
</file>