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7E0B88" w14:textId="77777777" w:rsidR="007C14F1" w:rsidRDefault="001C238E">
      <w:pPr>
        <w:pBdr>
          <w:top w:val="nil"/>
          <w:left w:val="nil"/>
          <w:bottom w:val="nil"/>
          <w:right w:val="nil"/>
          <w:between w:val="nil"/>
        </w:pBdr>
        <w:tabs>
          <w:tab w:val="left" w:pos="3152"/>
        </w:tabs>
        <w:spacing w:after="120" w:line="310" w:lineRule="auto"/>
        <w:rPr>
          <w:rFonts w:ascii="Arial" w:eastAsia="Arial" w:hAnsi="Arial" w:cs="Arial"/>
          <w:b/>
          <w:sz w:val="20"/>
          <w:szCs w:val="20"/>
        </w:rPr>
      </w:pPr>
      <w:proofErr w:type="spellStart"/>
      <w:r>
        <w:rPr>
          <w:rFonts w:ascii="Arial" w:hAnsi="Arial"/>
          <w:b/>
          <w:sz w:val="20"/>
        </w:rPr>
        <w:t>SHG</w:t>
      </w:r>
      <w:proofErr w:type="spellEnd"/>
      <w:r>
        <w:rPr>
          <w:rFonts w:ascii="Arial" w:hAnsi="Arial"/>
          <w:b/>
          <w:sz w:val="20"/>
        </w:rPr>
        <w:t>: Annual Corporate Governance Report 2023</w:t>
      </w:r>
    </w:p>
    <w:p w14:paraId="168D4C29" w14:textId="77777777" w:rsidR="007C14F1" w:rsidRDefault="001C238E">
      <w:pPr>
        <w:pBdr>
          <w:top w:val="nil"/>
          <w:left w:val="nil"/>
          <w:bottom w:val="nil"/>
          <w:right w:val="nil"/>
          <w:between w:val="nil"/>
        </w:pBdr>
        <w:spacing w:after="120" w:line="310" w:lineRule="auto"/>
        <w:rPr>
          <w:rFonts w:ascii="Arial" w:eastAsia="Arial" w:hAnsi="Arial" w:cs="Arial"/>
          <w:sz w:val="20"/>
          <w:szCs w:val="20"/>
        </w:rPr>
      </w:pPr>
      <w:r>
        <w:rPr>
          <w:rFonts w:ascii="Arial" w:hAnsi="Arial"/>
          <w:sz w:val="20"/>
        </w:rPr>
        <w:t xml:space="preserve">On January 30, 2024, </w:t>
      </w:r>
      <w:proofErr w:type="spellStart"/>
      <w:r>
        <w:rPr>
          <w:rFonts w:ascii="Arial" w:hAnsi="Arial"/>
          <w:sz w:val="20"/>
        </w:rPr>
        <w:t>SongHong</w:t>
      </w:r>
      <w:proofErr w:type="spellEnd"/>
      <w:r>
        <w:rPr>
          <w:rFonts w:ascii="Arial" w:hAnsi="Arial"/>
          <w:sz w:val="20"/>
        </w:rPr>
        <w:t xml:space="preserve"> Corporation announced Report No. 11/BC-</w:t>
      </w:r>
      <w:proofErr w:type="spellStart"/>
      <w:r>
        <w:rPr>
          <w:rFonts w:ascii="Arial" w:hAnsi="Arial"/>
          <w:sz w:val="20"/>
        </w:rPr>
        <w:t>HDQT</w:t>
      </w:r>
      <w:proofErr w:type="spellEnd"/>
      <w:r>
        <w:rPr>
          <w:rFonts w:ascii="Arial" w:hAnsi="Arial"/>
          <w:sz w:val="20"/>
        </w:rPr>
        <w:t xml:space="preserve"> on the corporate governance of the Company as follows:</w:t>
      </w:r>
    </w:p>
    <w:p w14:paraId="45AF6CBA" w14:textId="77777777" w:rsidR="007C14F1" w:rsidRDefault="001C238E">
      <w:pPr>
        <w:keepNext/>
        <w:keepLines/>
        <w:numPr>
          <w:ilvl w:val="0"/>
          <w:numId w:val="4"/>
        </w:numPr>
        <w:pBdr>
          <w:top w:val="nil"/>
          <w:left w:val="nil"/>
          <w:bottom w:val="nil"/>
          <w:right w:val="nil"/>
          <w:between w:val="nil"/>
        </w:pBdr>
        <w:tabs>
          <w:tab w:val="left" w:pos="426"/>
          <w:tab w:val="left" w:pos="2691"/>
        </w:tabs>
        <w:spacing w:after="120" w:line="310" w:lineRule="auto"/>
        <w:ind w:left="0" w:firstLine="0"/>
        <w:rPr>
          <w:rFonts w:ascii="Arial" w:eastAsia="Arial" w:hAnsi="Arial" w:cs="Arial"/>
          <w:sz w:val="20"/>
          <w:szCs w:val="20"/>
          <w:highlight w:val="white"/>
        </w:rPr>
      </w:pPr>
      <w:r>
        <w:rPr>
          <w:rFonts w:ascii="Arial" w:hAnsi="Arial"/>
          <w:sz w:val="20"/>
        </w:rPr>
        <w:t xml:space="preserve">Name of company: </w:t>
      </w:r>
      <w:proofErr w:type="spellStart"/>
      <w:r>
        <w:rPr>
          <w:rFonts w:ascii="Arial" w:hAnsi="Arial"/>
          <w:sz w:val="20"/>
        </w:rPr>
        <w:t>SongHong</w:t>
      </w:r>
      <w:proofErr w:type="spellEnd"/>
      <w:r>
        <w:rPr>
          <w:rFonts w:ascii="Arial" w:hAnsi="Arial"/>
          <w:sz w:val="20"/>
        </w:rPr>
        <w:t xml:space="preserve"> Corporation</w:t>
      </w:r>
    </w:p>
    <w:p w14:paraId="75EAFF5F" w14:textId="77777777" w:rsidR="007C14F1" w:rsidRDefault="001C238E">
      <w:pPr>
        <w:numPr>
          <w:ilvl w:val="0"/>
          <w:numId w:val="4"/>
        </w:numPr>
        <w:pBdr>
          <w:top w:val="nil"/>
          <w:left w:val="nil"/>
          <w:bottom w:val="nil"/>
          <w:right w:val="nil"/>
          <w:between w:val="nil"/>
        </w:pBdr>
        <w:tabs>
          <w:tab w:val="left" w:pos="426"/>
          <w:tab w:val="left" w:pos="2691"/>
        </w:tabs>
        <w:spacing w:after="120" w:line="310" w:lineRule="auto"/>
        <w:ind w:left="0" w:firstLine="0"/>
        <w:rPr>
          <w:rFonts w:ascii="Arial" w:eastAsia="Arial" w:hAnsi="Arial" w:cs="Arial"/>
          <w:sz w:val="20"/>
          <w:szCs w:val="20"/>
        </w:rPr>
      </w:pPr>
      <w:r>
        <w:rPr>
          <w:rFonts w:ascii="Arial" w:hAnsi="Arial"/>
          <w:sz w:val="20"/>
        </w:rPr>
        <w:t xml:space="preserve">Headquarters address: 70 An Duong, Yen </w:t>
      </w:r>
      <w:proofErr w:type="spellStart"/>
      <w:r>
        <w:rPr>
          <w:rFonts w:ascii="Arial" w:hAnsi="Arial"/>
          <w:sz w:val="20"/>
        </w:rPr>
        <w:t>Phu</w:t>
      </w:r>
      <w:proofErr w:type="spellEnd"/>
      <w:r>
        <w:rPr>
          <w:rFonts w:ascii="Arial" w:hAnsi="Arial"/>
          <w:sz w:val="20"/>
        </w:rPr>
        <w:t xml:space="preserve"> ward, </w:t>
      </w:r>
      <w:proofErr w:type="spellStart"/>
      <w:r>
        <w:rPr>
          <w:rFonts w:ascii="Arial" w:hAnsi="Arial"/>
          <w:sz w:val="20"/>
        </w:rPr>
        <w:t>Tay</w:t>
      </w:r>
      <w:proofErr w:type="spellEnd"/>
      <w:r>
        <w:rPr>
          <w:rFonts w:ascii="Arial" w:hAnsi="Arial"/>
          <w:sz w:val="20"/>
        </w:rPr>
        <w:t xml:space="preserve"> Ho, Ha </w:t>
      </w:r>
      <w:proofErr w:type="spellStart"/>
      <w:r>
        <w:rPr>
          <w:rFonts w:ascii="Arial" w:hAnsi="Arial"/>
          <w:sz w:val="20"/>
        </w:rPr>
        <w:t>Noi</w:t>
      </w:r>
      <w:proofErr w:type="spellEnd"/>
    </w:p>
    <w:p w14:paraId="5353DD9D" w14:textId="77777777" w:rsidR="007C14F1" w:rsidRDefault="001C238E">
      <w:pPr>
        <w:numPr>
          <w:ilvl w:val="0"/>
          <w:numId w:val="4"/>
        </w:numPr>
        <w:pBdr>
          <w:top w:val="nil"/>
          <w:left w:val="nil"/>
          <w:bottom w:val="nil"/>
          <w:right w:val="nil"/>
          <w:between w:val="nil"/>
        </w:pBdr>
        <w:tabs>
          <w:tab w:val="left" w:pos="426"/>
        </w:tabs>
        <w:spacing w:after="120" w:line="310" w:lineRule="auto"/>
        <w:ind w:left="0" w:firstLine="0"/>
        <w:rPr>
          <w:rFonts w:ascii="Arial" w:eastAsia="Arial" w:hAnsi="Arial" w:cs="Arial"/>
          <w:sz w:val="20"/>
          <w:szCs w:val="20"/>
        </w:rPr>
      </w:pPr>
      <w:r>
        <w:rPr>
          <w:rFonts w:ascii="Arial" w:hAnsi="Arial"/>
          <w:sz w:val="20"/>
        </w:rPr>
        <w:t>Hanoi</w:t>
      </w:r>
    </w:p>
    <w:p w14:paraId="5369C4D9" w14:textId="77777777" w:rsidR="007C14F1" w:rsidRDefault="001C238E">
      <w:pPr>
        <w:numPr>
          <w:ilvl w:val="0"/>
          <w:numId w:val="4"/>
        </w:numPr>
        <w:pBdr>
          <w:top w:val="nil"/>
          <w:left w:val="nil"/>
          <w:bottom w:val="nil"/>
          <w:right w:val="nil"/>
          <w:between w:val="nil"/>
        </w:pBdr>
        <w:tabs>
          <w:tab w:val="left" w:pos="426"/>
          <w:tab w:val="left" w:pos="2691"/>
        </w:tabs>
        <w:spacing w:after="120" w:line="310" w:lineRule="auto"/>
        <w:ind w:left="0" w:firstLine="0"/>
        <w:rPr>
          <w:rFonts w:ascii="Arial" w:eastAsia="Arial" w:hAnsi="Arial" w:cs="Arial"/>
          <w:sz w:val="20"/>
          <w:szCs w:val="20"/>
        </w:rPr>
      </w:pPr>
      <w:r>
        <w:rPr>
          <w:rFonts w:ascii="Arial" w:hAnsi="Arial"/>
          <w:sz w:val="20"/>
        </w:rPr>
        <w:t>Tele 024 37171603                Fax: 024 37171604</w:t>
      </w:r>
    </w:p>
    <w:p w14:paraId="1BB1997E" w14:textId="77777777" w:rsidR="007C14F1" w:rsidRDefault="001C238E">
      <w:pPr>
        <w:numPr>
          <w:ilvl w:val="0"/>
          <w:numId w:val="4"/>
        </w:numPr>
        <w:pBdr>
          <w:top w:val="nil"/>
          <w:left w:val="nil"/>
          <w:bottom w:val="nil"/>
          <w:right w:val="nil"/>
          <w:between w:val="nil"/>
        </w:pBdr>
        <w:tabs>
          <w:tab w:val="left" w:pos="426"/>
        </w:tabs>
        <w:spacing w:after="120" w:line="310" w:lineRule="auto"/>
        <w:ind w:left="0" w:firstLine="0"/>
        <w:rPr>
          <w:rFonts w:ascii="Arial" w:eastAsia="Arial" w:hAnsi="Arial" w:cs="Arial"/>
          <w:sz w:val="20"/>
          <w:szCs w:val="20"/>
        </w:rPr>
      </w:pPr>
      <w:r>
        <w:rPr>
          <w:rFonts w:ascii="Arial" w:hAnsi="Arial"/>
          <w:sz w:val="20"/>
        </w:rPr>
        <w:t xml:space="preserve">Charter capital: </w:t>
      </w:r>
      <w:proofErr w:type="spellStart"/>
      <w:r>
        <w:rPr>
          <w:rFonts w:ascii="Arial" w:hAnsi="Arial"/>
          <w:sz w:val="20"/>
        </w:rPr>
        <w:t>VND</w:t>
      </w:r>
      <w:proofErr w:type="spellEnd"/>
      <w:r>
        <w:rPr>
          <w:rFonts w:ascii="Arial" w:hAnsi="Arial"/>
          <w:sz w:val="20"/>
        </w:rPr>
        <w:t xml:space="preserve"> 270,000,000,000</w:t>
      </w:r>
    </w:p>
    <w:p w14:paraId="075A3664" w14:textId="77777777" w:rsidR="007C14F1" w:rsidRDefault="001C238E">
      <w:pPr>
        <w:numPr>
          <w:ilvl w:val="0"/>
          <w:numId w:val="4"/>
        </w:numPr>
        <w:pBdr>
          <w:top w:val="nil"/>
          <w:left w:val="nil"/>
          <w:bottom w:val="nil"/>
          <w:right w:val="nil"/>
          <w:between w:val="nil"/>
        </w:pBdr>
        <w:tabs>
          <w:tab w:val="left" w:pos="426"/>
        </w:tabs>
        <w:spacing w:after="120" w:line="310" w:lineRule="auto"/>
        <w:ind w:left="0" w:firstLine="0"/>
        <w:rPr>
          <w:rFonts w:ascii="Arial" w:eastAsia="Arial" w:hAnsi="Arial" w:cs="Arial"/>
          <w:sz w:val="20"/>
          <w:szCs w:val="20"/>
        </w:rPr>
      </w:pPr>
      <w:r>
        <w:rPr>
          <w:rFonts w:ascii="Arial" w:hAnsi="Arial"/>
          <w:sz w:val="20"/>
        </w:rPr>
        <w:t xml:space="preserve">Securities code: </w:t>
      </w:r>
      <w:proofErr w:type="spellStart"/>
      <w:r>
        <w:rPr>
          <w:rFonts w:ascii="Arial" w:hAnsi="Arial"/>
          <w:sz w:val="20"/>
        </w:rPr>
        <w:t>SHG</w:t>
      </w:r>
      <w:proofErr w:type="spellEnd"/>
      <w:r>
        <w:rPr>
          <w:rFonts w:ascii="Arial" w:hAnsi="Arial"/>
          <w:sz w:val="20"/>
        </w:rPr>
        <w:tab/>
      </w:r>
    </w:p>
    <w:p w14:paraId="2AE555F9" w14:textId="77777777" w:rsidR="007C14F1" w:rsidRDefault="001C238E">
      <w:pPr>
        <w:numPr>
          <w:ilvl w:val="0"/>
          <w:numId w:val="5"/>
        </w:numPr>
        <w:pBdr>
          <w:top w:val="nil"/>
          <w:left w:val="nil"/>
          <w:bottom w:val="nil"/>
          <w:right w:val="nil"/>
          <w:between w:val="nil"/>
        </w:pBdr>
        <w:tabs>
          <w:tab w:val="left" w:pos="426"/>
        </w:tabs>
        <w:spacing w:after="120" w:line="310" w:lineRule="auto"/>
        <w:ind w:left="0" w:firstLine="0"/>
        <w:rPr>
          <w:rFonts w:ascii="Arial" w:eastAsia="Arial" w:hAnsi="Arial" w:cs="Arial"/>
          <w:sz w:val="20"/>
          <w:szCs w:val="20"/>
        </w:rPr>
      </w:pPr>
      <w:r>
        <w:rPr>
          <w:rFonts w:ascii="Arial" w:hAnsi="Arial"/>
          <w:sz w:val="20"/>
        </w:rPr>
        <w:t>Activities of the General Meeting of Shareholders</w:t>
      </w:r>
    </w:p>
    <w:p w14:paraId="54FCCFB3" w14:textId="77777777" w:rsidR="007C14F1" w:rsidRDefault="001C238E">
      <w:pPr>
        <w:numPr>
          <w:ilvl w:val="0"/>
          <w:numId w:val="6"/>
        </w:numPr>
        <w:pBdr>
          <w:top w:val="nil"/>
          <w:left w:val="nil"/>
          <w:bottom w:val="nil"/>
          <w:right w:val="nil"/>
          <w:between w:val="nil"/>
        </w:pBdr>
        <w:tabs>
          <w:tab w:val="left" w:pos="426"/>
          <w:tab w:val="left" w:pos="3090"/>
        </w:tabs>
        <w:spacing w:after="120" w:line="310" w:lineRule="auto"/>
        <w:rPr>
          <w:rFonts w:ascii="Arial" w:eastAsia="Arial" w:hAnsi="Arial" w:cs="Arial"/>
          <w:sz w:val="20"/>
          <w:szCs w:val="20"/>
        </w:rPr>
      </w:pPr>
      <w:bookmarkStart w:id="0" w:name="_GoBack"/>
      <w:bookmarkEnd w:id="0"/>
      <w:r>
        <w:rPr>
          <w:rFonts w:ascii="Arial" w:hAnsi="Arial"/>
          <w:sz w:val="20"/>
        </w:rPr>
        <w:t>The Board of Directors:</w:t>
      </w:r>
    </w:p>
    <w:p w14:paraId="01B8D6BB" w14:textId="77777777" w:rsidR="007C14F1" w:rsidRDefault="001C238E">
      <w:pPr>
        <w:keepNext/>
        <w:keepLines/>
        <w:pBdr>
          <w:top w:val="nil"/>
          <w:left w:val="nil"/>
          <w:bottom w:val="nil"/>
          <w:right w:val="nil"/>
          <w:between w:val="nil"/>
        </w:pBdr>
        <w:tabs>
          <w:tab w:val="left" w:pos="426"/>
        </w:tabs>
        <w:spacing w:after="120" w:line="310" w:lineRule="auto"/>
        <w:rPr>
          <w:rFonts w:ascii="Arial" w:eastAsia="Arial" w:hAnsi="Arial" w:cs="Arial"/>
          <w:sz w:val="20"/>
          <w:szCs w:val="20"/>
        </w:rPr>
      </w:pPr>
      <w:r>
        <w:rPr>
          <w:rFonts w:ascii="Arial" w:hAnsi="Arial"/>
          <w:sz w:val="20"/>
        </w:rPr>
        <w:t>1. Information about members of the Board of Directors:</w:t>
      </w:r>
    </w:p>
    <w:p w14:paraId="2B12691A" w14:textId="77777777" w:rsidR="007C14F1" w:rsidRDefault="001C238E">
      <w:pPr>
        <w:pBdr>
          <w:top w:val="nil"/>
          <w:left w:val="nil"/>
          <w:bottom w:val="nil"/>
          <w:right w:val="nil"/>
          <w:between w:val="nil"/>
        </w:pBdr>
        <w:tabs>
          <w:tab w:val="left" w:pos="426"/>
        </w:tabs>
        <w:spacing w:after="120" w:line="312" w:lineRule="auto"/>
        <w:rPr>
          <w:rFonts w:ascii="Arial" w:eastAsia="Arial" w:hAnsi="Arial" w:cs="Arial"/>
          <w:sz w:val="20"/>
          <w:szCs w:val="20"/>
        </w:rPr>
        <w:sectPr w:rsidR="007C14F1">
          <w:pgSz w:w="11906" w:h="16838"/>
          <w:pgMar w:top="1440" w:right="1440" w:bottom="1440" w:left="1440" w:header="0" w:footer="3" w:gutter="0"/>
          <w:pgNumType w:start="1"/>
          <w:cols w:space="720"/>
        </w:sectPr>
      </w:pPr>
      <w:r>
        <w:rPr>
          <w:rFonts w:ascii="Arial" w:hAnsi="Arial"/>
          <w:sz w:val="20"/>
        </w:rPr>
        <w:t>Since the Corporation has not been able to organize the Annual General Meeting of Shareholders to re-elect the Board of Directors whose term has expired (2015-2020), the Board of Directors' term of 2015-2020 is still continuing to operate, managing the Corporation.</w:t>
      </w:r>
    </w:p>
    <w:p w14:paraId="7C56C184" w14:textId="77777777" w:rsidR="007C14F1" w:rsidRDefault="007C14F1">
      <w:pPr>
        <w:pBdr>
          <w:top w:val="nil"/>
          <w:left w:val="nil"/>
          <w:bottom w:val="nil"/>
          <w:right w:val="nil"/>
          <w:between w:val="nil"/>
        </w:pBdr>
        <w:spacing w:line="276" w:lineRule="auto"/>
        <w:rPr>
          <w:rFonts w:ascii="Arial" w:eastAsia="Arial" w:hAnsi="Arial" w:cs="Arial"/>
          <w:sz w:val="20"/>
          <w:szCs w:val="20"/>
        </w:rPr>
      </w:pPr>
    </w:p>
    <w:tbl>
      <w:tblPr>
        <w:tblStyle w:val="a"/>
        <w:tblW w:w="9016" w:type="dxa"/>
        <w:tblLayout w:type="fixed"/>
        <w:tblLook w:val="0400" w:firstRow="0" w:lastRow="0" w:firstColumn="0" w:lastColumn="0" w:noHBand="0" w:noVBand="1"/>
      </w:tblPr>
      <w:tblGrid>
        <w:gridCol w:w="639"/>
        <w:gridCol w:w="2255"/>
        <w:gridCol w:w="1522"/>
        <w:gridCol w:w="1527"/>
        <w:gridCol w:w="1122"/>
        <w:gridCol w:w="959"/>
        <w:gridCol w:w="992"/>
      </w:tblGrid>
      <w:tr w:rsidR="007C14F1" w14:paraId="6DC245EE" w14:textId="77777777">
        <w:trPr>
          <w:trHeight w:val="20"/>
        </w:trPr>
        <w:tc>
          <w:tcPr>
            <w:tcW w:w="639" w:type="dxa"/>
            <w:tcBorders>
              <w:top w:val="single" w:sz="4" w:space="0" w:color="000000"/>
              <w:left w:val="single" w:sz="4" w:space="0" w:color="000000"/>
            </w:tcBorders>
            <w:shd w:val="clear" w:color="auto" w:fill="FFFFFF"/>
            <w:vAlign w:val="center"/>
          </w:tcPr>
          <w:p w14:paraId="274AE934" w14:textId="77777777" w:rsidR="007C14F1" w:rsidRDefault="001C238E">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No.</w:t>
            </w:r>
          </w:p>
        </w:tc>
        <w:tc>
          <w:tcPr>
            <w:tcW w:w="2255" w:type="dxa"/>
            <w:tcBorders>
              <w:top w:val="single" w:sz="4" w:space="0" w:color="000000"/>
              <w:left w:val="single" w:sz="4" w:space="0" w:color="000000"/>
            </w:tcBorders>
            <w:shd w:val="clear" w:color="auto" w:fill="FFFFFF"/>
            <w:vAlign w:val="center"/>
          </w:tcPr>
          <w:p w14:paraId="7FE13A4A" w14:textId="77777777" w:rsidR="007C14F1" w:rsidRDefault="001C238E">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Member of the Board of Directors</w:t>
            </w:r>
          </w:p>
        </w:tc>
        <w:tc>
          <w:tcPr>
            <w:tcW w:w="1522" w:type="dxa"/>
            <w:tcBorders>
              <w:top w:val="single" w:sz="4" w:space="0" w:color="000000"/>
              <w:left w:val="single" w:sz="4" w:space="0" w:color="000000"/>
            </w:tcBorders>
            <w:shd w:val="clear" w:color="auto" w:fill="FFFFFF"/>
            <w:vAlign w:val="center"/>
          </w:tcPr>
          <w:p w14:paraId="7E86373E" w14:textId="77777777" w:rsidR="007C14F1" w:rsidRDefault="001C238E">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Position</w:t>
            </w:r>
          </w:p>
        </w:tc>
        <w:tc>
          <w:tcPr>
            <w:tcW w:w="1527" w:type="dxa"/>
            <w:tcBorders>
              <w:top w:val="single" w:sz="4" w:space="0" w:color="000000"/>
              <w:left w:val="single" w:sz="4" w:space="0" w:color="000000"/>
            </w:tcBorders>
            <w:shd w:val="clear" w:color="auto" w:fill="FFFFFF"/>
            <w:vAlign w:val="center"/>
          </w:tcPr>
          <w:p w14:paraId="7E024A38" w14:textId="77777777" w:rsidR="007C14F1" w:rsidRDefault="001C238E">
            <w:pPr>
              <w:pBdr>
                <w:top w:val="nil"/>
                <w:left w:val="nil"/>
                <w:bottom w:val="nil"/>
                <w:right w:val="nil"/>
                <w:between w:val="nil"/>
              </w:pBdr>
              <w:tabs>
                <w:tab w:val="left" w:pos="426"/>
              </w:tabs>
              <w:spacing w:after="120" w:line="264" w:lineRule="auto"/>
              <w:jc w:val="center"/>
              <w:rPr>
                <w:rFonts w:ascii="Arial" w:eastAsia="Arial" w:hAnsi="Arial" w:cs="Arial"/>
                <w:sz w:val="20"/>
                <w:szCs w:val="20"/>
              </w:rPr>
            </w:pPr>
            <w:r>
              <w:rPr>
                <w:rFonts w:ascii="Arial" w:hAnsi="Arial"/>
                <w:sz w:val="20"/>
              </w:rPr>
              <w:t>Date of appointment/dismissal as member of the Board of Directors</w:t>
            </w:r>
          </w:p>
        </w:tc>
        <w:tc>
          <w:tcPr>
            <w:tcW w:w="1122" w:type="dxa"/>
            <w:tcBorders>
              <w:top w:val="single" w:sz="4" w:space="0" w:color="000000"/>
              <w:left w:val="single" w:sz="4" w:space="0" w:color="000000"/>
            </w:tcBorders>
            <w:shd w:val="clear" w:color="auto" w:fill="FFFFFF"/>
            <w:vAlign w:val="center"/>
          </w:tcPr>
          <w:p w14:paraId="38E63A8F" w14:textId="77777777" w:rsidR="007C14F1" w:rsidRDefault="001C238E">
            <w:pPr>
              <w:pBdr>
                <w:top w:val="nil"/>
                <w:left w:val="nil"/>
                <w:bottom w:val="nil"/>
                <w:right w:val="nil"/>
                <w:between w:val="nil"/>
              </w:pBdr>
              <w:tabs>
                <w:tab w:val="left" w:pos="426"/>
              </w:tabs>
              <w:spacing w:after="120" w:line="264" w:lineRule="auto"/>
              <w:jc w:val="center"/>
              <w:rPr>
                <w:rFonts w:ascii="Arial" w:eastAsia="Arial" w:hAnsi="Arial" w:cs="Arial"/>
                <w:sz w:val="20"/>
                <w:szCs w:val="20"/>
              </w:rPr>
            </w:pPr>
            <w:r>
              <w:rPr>
                <w:rFonts w:ascii="Arial" w:hAnsi="Arial"/>
                <w:sz w:val="20"/>
              </w:rPr>
              <w:t>Number of Board Meetings attended</w:t>
            </w:r>
          </w:p>
        </w:tc>
        <w:tc>
          <w:tcPr>
            <w:tcW w:w="959" w:type="dxa"/>
            <w:tcBorders>
              <w:top w:val="single" w:sz="4" w:space="0" w:color="000000"/>
              <w:left w:val="single" w:sz="4" w:space="0" w:color="000000"/>
            </w:tcBorders>
            <w:shd w:val="clear" w:color="auto" w:fill="FFFFFF"/>
            <w:vAlign w:val="center"/>
          </w:tcPr>
          <w:p w14:paraId="73614F4C" w14:textId="77777777" w:rsidR="007C14F1" w:rsidRDefault="001C238E">
            <w:pPr>
              <w:pBdr>
                <w:top w:val="nil"/>
                <w:left w:val="nil"/>
                <w:bottom w:val="nil"/>
                <w:right w:val="nil"/>
                <w:between w:val="nil"/>
              </w:pBdr>
              <w:tabs>
                <w:tab w:val="left" w:pos="426"/>
              </w:tabs>
              <w:spacing w:after="120" w:line="254" w:lineRule="auto"/>
              <w:jc w:val="center"/>
              <w:rPr>
                <w:rFonts w:ascii="Arial" w:eastAsia="Arial" w:hAnsi="Arial" w:cs="Arial"/>
                <w:sz w:val="20"/>
                <w:szCs w:val="20"/>
              </w:rPr>
            </w:pPr>
            <w:r>
              <w:rPr>
                <w:rFonts w:ascii="Arial" w:hAnsi="Arial"/>
                <w:sz w:val="20"/>
              </w:rPr>
              <w:t>Attendance rate (%)</w:t>
            </w:r>
          </w:p>
        </w:tc>
        <w:tc>
          <w:tcPr>
            <w:tcW w:w="992" w:type="dxa"/>
            <w:tcBorders>
              <w:top w:val="single" w:sz="4" w:space="0" w:color="000000"/>
              <w:left w:val="single" w:sz="4" w:space="0" w:color="000000"/>
              <w:right w:val="single" w:sz="4" w:space="0" w:color="000000"/>
            </w:tcBorders>
            <w:shd w:val="clear" w:color="auto" w:fill="FFFFFF"/>
            <w:vAlign w:val="center"/>
          </w:tcPr>
          <w:p w14:paraId="772BFE28" w14:textId="77777777" w:rsidR="007C14F1" w:rsidRDefault="001C238E">
            <w:pPr>
              <w:pBdr>
                <w:top w:val="nil"/>
                <w:left w:val="nil"/>
                <w:bottom w:val="nil"/>
                <w:right w:val="nil"/>
                <w:between w:val="nil"/>
              </w:pBdr>
              <w:tabs>
                <w:tab w:val="left" w:pos="426"/>
              </w:tabs>
              <w:spacing w:after="120" w:line="266" w:lineRule="auto"/>
              <w:jc w:val="center"/>
              <w:rPr>
                <w:rFonts w:ascii="Arial" w:eastAsia="Arial" w:hAnsi="Arial" w:cs="Arial"/>
                <w:sz w:val="20"/>
                <w:szCs w:val="20"/>
              </w:rPr>
            </w:pPr>
            <w:r>
              <w:rPr>
                <w:rFonts w:ascii="Arial" w:hAnsi="Arial"/>
                <w:sz w:val="20"/>
              </w:rPr>
              <w:t>Reason for absence</w:t>
            </w:r>
          </w:p>
        </w:tc>
      </w:tr>
      <w:tr w:rsidR="007C14F1" w14:paraId="54856880" w14:textId="77777777">
        <w:trPr>
          <w:trHeight w:val="20"/>
        </w:trPr>
        <w:tc>
          <w:tcPr>
            <w:tcW w:w="639" w:type="dxa"/>
            <w:tcBorders>
              <w:top w:val="single" w:sz="4" w:space="0" w:color="000000"/>
              <w:left w:val="single" w:sz="4" w:space="0" w:color="000000"/>
            </w:tcBorders>
            <w:shd w:val="clear" w:color="auto" w:fill="FFFFFF"/>
            <w:vAlign w:val="center"/>
          </w:tcPr>
          <w:p w14:paraId="5101AFF9" w14:textId="77777777" w:rsidR="007C14F1" w:rsidRDefault="001C238E">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1</w:t>
            </w:r>
          </w:p>
        </w:tc>
        <w:tc>
          <w:tcPr>
            <w:tcW w:w="2255" w:type="dxa"/>
            <w:tcBorders>
              <w:top w:val="single" w:sz="4" w:space="0" w:color="000000"/>
              <w:left w:val="single" w:sz="4" w:space="0" w:color="000000"/>
            </w:tcBorders>
            <w:shd w:val="clear" w:color="auto" w:fill="FFFFFF"/>
            <w:vAlign w:val="center"/>
          </w:tcPr>
          <w:p w14:paraId="48C8CEAE" w14:textId="216884B3" w:rsidR="007C14F1" w:rsidRDefault="001C238E">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Mr</w:t>
            </w:r>
            <w:r w:rsidR="001E3168">
              <w:rPr>
                <w:rFonts w:ascii="Arial" w:hAnsi="Arial"/>
                <w:sz w:val="20"/>
              </w:rPr>
              <w:t>.</w:t>
            </w:r>
            <w:r>
              <w:rPr>
                <w:rFonts w:ascii="Arial" w:hAnsi="Arial"/>
                <w:sz w:val="20"/>
              </w:rPr>
              <w:t xml:space="preserve"> Tran Huyen Linh</w:t>
            </w:r>
          </w:p>
        </w:tc>
        <w:tc>
          <w:tcPr>
            <w:tcW w:w="1522" w:type="dxa"/>
            <w:tcBorders>
              <w:top w:val="single" w:sz="4" w:space="0" w:color="000000"/>
              <w:left w:val="single" w:sz="4" w:space="0" w:color="000000"/>
            </w:tcBorders>
            <w:shd w:val="clear" w:color="auto" w:fill="FFFFFF"/>
            <w:vAlign w:val="center"/>
          </w:tcPr>
          <w:p w14:paraId="5AADC047" w14:textId="77777777" w:rsidR="007C14F1" w:rsidRDefault="001C238E">
            <w:pPr>
              <w:pBdr>
                <w:top w:val="nil"/>
                <w:left w:val="nil"/>
                <w:bottom w:val="nil"/>
                <w:right w:val="nil"/>
                <w:between w:val="nil"/>
              </w:pBdr>
              <w:tabs>
                <w:tab w:val="left" w:pos="426"/>
              </w:tabs>
              <w:spacing w:after="120" w:line="264" w:lineRule="auto"/>
              <w:jc w:val="center"/>
              <w:rPr>
                <w:rFonts w:ascii="Arial" w:eastAsia="Arial" w:hAnsi="Arial" w:cs="Arial"/>
                <w:sz w:val="20"/>
                <w:szCs w:val="20"/>
              </w:rPr>
            </w:pPr>
            <w:r>
              <w:rPr>
                <w:rFonts w:ascii="Arial" w:hAnsi="Arial"/>
                <w:sz w:val="20"/>
              </w:rPr>
              <w:t>The Chair of the Board of Directors</w:t>
            </w:r>
          </w:p>
        </w:tc>
        <w:tc>
          <w:tcPr>
            <w:tcW w:w="1527" w:type="dxa"/>
            <w:tcBorders>
              <w:top w:val="single" w:sz="4" w:space="0" w:color="000000"/>
              <w:left w:val="single" w:sz="4" w:space="0" w:color="000000"/>
            </w:tcBorders>
            <w:shd w:val="clear" w:color="auto" w:fill="FFFFFF"/>
            <w:vAlign w:val="center"/>
          </w:tcPr>
          <w:p w14:paraId="56B6402E" w14:textId="77777777" w:rsidR="007C14F1" w:rsidRDefault="001C238E">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July 29, 2016</w:t>
            </w:r>
          </w:p>
        </w:tc>
        <w:tc>
          <w:tcPr>
            <w:tcW w:w="1122" w:type="dxa"/>
            <w:tcBorders>
              <w:top w:val="single" w:sz="4" w:space="0" w:color="000000"/>
              <w:left w:val="single" w:sz="4" w:space="0" w:color="000000"/>
            </w:tcBorders>
            <w:shd w:val="clear" w:color="auto" w:fill="FFFFFF"/>
            <w:vAlign w:val="center"/>
          </w:tcPr>
          <w:p w14:paraId="28C8FD21" w14:textId="77777777" w:rsidR="007C14F1" w:rsidRDefault="001C238E">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04</w:t>
            </w:r>
          </w:p>
        </w:tc>
        <w:tc>
          <w:tcPr>
            <w:tcW w:w="959" w:type="dxa"/>
            <w:tcBorders>
              <w:top w:val="single" w:sz="4" w:space="0" w:color="000000"/>
              <w:left w:val="single" w:sz="4" w:space="0" w:color="000000"/>
            </w:tcBorders>
            <w:shd w:val="clear" w:color="auto" w:fill="FFFFFF"/>
            <w:vAlign w:val="center"/>
          </w:tcPr>
          <w:p w14:paraId="41A39B5A" w14:textId="77777777" w:rsidR="007C14F1" w:rsidRDefault="001C238E">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100</w:t>
            </w:r>
          </w:p>
        </w:tc>
        <w:tc>
          <w:tcPr>
            <w:tcW w:w="992" w:type="dxa"/>
            <w:tcBorders>
              <w:top w:val="single" w:sz="4" w:space="0" w:color="000000"/>
              <w:left w:val="single" w:sz="4" w:space="0" w:color="000000"/>
              <w:right w:val="single" w:sz="4" w:space="0" w:color="000000"/>
            </w:tcBorders>
            <w:shd w:val="clear" w:color="auto" w:fill="FFFFFF"/>
            <w:vAlign w:val="center"/>
          </w:tcPr>
          <w:p w14:paraId="3C8BA6A9" w14:textId="77777777" w:rsidR="007C14F1" w:rsidRDefault="007C14F1">
            <w:pPr>
              <w:tabs>
                <w:tab w:val="left" w:pos="426"/>
              </w:tabs>
              <w:spacing w:after="120"/>
              <w:jc w:val="center"/>
              <w:rPr>
                <w:rFonts w:ascii="Arial" w:eastAsia="Arial" w:hAnsi="Arial" w:cs="Arial"/>
                <w:sz w:val="20"/>
                <w:szCs w:val="20"/>
              </w:rPr>
            </w:pPr>
          </w:p>
        </w:tc>
      </w:tr>
      <w:tr w:rsidR="007C14F1" w14:paraId="0DDD2413" w14:textId="77777777">
        <w:trPr>
          <w:trHeight w:val="20"/>
        </w:trPr>
        <w:tc>
          <w:tcPr>
            <w:tcW w:w="639" w:type="dxa"/>
            <w:tcBorders>
              <w:top w:val="single" w:sz="4" w:space="0" w:color="000000"/>
              <w:left w:val="single" w:sz="4" w:space="0" w:color="000000"/>
            </w:tcBorders>
            <w:shd w:val="clear" w:color="auto" w:fill="FFFFFF"/>
            <w:vAlign w:val="center"/>
          </w:tcPr>
          <w:p w14:paraId="1D06DECD" w14:textId="77777777" w:rsidR="007C14F1" w:rsidRDefault="001C238E">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2</w:t>
            </w:r>
          </w:p>
        </w:tc>
        <w:tc>
          <w:tcPr>
            <w:tcW w:w="2255" w:type="dxa"/>
            <w:tcBorders>
              <w:top w:val="single" w:sz="4" w:space="0" w:color="000000"/>
              <w:left w:val="single" w:sz="4" w:space="0" w:color="000000"/>
            </w:tcBorders>
            <w:shd w:val="clear" w:color="auto" w:fill="FFFFFF"/>
            <w:vAlign w:val="center"/>
          </w:tcPr>
          <w:p w14:paraId="2B9E3252" w14:textId="77777777" w:rsidR="007C14F1" w:rsidRDefault="001C238E">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 xml:space="preserve">Mr. Le </w:t>
            </w:r>
            <w:proofErr w:type="spellStart"/>
            <w:r>
              <w:rPr>
                <w:rFonts w:ascii="Arial" w:hAnsi="Arial"/>
                <w:sz w:val="20"/>
              </w:rPr>
              <w:t>Xuan</w:t>
            </w:r>
            <w:proofErr w:type="spellEnd"/>
            <w:r>
              <w:rPr>
                <w:rFonts w:ascii="Arial" w:hAnsi="Arial"/>
                <w:sz w:val="20"/>
              </w:rPr>
              <w:t xml:space="preserve"> Thi</w:t>
            </w:r>
          </w:p>
        </w:tc>
        <w:tc>
          <w:tcPr>
            <w:tcW w:w="1522" w:type="dxa"/>
            <w:tcBorders>
              <w:top w:val="single" w:sz="4" w:space="0" w:color="000000"/>
              <w:left w:val="single" w:sz="4" w:space="0" w:color="000000"/>
            </w:tcBorders>
            <w:shd w:val="clear" w:color="auto" w:fill="FFFFFF"/>
            <w:vAlign w:val="center"/>
          </w:tcPr>
          <w:p w14:paraId="6EFD3114" w14:textId="77777777" w:rsidR="007C14F1" w:rsidRDefault="001C238E">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Vice Chair of the Board of Directors</w:t>
            </w:r>
          </w:p>
        </w:tc>
        <w:tc>
          <w:tcPr>
            <w:tcW w:w="1527" w:type="dxa"/>
            <w:tcBorders>
              <w:top w:val="single" w:sz="4" w:space="0" w:color="000000"/>
              <w:left w:val="single" w:sz="4" w:space="0" w:color="000000"/>
            </w:tcBorders>
            <w:shd w:val="clear" w:color="auto" w:fill="FFFFFF"/>
            <w:vAlign w:val="center"/>
          </w:tcPr>
          <w:p w14:paraId="0250BC70" w14:textId="77777777" w:rsidR="007C14F1" w:rsidRDefault="001C238E">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July 29, 2016</w:t>
            </w:r>
          </w:p>
        </w:tc>
        <w:tc>
          <w:tcPr>
            <w:tcW w:w="1122" w:type="dxa"/>
            <w:tcBorders>
              <w:top w:val="single" w:sz="4" w:space="0" w:color="000000"/>
              <w:left w:val="single" w:sz="4" w:space="0" w:color="000000"/>
            </w:tcBorders>
            <w:shd w:val="clear" w:color="auto" w:fill="FFFFFF"/>
            <w:vAlign w:val="center"/>
          </w:tcPr>
          <w:p w14:paraId="6E59C504" w14:textId="77777777" w:rsidR="007C14F1" w:rsidRDefault="001C238E">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04</w:t>
            </w:r>
          </w:p>
        </w:tc>
        <w:tc>
          <w:tcPr>
            <w:tcW w:w="959" w:type="dxa"/>
            <w:tcBorders>
              <w:top w:val="single" w:sz="4" w:space="0" w:color="000000"/>
              <w:left w:val="single" w:sz="4" w:space="0" w:color="000000"/>
            </w:tcBorders>
            <w:shd w:val="clear" w:color="auto" w:fill="FFFFFF"/>
            <w:vAlign w:val="center"/>
          </w:tcPr>
          <w:p w14:paraId="04E80A5E" w14:textId="77777777" w:rsidR="007C14F1" w:rsidRDefault="001C238E">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100</w:t>
            </w:r>
          </w:p>
        </w:tc>
        <w:tc>
          <w:tcPr>
            <w:tcW w:w="992" w:type="dxa"/>
            <w:tcBorders>
              <w:top w:val="single" w:sz="4" w:space="0" w:color="000000"/>
              <w:left w:val="single" w:sz="4" w:space="0" w:color="000000"/>
              <w:right w:val="single" w:sz="4" w:space="0" w:color="000000"/>
            </w:tcBorders>
            <w:shd w:val="clear" w:color="auto" w:fill="FFFFFF"/>
            <w:vAlign w:val="center"/>
          </w:tcPr>
          <w:p w14:paraId="54E26F85" w14:textId="77777777" w:rsidR="007C14F1" w:rsidRDefault="007C14F1">
            <w:pPr>
              <w:tabs>
                <w:tab w:val="left" w:pos="426"/>
              </w:tabs>
              <w:spacing w:after="120"/>
              <w:jc w:val="center"/>
              <w:rPr>
                <w:rFonts w:ascii="Arial" w:eastAsia="Arial" w:hAnsi="Arial" w:cs="Arial"/>
                <w:sz w:val="20"/>
                <w:szCs w:val="20"/>
              </w:rPr>
            </w:pPr>
          </w:p>
        </w:tc>
      </w:tr>
      <w:tr w:rsidR="007C14F1" w14:paraId="51196A85" w14:textId="77777777">
        <w:trPr>
          <w:trHeight w:val="20"/>
        </w:trPr>
        <w:tc>
          <w:tcPr>
            <w:tcW w:w="639" w:type="dxa"/>
            <w:tcBorders>
              <w:top w:val="single" w:sz="4" w:space="0" w:color="000000"/>
              <w:left w:val="single" w:sz="4" w:space="0" w:color="000000"/>
            </w:tcBorders>
            <w:shd w:val="clear" w:color="auto" w:fill="FFFFFF"/>
            <w:vAlign w:val="center"/>
          </w:tcPr>
          <w:p w14:paraId="77BDAFCF" w14:textId="77777777" w:rsidR="007C14F1" w:rsidRDefault="001C238E">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3</w:t>
            </w:r>
          </w:p>
        </w:tc>
        <w:tc>
          <w:tcPr>
            <w:tcW w:w="2255" w:type="dxa"/>
            <w:tcBorders>
              <w:top w:val="single" w:sz="4" w:space="0" w:color="000000"/>
              <w:left w:val="single" w:sz="4" w:space="0" w:color="000000"/>
            </w:tcBorders>
            <w:shd w:val="clear" w:color="auto" w:fill="FFFFFF"/>
            <w:vAlign w:val="center"/>
          </w:tcPr>
          <w:p w14:paraId="430EA045" w14:textId="6B9172D5" w:rsidR="007C14F1" w:rsidRDefault="001C238E">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Mr</w:t>
            </w:r>
            <w:r w:rsidR="00090BBC">
              <w:rPr>
                <w:rFonts w:ascii="Arial" w:hAnsi="Arial"/>
                <w:sz w:val="20"/>
              </w:rPr>
              <w:t>.</w:t>
            </w:r>
            <w:r>
              <w:rPr>
                <w:rFonts w:ascii="Arial" w:hAnsi="Arial"/>
                <w:sz w:val="20"/>
              </w:rPr>
              <w:t xml:space="preserve"> La Tuan Hung</w:t>
            </w:r>
          </w:p>
        </w:tc>
        <w:tc>
          <w:tcPr>
            <w:tcW w:w="1522" w:type="dxa"/>
            <w:tcBorders>
              <w:top w:val="single" w:sz="4" w:space="0" w:color="000000"/>
              <w:left w:val="single" w:sz="4" w:space="0" w:color="000000"/>
            </w:tcBorders>
            <w:shd w:val="clear" w:color="auto" w:fill="FFFFFF"/>
            <w:vAlign w:val="center"/>
          </w:tcPr>
          <w:p w14:paraId="23274B83" w14:textId="77777777" w:rsidR="007C14F1" w:rsidRDefault="001C238E">
            <w:pPr>
              <w:pBdr>
                <w:top w:val="nil"/>
                <w:left w:val="nil"/>
                <w:bottom w:val="nil"/>
                <w:right w:val="nil"/>
                <w:between w:val="nil"/>
              </w:pBdr>
              <w:tabs>
                <w:tab w:val="left" w:pos="426"/>
              </w:tabs>
              <w:spacing w:after="120" w:line="264" w:lineRule="auto"/>
              <w:jc w:val="center"/>
              <w:rPr>
                <w:rFonts w:ascii="Arial" w:eastAsia="Arial" w:hAnsi="Arial" w:cs="Arial"/>
                <w:sz w:val="20"/>
                <w:szCs w:val="20"/>
              </w:rPr>
            </w:pPr>
            <w:r>
              <w:rPr>
                <w:rFonts w:ascii="Arial" w:hAnsi="Arial"/>
                <w:sz w:val="20"/>
              </w:rPr>
              <w:t>Member of the Board of Directors</w:t>
            </w:r>
          </w:p>
        </w:tc>
        <w:tc>
          <w:tcPr>
            <w:tcW w:w="1527" w:type="dxa"/>
            <w:tcBorders>
              <w:top w:val="single" w:sz="4" w:space="0" w:color="000000"/>
              <w:left w:val="single" w:sz="4" w:space="0" w:color="000000"/>
            </w:tcBorders>
            <w:shd w:val="clear" w:color="auto" w:fill="FFFFFF"/>
            <w:vAlign w:val="center"/>
          </w:tcPr>
          <w:p w14:paraId="3588AF44" w14:textId="77777777" w:rsidR="007C14F1" w:rsidRDefault="001C238E">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July 30, 2015</w:t>
            </w:r>
          </w:p>
        </w:tc>
        <w:tc>
          <w:tcPr>
            <w:tcW w:w="1122" w:type="dxa"/>
            <w:tcBorders>
              <w:top w:val="single" w:sz="4" w:space="0" w:color="000000"/>
              <w:left w:val="single" w:sz="4" w:space="0" w:color="000000"/>
            </w:tcBorders>
            <w:shd w:val="clear" w:color="auto" w:fill="FFFFFF"/>
            <w:vAlign w:val="center"/>
          </w:tcPr>
          <w:p w14:paraId="57B892E7" w14:textId="77777777" w:rsidR="007C14F1" w:rsidRDefault="001C238E">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03</w:t>
            </w:r>
          </w:p>
        </w:tc>
        <w:tc>
          <w:tcPr>
            <w:tcW w:w="959" w:type="dxa"/>
            <w:tcBorders>
              <w:top w:val="single" w:sz="4" w:space="0" w:color="000000"/>
              <w:left w:val="single" w:sz="4" w:space="0" w:color="000000"/>
            </w:tcBorders>
            <w:shd w:val="clear" w:color="auto" w:fill="FFFFFF"/>
            <w:vAlign w:val="center"/>
          </w:tcPr>
          <w:p w14:paraId="5EE88188" w14:textId="77777777" w:rsidR="007C14F1" w:rsidRDefault="001C238E">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75</w:t>
            </w:r>
          </w:p>
        </w:tc>
        <w:tc>
          <w:tcPr>
            <w:tcW w:w="992" w:type="dxa"/>
            <w:tcBorders>
              <w:top w:val="single" w:sz="4" w:space="0" w:color="000000"/>
              <w:left w:val="single" w:sz="4" w:space="0" w:color="000000"/>
              <w:right w:val="single" w:sz="4" w:space="0" w:color="000000"/>
            </w:tcBorders>
            <w:shd w:val="clear" w:color="auto" w:fill="FFFFFF"/>
            <w:vAlign w:val="center"/>
          </w:tcPr>
          <w:p w14:paraId="18BE218A" w14:textId="77777777" w:rsidR="007C14F1" w:rsidRDefault="007C14F1">
            <w:pPr>
              <w:tabs>
                <w:tab w:val="left" w:pos="426"/>
              </w:tabs>
              <w:spacing w:after="120"/>
              <w:jc w:val="center"/>
              <w:rPr>
                <w:rFonts w:ascii="Arial" w:eastAsia="Arial" w:hAnsi="Arial" w:cs="Arial"/>
                <w:sz w:val="20"/>
                <w:szCs w:val="20"/>
              </w:rPr>
            </w:pPr>
          </w:p>
        </w:tc>
      </w:tr>
      <w:tr w:rsidR="007C14F1" w14:paraId="40C19E64" w14:textId="77777777">
        <w:trPr>
          <w:trHeight w:val="20"/>
        </w:trPr>
        <w:tc>
          <w:tcPr>
            <w:tcW w:w="639" w:type="dxa"/>
            <w:tcBorders>
              <w:top w:val="single" w:sz="4" w:space="0" w:color="000000"/>
              <w:left w:val="single" w:sz="4" w:space="0" w:color="000000"/>
            </w:tcBorders>
            <w:shd w:val="clear" w:color="auto" w:fill="FFFFFF"/>
            <w:vAlign w:val="center"/>
          </w:tcPr>
          <w:p w14:paraId="571863C8" w14:textId="77777777" w:rsidR="007C14F1" w:rsidRDefault="001C238E">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4</w:t>
            </w:r>
          </w:p>
        </w:tc>
        <w:tc>
          <w:tcPr>
            <w:tcW w:w="2255" w:type="dxa"/>
            <w:tcBorders>
              <w:top w:val="single" w:sz="4" w:space="0" w:color="000000"/>
              <w:left w:val="single" w:sz="4" w:space="0" w:color="000000"/>
            </w:tcBorders>
            <w:shd w:val="clear" w:color="auto" w:fill="FFFFFF"/>
            <w:vAlign w:val="center"/>
          </w:tcPr>
          <w:p w14:paraId="5DB8C5F9" w14:textId="45EF4E2A" w:rsidR="007C14F1" w:rsidRDefault="001C238E">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Mr</w:t>
            </w:r>
            <w:r w:rsidR="00090BBC">
              <w:rPr>
                <w:rFonts w:ascii="Arial" w:hAnsi="Arial"/>
                <w:sz w:val="20"/>
              </w:rPr>
              <w:t>.</w:t>
            </w:r>
            <w:r>
              <w:rPr>
                <w:rFonts w:ascii="Arial" w:hAnsi="Arial"/>
                <w:sz w:val="20"/>
              </w:rPr>
              <w:t xml:space="preserve"> Pham Van </w:t>
            </w:r>
            <w:proofErr w:type="spellStart"/>
            <w:r>
              <w:rPr>
                <w:rFonts w:ascii="Arial" w:hAnsi="Arial"/>
                <w:sz w:val="20"/>
              </w:rPr>
              <w:t>Nghia</w:t>
            </w:r>
            <w:proofErr w:type="spellEnd"/>
          </w:p>
        </w:tc>
        <w:tc>
          <w:tcPr>
            <w:tcW w:w="1522" w:type="dxa"/>
            <w:tcBorders>
              <w:top w:val="single" w:sz="4" w:space="0" w:color="000000"/>
              <w:left w:val="single" w:sz="4" w:space="0" w:color="000000"/>
            </w:tcBorders>
            <w:shd w:val="clear" w:color="auto" w:fill="FFFFFF"/>
            <w:vAlign w:val="center"/>
          </w:tcPr>
          <w:p w14:paraId="148FC4E4" w14:textId="77777777" w:rsidR="007C14F1" w:rsidRDefault="001C238E">
            <w:pPr>
              <w:pBdr>
                <w:top w:val="nil"/>
                <w:left w:val="nil"/>
                <w:bottom w:val="nil"/>
                <w:right w:val="nil"/>
                <w:between w:val="nil"/>
              </w:pBdr>
              <w:tabs>
                <w:tab w:val="left" w:pos="426"/>
              </w:tabs>
              <w:spacing w:after="120" w:line="266" w:lineRule="auto"/>
              <w:jc w:val="center"/>
              <w:rPr>
                <w:rFonts w:ascii="Arial" w:eastAsia="Arial" w:hAnsi="Arial" w:cs="Arial"/>
                <w:sz w:val="20"/>
                <w:szCs w:val="20"/>
              </w:rPr>
            </w:pPr>
            <w:r>
              <w:rPr>
                <w:rFonts w:ascii="Arial" w:hAnsi="Arial"/>
                <w:sz w:val="20"/>
              </w:rPr>
              <w:t>Members of the Board of Directors</w:t>
            </w:r>
          </w:p>
        </w:tc>
        <w:tc>
          <w:tcPr>
            <w:tcW w:w="1527" w:type="dxa"/>
            <w:tcBorders>
              <w:top w:val="single" w:sz="4" w:space="0" w:color="000000"/>
              <w:left w:val="single" w:sz="4" w:space="0" w:color="000000"/>
            </w:tcBorders>
            <w:shd w:val="clear" w:color="auto" w:fill="FFFFFF"/>
            <w:vAlign w:val="center"/>
          </w:tcPr>
          <w:p w14:paraId="6A8113BA" w14:textId="77777777" w:rsidR="007C14F1" w:rsidRDefault="001C238E">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July 30, 2015</w:t>
            </w:r>
          </w:p>
        </w:tc>
        <w:tc>
          <w:tcPr>
            <w:tcW w:w="1122" w:type="dxa"/>
            <w:tcBorders>
              <w:top w:val="single" w:sz="4" w:space="0" w:color="000000"/>
              <w:left w:val="single" w:sz="4" w:space="0" w:color="000000"/>
            </w:tcBorders>
            <w:shd w:val="clear" w:color="auto" w:fill="FFFFFF"/>
            <w:vAlign w:val="center"/>
          </w:tcPr>
          <w:p w14:paraId="74DEA98C" w14:textId="77777777" w:rsidR="007C14F1" w:rsidRDefault="001C238E">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01</w:t>
            </w:r>
          </w:p>
        </w:tc>
        <w:tc>
          <w:tcPr>
            <w:tcW w:w="959" w:type="dxa"/>
            <w:tcBorders>
              <w:top w:val="single" w:sz="4" w:space="0" w:color="000000"/>
              <w:left w:val="single" w:sz="4" w:space="0" w:color="000000"/>
            </w:tcBorders>
            <w:shd w:val="clear" w:color="auto" w:fill="FFFFFF"/>
            <w:vAlign w:val="center"/>
          </w:tcPr>
          <w:p w14:paraId="1D1B5E0B" w14:textId="77777777" w:rsidR="007C14F1" w:rsidRDefault="001C238E">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25</w:t>
            </w:r>
          </w:p>
        </w:tc>
        <w:tc>
          <w:tcPr>
            <w:tcW w:w="992" w:type="dxa"/>
            <w:tcBorders>
              <w:top w:val="single" w:sz="4" w:space="0" w:color="000000"/>
              <w:left w:val="single" w:sz="4" w:space="0" w:color="000000"/>
              <w:right w:val="single" w:sz="4" w:space="0" w:color="000000"/>
            </w:tcBorders>
            <w:shd w:val="clear" w:color="auto" w:fill="FFFFFF"/>
            <w:vAlign w:val="center"/>
          </w:tcPr>
          <w:p w14:paraId="3DF37AFA" w14:textId="77777777" w:rsidR="007C14F1" w:rsidRDefault="007C14F1">
            <w:pPr>
              <w:tabs>
                <w:tab w:val="left" w:pos="426"/>
              </w:tabs>
              <w:spacing w:after="120"/>
              <w:jc w:val="center"/>
              <w:rPr>
                <w:rFonts w:ascii="Arial" w:eastAsia="Arial" w:hAnsi="Arial" w:cs="Arial"/>
                <w:sz w:val="20"/>
                <w:szCs w:val="20"/>
              </w:rPr>
            </w:pPr>
          </w:p>
        </w:tc>
      </w:tr>
      <w:tr w:rsidR="007C14F1" w14:paraId="0E68E821" w14:textId="77777777">
        <w:trPr>
          <w:trHeight w:val="20"/>
        </w:trPr>
        <w:tc>
          <w:tcPr>
            <w:tcW w:w="639" w:type="dxa"/>
            <w:tcBorders>
              <w:top w:val="single" w:sz="4" w:space="0" w:color="000000"/>
              <w:left w:val="single" w:sz="4" w:space="0" w:color="000000"/>
              <w:bottom w:val="single" w:sz="4" w:space="0" w:color="000000"/>
            </w:tcBorders>
            <w:shd w:val="clear" w:color="auto" w:fill="FFFFFF"/>
            <w:vAlign w:val="center"/>
          </w:tcPr>
          <w:p w14:paraId="5EE62670" w14:textId="77777777" w:rsidR="007C14F1" w:rsidRDefault="001C238E">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vertAlign w:val="superscript"/>
              </w:rPr>
              <w:t>5</w:t>
            </w:r>
          </w:p>
        </w:tc>
        <w:tc>
          <w:tcPr>
            <w:tcW w:w="2255" w:type="dxa"/>
            <w:tcBorders>
              <w:top w:val="single" w:sz="4" w:space="0" w:color="000000"/>
              <w:left w:val="single" w:sz="4" w:space="0" w:color="000000"/>
              <w:bottom w:val="single" w:sz="4" w:space="0" w:color="000000"/>
            </w:tcBorders>
            <w:shd w:val="clear" w:color="auto" w:fill="FFFFFF"/>
            <w:vAlign w:val="center"/>
          </w:tcPr>
          <w:p w14:paraId="3E5D74CC" w14:textId="0896739C" w:rsidR="007C14F1" w:rsidRDefault="001C238E">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Mr</w:t>
            </w:r>
            <w:r w:rsidR="00090BBC">
              <w:rPr>
                <w:rFonts w:ascii="Arial" w:hAnsi="Arial"/>
                <w:sz w:val="20"/>
              </w:rPr>
              <w:t>.</w:t>
            </w:r>
            <w:r>
              <w:rPr>
                <w:rFonts w:ascii="Arial" w:hAnsi="Arial"/>
                <w:sz w:val="20"/>
              </w:rPr>
              <w:t xml:space="preserve"> Phan Viet Anh</w:t>
            </w:r>
          </w:p>
        </w:tc>
        <w:tc>
          <w:tcPr>
            <w:tcW w:w="1522" w:type="dxa"/>
            <w:tcBorders>
              <w:top w:val="single" w:sz="4" w:space="0" w:color="000000"/>
              <w:left w:val="single" w:sz="4" w:space="0" w:color="000000"/>
              <w:bottom w:val="single" w:sz="4" w:space="0" w:color="000000"/>
            </w:tcBorders>
            <w:shd w:val="clear" w:color="auto" w:fill="FFFFFF"/>
            <w:vAlign w:val="center"/>
          </w:tcPr>
          <w:p w14:paraId="22569558" w14:textId="77777777" w:rsidR="007C14F1" w:rsidRDefault="001C238E">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Member of the Board of Directors</w:t>
            </w:r>
          </w:p>
        </w:tc>
        <w:tc>
          <w:tcPr>
            <w:tcW w:w="1527" w:type="dxa"/>
            <w:tcBorders>
              <w:top w:val="single" w:sz="4" w:space="0" w:color="000000"/>
              <w:left w:val="single" w:sz="4" w:space="0" w:color="000000"/>
              <w:bottom w:val="single" w:sz="4" w:space="0" w:color="000000"/>
            </w:tcBorders>
            <w:shd w:val="clear" w:color="auto" w:fill="FFFFFF"/>
            <w:vAlign w:val="center"/>
          </w:tcPr>
          <w:p w14:paraId="6EAC25A3" w14:textId="77777777" w:rsidR="007C14F1" w:rsidRDefault="001C238E">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July 29, 2016</w:t>
            </w:r>
          </w:p>
        </w:tc>
        <w:tc>
          <w:tcPr>
            <w:tcW w:w="1122" w:type="dxa"/>
            <w:tcBorders>
              <w:top w:val="single" w:sz="4" w:space="0" w:color="000000"/>
              <w:left w:val="single" w:sz="4" w:space="0" w:color="000000"/>
              <w:bottom w:val="single" w:sz="4" w:space="0" w:color="000000"/>
            </w:tcBorders>
            <w:shd w:val="clear" w:color="auto" w:fill="FFFFFF"/>
            <w:vAlign w:val="center"/>
          </w:tcPr>
          <w:p w14:paraId="5D2CC1CB" w14:textId="77777777" w:rsidR="007C14F1" w:rsidRDefault="001C238E">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04</w:t>
            </w:r>
          </w:p>
        </w:tc>
        <w:tc>
          <w:tcPr>
            <w:tcW w:w="959" w:type="dxa"/>
            <w:tcBorders>
              <w:top w:val="single" w:sz="4" w:space="0" w:color="000000"/>
              <w:left w:val="single" w:sz="4" w:space="0" w:color="000000"/>
              <w:bottom w:val="single" w:sz="4" w:space="0" w:color="000000"/>
            </w:tcBorders>
            <w:shd w:val="clear" w:color="auto" w:fill="FFFFFF"/>
            <w:vAlign w:val="center"/>
          </w:tcPr>
          <w:p w14:paraId="19137206" w14:textId="77777777" w:rsidR="007C14F1" w:rsidRDefault="001C238E">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100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0A0B87" w14:textId="77777777" w:rsidR="007C14F1" w:rsidRDefault="007C14F1">
            <w:pPr>
              <w:tabs>
                <w:tab w:val="left" w:pos="426"/>
              </w:tabs>
              <w:spacing w:after="120"/>
              <w:jc w:val="center"/>
              <w:rPr>
                <w:rFonts w:ascii="Arial" w:eastAsia="Arial" w:hAnsi="Arial" w:cs="Arial"/>
                <w:sz w:val="20"/>
                <w:szCs w:val="20"/>
              </w:rPr>
            </w:pPr>
          </w:p>
        </w:tc>
      </w:tr>
    </w:tbl>
    <w:p w14:paraId="699DE24C" w14:textId="77777777" w:rsidR="007C14F1" w:rsidRDefault="007C14F1">
      <w:pPr>
        <w:tabs>
          <w:tab w:val="left" w:pos="426"/>
        </w:tabs>
        <w:spacing w:after="120" w:line="14" w:lineRule="auto"/>
        <w:rPr>
          <w:rFonts w:ascii="Arial" w:eastAsia="Arial" w:hAnsi="Arial" w:cs="Arial"/>
          <w:sz w:val="20"/>
          <w:szCs w:val="20"/>
        </w:rPr>
      </w:pPr>
    </w:p>
    <w:p w14:paraId="68FF732B" w14:textId="77777777" w:rsidR="007C14F1" w:rsidRDefault="001C238E">
      <w:pPr>
        <w:keepNext/>
        <w:keepLines/>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4. Board Resolutions/Board Decisions:</w:t>
      </w:r>
    </w:p>
    <w:tbl>
      <w:tblPr>
        <w:tblStyle w:val="a0"/>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7"/>
        <w:gridCol w:w="2038"/>
        <w:gridCol w:w="1338"/>
        <w:gridCol w:w="5083"/>
      </w:tblGrid>
      <w:tr w:rsidR="007C14F1" w14:paraId="5CEF11DA" w14:textId="77777777">
        <w:trPr>
          <w:trHeight w:val="20"/>
        </w:trPr>
        <w:tc>
          <w:tcPr>
            <w:tcW w:w="557" w:type="dxa"/>
            <w:shd w:val="clear" w:color="auto" w:fill="FFFFFF"/>
          </w:tcPr>
          <w:p w14:paraId="2AF2389A" w14:textId="77777777" w:rsidR="007C14F1" w:rsidRDefault="001C238E">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No.</w:t>
            </w:r>
          </w:p>
        </w:tc>
        <w:tc>
          <w:tcPr>
            <w:tcW w:w="2038" w:type="dxa"/>
            <w:shd w:val="clear" w:color="auto" w:fill="FFFFFF"/>
          </w:tcPr>
          <w:p w14:paraId="297228B7" w14:textId="5EFDBE7A" w:rsidR="007C14F1" w:rsidRDefault="001C238E">
            <w:pPr>
              <w:pBdr>
                <w:top w:val="nil"/>
                <w:left w:val="nil"/>
                <w:bottom w:val="nil"/>
                <w:right w:val="nil"/>
                <w:between w:val="nil"/>
              </w:pBdr>
              <w:tabs>
                <w:tab w:val="left" w:pos="426"/>
              </w:tabs>
              <w:spacing w:after="120" w:line="288" w:lineRule="auto"/>
              <w:rPr>
                <w:rFonts w:ascii="Arial" w:eastAsia="Arial" w:hAnsi="Arial" w:cs="Arial"/>
                <w:sz w:val="20"/>
                <w:szCs w:val="20"/>
              </w:rPr>
            </w:pPr>
            <w:r>
              <w:rPr>
                <w:rFonts w:ascii="Arial" w:hAnsi="Arial"/>
                <w:sz w:val="20"/>
              </w:rPr>
              <w:t>Board Resolution/</w:t>
            </w:r>
            <w:r w:rsidR="00090BBC">
              <w:rPr>
                <w:rFonts w:ascii="Arial" w:hAnsi="Arial"/>
                <w:sz w:val="20"/>
              </w:rPr>
              <w:t xml:space="preserve">Board </w:t>
            </w:r>
            <w:r>
              <w:rPr>
                <w:rFonts w:ascii="Arial" w:hAnsi="Arial"/>
                <w:sz w:val="20"/>
              </w:rPr>
              <w:t>Decision No.</w:t>
            </w:r>
          </w:p>
        </w:tc>
        <w:tc>
          <w:tcPr>
            <w:tcW w:w="1338" w:type="dxa"/>
            <w:shd w:val="clear" w:color="auto" w:fill="FFFFFF"/>
          </w:tcPr>
          <w:p w14:paraId="1B90B3DF" w14:textId="77777777" w:rsidR="007C14F1" w:rsidRDefault="001C238E">
            <w:pPr>
              <w:pBdr>
                <w:top w:val="nil"/>
                <w:left w:val="nil"/>
                <w:bottom w:val="nil"/>
                <w:right w:val="nil"/>
                <w:between w:val="nil"/>
              </w:pBdr>
              <w:tabs>
                <w:tab w:val="left" w:pos="426"/>
              </w:tabs>
              <w:spacing w:after="120" w:line="288" w:lineRule="auto"/>
              <w:rPr>
                <w:rFonts w:ascii="Arial" w:eastAsia="Arial" w:hAnsi="Arial" w:cs="Arial"/>
                <w:sz w:val="20"/>
                <w:szCs w:val="20"/>
              </w:rPr>
            </w:pPr>
            <w:r>
              <w:rPr>
                <w:rFonts w:ascii="Arial" w:hAnsi="Arial"/>
                <w:sz w:val="20"/>
              </w:rPr>
              <w:t>Date</w:t>
            </w:r>
          </w:p>
        </w:tc>
        <w:tc>
          <w:tcPr>
            <w:tcW w:w="5083" w:type="dxa"/>
            <w:shd w:val="clear" w:color="auto" w:fill="FFFFFF"/>
          </w:tcPr>
          <w:p w14:paraId="19513F1E" w14:textId="77777777" w:rsidR="007C14F1" w:rsidRDefault="001C238E">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Content</w:t>
            </w:r>
          </w:p>
        </w:tc>
      </w:tr>
      <w:tr w:rsidR="007C14F1" w14:paraId="16DEF648" w14:textId="77777777">
        <w:trPr>
          <w:trHeight w:val="20"/>
        </w:trPr>
        <w:tc>
          <w:tcPr>
            <w:tcW w:w="557" w:type="dxa"/>
            <w:shd w:val="clear" w:color="auto" w:fill="FFFFFF"/>
          </w:tcPr>
          <w:p w14:paraId="5A8CBBA0" w14:textId="77777777" w:rsidR="007C14F1" w:rsidRDefault="001C238E">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1</w:t>
            </w:r>
          </w:p>
        </w:tc>
        <w:tc>
          <w:tcPr>
            <w:tcW w:w="2038" w:type="dxa"/>
            <w:shd w:val="clear" w:color="auto" w:fill="FFFFFF"/>
          </w:tcPr>
          <w:p w14:paraId="6406C463" w14:textId="77777777" w:rsidR="007C14F1" w:rsidRDefault="001C238E">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01 /NQ-</w:t>
            </w:r>
            <w:proofErr w:type="spellStart"/>
            <w:r>
              <w:rPr>
                <w:rFonts w:ascii="Arial" w:hAnsi="Arial"/>
                <w:sz w:val="20"/>
              </w:rPr>
              <w:t>HDQT</w:t>
            </w:r>
            <w:proofErr w:type="spellEnd"/>
          </w:p>
        </w:tc>
        <w:tc>
          <w:tcPr>
            <w:tcW w:w="1338" w:type="dxa"/>
            <w:shd w:val="clear" w:color="auto" w:fill="FFFFFF"/>
          </w:tcPr>
          <w:p w14:paraId="72A8ECF1" w14:textId="77777777" w:rsidR="007C14F1" w:rsidRDefault="001C238E">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January 30, 2023</w:t>
            </w:r>
          </w:p>
        </w:tc>
        <w:tc>
          <w:tcPr>
            <w:tcW w:w="5083" w:type="dxa"/>
            <w:shd w:val="clear" w:color="auto" w:fill="FFFFFF"/>
          </w:tcPr>
          <w:p w14:paraId="5596D7BB" w14:textId="77777777" w:rsidR="007C14F1" w:rsidRDefault="001C238E">
            <w:pPr>
              <w:pBdr>
                <w:top w:val="nil"/>
                <w:left w:val="nil"/>
                <w:bottom w:val="nil"/>
                <w:right w:val="nil"/>
                <w:between w:val="nil"/>
              </w:pBdr>
              <w:tabs>
                <w:tab w:val="left" w:pos="426"/>
              </w:tabs>
              <w:spacing w:after="120" w:line="290" w:lineRule="auto"/>
              <w:rPr>
                <w:rFonts w:ascii="Arial" w:eastAsia="Arial" w:hAnsi="Arial" w:cs="Arial"/>
                <w:sz w:val="20"/>
                <w:szCs w:val="20"/>
              </w:rPr>
            </w:pPr>
            <w:r>
              <w:rPr>
                <w:rFonts w:ascii="Arial" w:hAnsi="Arial"/>
                <w:sz w:val="20"/>
              </w:rPr>
              <w:t>Resolution on the plan for liquidation, sale of damaged assets, and assets not in use by the Corporation</w:t>
            </w:r>
          </w:p>
        </w:tc>
      </w:tr>
      <w:tr w:rsidR="007C14F1" w14:paraId="0E01F440" w14:textId="77777777">
        <w:trPr>
          <w:trHeight w:val="20"/>
        </w:trPr>
        <w:tc>
          <w:tcPr>
            <w:tcW w:w="557" w:type="dxa"/>
            <w:shd w:val="clear" w:color="auto" w:fill="FFFFFF"/>
          </w:tcPr>
          <w:p w14:paraId="029AD75D" w14:textId="77777777" w:rsidR="007C14F1" w:rsidRDefault="001C238E">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2</w:t>
            </w:r>
          </w:p>
        </w:tc>
        <w:tc>
          <w:tcPr>
            <w:tcW w:w="2038" w:type="dxa"/>
            <w:shd w:val="clear" w:color="auto" w:fill="FFFFFF"/>
          </w:tcPr>
          <w:p w14:paraId="0944CEE6" w14:textId="77777777" w:rsidR="007C14F1" w:rsidRDefault="001C238E">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03 /NQ-</w:t>
            </w:r>
            <w:proofErr w:type="spellStart"/>
            <w:r>
              <w:rPr>
                <w:rFonts w:ascii="Arial" w:hAnsi="Arial"/>
                <w:sz w:val="20"/>
              </w:rPr>
              <w:t>HDQT</w:t>
            </w:r>
            <w:proofErr w:type="spellEnd"/>
          </w:p>
        </w:tc>
        <w:tc>
          <w:tcPr>
            <w:tcW w:w="1338" w:type="dxa"/>
            <w:shd w:val="clear" w:color="auto" w:fill="FFFFFF"/>
          </w:tcPr>
          <w:p w14:paraId="2FC2054E" w14:textId="77777777" w:rsidR="007C14F1" w:rsidRDefault="001C238E">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March 02, 2023</w:t>
            </w:r>
          </w:p>
        </w:tc>
        <w:tc>
          <w:tcPr>
            <w:tcW w:w="5083" w:type="dxa"/>
            <w:shd w:val="clear" w:color="auto" w:fill="FFFFFF"/>
          </w:tcPr>
          <w:p w14:paraId="41525133" w14:textId="0A1CADDD" w:rsidR="007C14F1" w:rsidRDefault="001C238E">
            <w:pPr>
              <w:pBdr>
                <w:top w:val="nil"/>
                <w:left w:val="nil"/>
                <w:bottom w:val="nil"/>
                <w:right w:val="nil"/>
                <w:between w:val="nil"/>
              </w:pBdr>
              <w:tabs>
                <w:tab w:val="left" w:pos="426"/>
              </w:tabs>
              <w:spacing w:after="120" w:line="295" w:lineRule="auto"/>
              <w:rPr>
                <w:rFonts w:ascii="Arial" w:eastAsia="Arial" w:hAnsi="Arial" w:cs="Arial"/>
                <w:sz w:val="20"/>
                <w:szCs w:val="20"/>
              </w:rPr>
            </w:pPr>
            <w:r>
              <w:rPr>
                <w:rFonts w:ascii="Arial" w:hAnsi="Arial"/>
                <w:sz w:val="20"/>
              </w:rPr>
              <w:t xml:space="preserve">Resolution </w:t>
            </w:r>
            <w:r w:rsidR="007E54B1">
              <w:rPr>
                <w:rFonts w:ascii="Arial" w:hAnsi="Arial"/>
                <w:sz w:val="20"/>
              </w:rPr>
              <w:t>on</w:t>
            </w:r>
            <w:r>
              <w:rPr>
                <w:rFonts w:ascii="Arial" w:hAnsi="Arial"/>
                <w:sz w:val="20"/>
              </w:rPr>
              <w:t xml:space="preserve"> implement</w:t>
            </w:r>
            <w:r w:rsidR="007E54B1">
              <w:rPr>
                <w:rFonts w:ascii="Arial" w:hAnsi="Arial"/>
                <w:sz w:val="20"/>
              </w:rPr>
              <w:t>ing</w:t>
            </w:r>
            <w:r>
              <w:rPr>
                <w:rFonts w:ascii="Arial" w:hAnsi="Arial"/>
                <w:sz w:val="20"/>
              </w:rPr>
              <w:t xml:space="preserve"> Inspection Conclusion No. 02/KL-</w:t>
            </w:r>
            <w:proofErr w:type="spellStart"/>
            <w:r>
              <w:rPr>
                <w:rFonts w:ascii="Arial" w:hAnsi="Arial"/>
                <w:sz w:val="20"/>
              </w:rPr>
              <w:t>TTr</w:t>
            </w:r>
            <w:proofErr w:type="spellEnd"/>
            <w:r>
              <w:rPr>
                <w:rFonts w:ascii="Arial" w:hAnsi="Arial"/>
                <w:sz w:val="20"/>
              </w:rPr>
              <w:t xml:space="preserve"> dated 01/06/2023 of the Chief Inspector of the Ministry of Construction</w:t>
            </w:r>
          </w:p>
        </w:tc>
      </w:tr>
      <w:tr w:rsidR="007C14F1" w14:paraId="042BD9A7" w14:textId="77777777">
        <w:trPr>
          <w:trHeight w:val="20"/>
        </w:trPr>
        <w:tc>
          <w:tcPr>
            <w:tcW w:w="557" w:type="dxa"/>
            <w:shd w:val="clear" w:color="auto" w:fill="FFFFFF"/>
          </w:tcPr>
          <w:p w14:paraId="7C03E774" w14:textId="77777777" w:rsidR="007C14F1" w:rsidRDefault="001C238E">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3</w:t>
            </w:r>
          </w:p>
        </w:tc>
        <w:tc>
          <w:tcPr>
            <w:tcW w:w="2038" w:type="dxa"/>
            <w:shd w:val="clear" w:color="auto" w:fill="FFFFFF"/>
          </w:tcPr>
          <w:p w14:paraId="3CD353CA" w14:textId="77777777" w:rsidR="007C14F1" w:rsidRDefault="001C238E">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04/NQ/</w:t>
            </w:r>
            <w:proofErr w:type="spellStart"/>
            <w:r>
              <w:rPr>
                <w:rFonts w:ascii="Arial" w:hAnsi="Arial"/>
                <w:sz w:val="20"/>
              </w:rPr>
              <w:t>HDQT</w:t>
            </w:r>
            <w:proofErr w:type="spellEnd"/>
          </w:p>
        </w:tc>
        <w:tc>
          <w:tcPr>
            <w:tcW w:w="1338" w:type="dxa"/>
            <w:shd w:val="clear" w:color="auto" w:fill="FFFFFF"/>
          </w:tcPr>
          <w:p w14:paraId="12422F99" w14:textId="77777777" w:rsidR="007C14F1" w:rsidRDefault="001C238E">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March 15, 2023</w:t>
            </w:r>
          </w:p>
        </w:tc>
        <w:tc>
          <w:tcPr>
            <w:tcW w:w="5083" w:type="dxa"/>
            <w:shd w:val="clear" w:color="auto" w:fill="FFFFFF"/>
          </w:tcPr>
          <w:p w14:paraId="1028B170" w14:textId="77777777" w:rsidR="007C14F1" w:rsidRDefault="001C238E">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Resolution on personnel changes in the position of General Manager of the Corporation</w:t>
            </w:r>
          </w:p>
        </w:tc>
      </w:tr>
      <w:tr w:rsidR="007C14F1" w14:paraId="7E0D884D" w14:textId="77777777">
        <w:trPr>
          <w:trHeight w:val="20"/>
        </w:trPr>
        <w:tc>
          <w:tcPr>
            <w:tcW w:w="557" w:type="dxa"/>
            <w:shd w:val="clear" w:color="auto" w:fill="FFFFFF"/>
          </w:tcPr>
          <w:p w14:paraId="2149857B" w14:textId="77777777" w:rsidR="007C14F1" w:rsidRDefault="001C238E">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4</w:t>
            </w:r>
          </w:p>
        </w:tc>
        <w:tc>
          <w:tcPr>
            <w:tcW w:w="2038" w:type="dxa"/>
            <w:shd w:val="clear" w:color="auto" w:fill="FFFFFF"/>
          </w:tcPr>
          <w:p w14:paraId="1C9280CC" w14:textId="77777777" w:rsidR="007C14F1" w:rsidRDefault="001C238E">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05/</w:t>
            </w:r>
            <w:proofErr w:type="spellStart"/>
            <w:r>
              <w:rPr>
                <w:rFonts w:ascii="Arial" w:hAnsi="Arial"/>
                <w:sz w:val="20"/>
              </w:rPr>
              <w:t>QD-HDQT</w:t>
            </w:r>
            <w:proofErr w:type="spellEnd"/>
          </w:p>
        </w:tc>
        <w:tc>
          <w:tcPr>
            <w:tcW w:w="1338" w:type="dxa"/>
            <w:shd w:val="clear" w:color="auto" w:fill="FFFFFF"/>
          </w:tcPr>
          <w:p w14:paraId="3B63E608" w14:textId="77777777" w:rsidR="007C14F1" w:rsidRDefault="001C238E">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March 17, 2023</w:t>
            </w:r>
          </w:p>
        </w:tc>
        <w:tc>
          <w:tcPr>
            <w:tcW w:w="5083" w:type="dxa"/>
            <w:shd w:val="clear" w:color="auto" w:fill="FFFFFF"/>
          </w:tcPr>
          <w:p w14:paraId="027C852C" w14:textId="77777777" w:rsidR="007C14F1" w:rsidRDefault="001C238E">
            <w:pPr>
              <w:pBdr>
                <w:top w:val="nil"/>
                <w:left w:val="nil"/>
                <w:bottom w:val="nil"/>
                <w:right w:val="nil"/>
                <w:between w:val="nil"/>
              </w:pBdr>
              <w:tabs>
                <w:tab w:val="left" w:pos="426"/>
              </w:tabs>
              <w:spacing w:after="120" w:line="290" w:lineRule="auto"/>
              <w:rPr>
                <w:rFonts w:ascii="Arial" w:eastAsia="Arial" w:hAnsi="Arial" w:cs="Arial"/>
                <w:sz w:val="20"/>
                <w:szCs w:val="20"/>
              </w:rPr>
            </w:pPr>
            <w:r>
              <w:rPr>
                <w:rFonts w:ascii="Arial" w:hAnsi="Arial"/>
                <w:sz w:val="20"/>
              </w:rPr>
              <w:t>Decision on the dismissal of the Deputy General Manager of the Corporation, Mr. Phan Viet Anh</w:t>
            </w:r>
          </w:p>
        </w:tc>
      </w:tr>
      <w:tr w:rsidR="007C14F1" w14:paraId="3E2056BD" w14:textId="77777777">
        <w:trPr>
          <w:trHeight w:val="20"/>
        </w:trPr>
        <w:tc>
          <w:tcPr>
            <w:tcW w:w="557" w:type="dxa"/>
            <w:shd w:val="clear" w:color="auto" w:fill="FFFFFF"/>
          </w:tcPr>
          <w:p w14:paraId="6832EF54" w14:textId="77777777" w:rsidR="007C14F1" w:rsidRDefault="001C238E">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5</w:t>
            </w:r>
          </w:p>
        </w:tc>
        <w:tc>
          <w:tcPr>
            <w:tcW w:w="2038" w:type="dxa"/>
            <w:shd w:val="clear" w:color="auto" w:fill="FFFFFF"/>
          </w:tcPr>
          <w:p w14:paraId="051455F1" w14:textId="77777777" w:rsidR="007C14F1" w:rsidRDefault="001C238E">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06/</w:t>
            </w:r>
            <w:proofErr w:type="spellStart"/>
            <w:r>
              <w:rPr>
                <w:rFonts w:ascii="Arial" w:hAnsi="Arial"/>
                <w:sz w:val="20"/>
              </w:rPr>
              <w:t>QD-HDQT</w:t>
            </w:r>
            <w:proofErr w:type="spellEnd"/>
          </w:p>
        </w:tc>
        <w:tc>
          <w:tcPr>
            <w:tcW w:w="1338" w:type="dxa"/>
            <w:shd w:val="clear" w:color="auto" w:fill="FFFFFF"/>
          </w:tcPr>
          <w:p w14:paraId="7831ABA8" w14:textId="77777777" w:rsidR="007C14F1" w:rsidRDefault="001C238E">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March 17, 2023</w:t>
            </w:r>
          </w:p>
        </w:tc>
        <w:tc>
          <w:tcPr>
            <w:tcW w:w="5083" w:type="dxa"/>
            <w:shd w:val="clear" w:color="auto" w:fill="FFFFFF"/>
          </w:tcPr>
          <w:p w14:paraId="24933336" w14:textId="77777777" w:rsidR="007C14F1" w:rsidRDefault="001C238E">
            <w:pPr>
              <w:pBdr>
                <w:top w:val="nil"/>
                <w:left w:val="nil"/>
                <w:bottom w:val="nil"/>
                <w:right w:val="nil"/>
                <w:between w:val="nil"/>
              </w:pBdr>
              <w:tabs>
                <w:tab w:val="left" w:pos="426"/>
              </w:tabs>
              <w:spacing w:after="120" w:line="290" w:lineRule="auto"/>
              <w:rPr>
                <w:rFonts w:ascii="Arial" w:eastAsia="Arial" w:hAnsi="Arial" w:cs="Arial"/>
                <w:sz w:val="20"/>
                <w:szCs w:val="20"/>
              </w:rPr>
            </w:pPr>
            <w:r>
              <w:rPr>
                <w:rFonts w:ascii="Arial" w:hAnsi="Arial"/>
                <w:sz w:val="20"/>
              </w:rPr>
              <w:t>Decision on the appointment of the Deputy General Manager of the Corporation, Mr. Nguyen Minh Quan</w:t>
            </w:r>
          </w:p>
        </w:tc>
      </w:tr>
      <w:tr w:rsidR="007C14F1" w14:paraId="78EC334F" w14:textId="77777777">
        <w:trPr>
          <w:trHeight w:val="20"/>
        </w:trPr>
        <w:tc>
          <w:tcPr>
            <w:tcW w:w="557" w:type="dxa"/>
            <w:shd w:val="clear" w:color="auto" w:fill="FFFFFF"/>
          </w:tcPr>
          <w:p w14:paraId="79AC6C5F" w14:textId="77777777" w:rsidR="007C14F1" w:rsidRDefault="001C238E">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6</w:t>
            </w:r>
          </w:p>
        </w:tc>
        <w:tc>
          <w:tcPr>
            <w:tcW w:w="2038" w:type="dxa"/>
            <w:shd w:val="clear" w:color="auto" w:fill="FFFFFF"/>
          </w:tcPr>
          <w:p w14:paraId="66C65EF0" w14:textId="77777777" w:rsidR="007C14F1" w:rsidRDefault="001C238E">
            <w:pPr>
              <w:pBdr>
                <w:top w:val="nil"/>
                <w:left w:val="nil"/>
                <w:bottom w:val="nil"/>
                <w:right w:val="nil"/>
                <w:between w:val="nil"/>
              </w:pBdr>
              <w:tabs>
                <w:tab w:val="left" w:pos="426"/>
              </w:tabs>
              <w:spacing w:after="120"/>
              <w:rPr>
                <w:rFonts w:ascii="Arial" w:eastAsia="Arial" w:hAnsi="Arial" w:cs="Arial"/>
                <w:sz w:val="20"/>
                <w:szCs w:val="20"/>
              </w:rPr>
            </w:pPr>
            <w:proofErr w:type="spellStart"/>
            <w:r>
              <w:rPr>
                <w:rFonts w:ascii="Arial" w:hAnsi="Arial"/>
                <w:sz w:val="20"/>
              </w:rPr>
              <w:t>O6a</w:t>
            </w:r>
            <w:proofErr w:type="spellEnd"/>
            <w:r>
              <w:rPr>
                <w:rFonts w:ascii="Arial" w:hAnsi="Arial"/>
                <w:sz w:val="20"/>
              </w:rPr>
              <w:t>/NQ-</w:t>
            </w:r>
            <w:proofErr w:type="spellStart"/>
            <w:r>
              <w:rPr>
                <w:rFonts w:ascii="Arial" w:hAnsi="Arial"/>
                <w:sz w:val="20"/>
              </w:rPr>
              <w:t>HDQT</w:t>
            </w:r>
            <w:proofErr w:type="spellEnd"/>
          </w:p>
        </w:tc>
        <w:tc>
          <w:tcPr>
            <w:tcW w:w="1338" w:type="dxa"/>
            <w:shd w:val="clear" w:color="auto" w:fill="FFFFFF"/>
          </w:tcPr>
          <w:p w14:paraId="633502B7" w14:textId="77777777" w:rsidR="007C14F1" w:rsidRDefault="001C238E">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May 15, 2023</w:t>
            </w:r>
          </w:p>
        </w:tc>
        <w:tc>
          <w:tcPr>
            <w:tcW w:w="5083" w:type="dxa"/>
            <w:shd w:val="clear" w:color="auto" w:fill="FFFFFF"/>
          </w:tcPr>
          <w:p w14:paraId="03B6050B" w14:textId="25CAC1CD" w:rsidR="007C14F1" w:rsidRDefault="001C238E">
            <w:pPr>
              <w:pBdr>
                <w:top w:val="nil"/>
                <w:left w:val="nil"/>
                <w:bottom w:val="nil"/>
                <w:right w:val="nil"/>
                <w:between w:val="nil"/>
              </w:pBdr>
              <w:tabs>
                <w:tab w:val="left" w:pos="426"/>
              </w:tabs>
              <w:spacing w:after="120" w:line="290" w:lineRule="auto"/>
              <w:rPr>
                <w:rFonts w:ascii="Arial" w:eastAsia="Arial" w:hAnsi="Arial" w:cs="Arial"/>
                <w:sz w:val="20"/>
                <w:szCs w:val="20"/>
              </w:rPr>
            </w:pPr>
            <w:r>
              <w:rPr>
                <w:rFonts w:ascii="Arial" w:hAnsi="Arial"/>
                <w:sz w:val="20"/>
              </w:rPr>
              <w:t xml:space="preserve">Resolution </w:t>
            </w:r>
            <w:r w:rsidR="007E54B1">
              <w:rPr>
                <w:rFonts w:ascii="Arial" w:hAnsi="Arial"/>
                <w:sz w:val="20"/>
              </w:rPr>
              <w:t>on</w:t>
            </w:r>
            <w:r>
              <w:rPr>
                <w:rFonts w:ascii="Arial" w:hAnsi="Arial"/>
                <w:sz w:val="20"/>
              </w:rPr>
              <w:t xml:space="preserve"> extend</w:t>
            </w:r>
            <w:r w:rsidR="007E54B1">
              <w:rPr>
                <w:rFonts w:ascii="Arial" w:hAnsi="Arial"/>
                <w:sz w:val="20"/>
              </w:rPr>
              <w:t>ing</w:t>
            </w:r>
            <w:r>
              <w:rPr>
                <w:rFonts w:ascii="Arial" w:hAnsi="Arial"/>
                <w:sz w:val="20"/>
              </w:rPr>
              <w:t xml:space="preserve"> the term of the General Manager of the Corporation</w:t>
            </w:r>
          </w:p>
        </w:tc>
      </w:tr>
      <w:tr w:rsidR="007C14F1" w14:paraId="3590F9FC" w14:textId="77777777">
        <w:trPr>
          <w:trHeight w:val="20"/>
        </w:trPr>
        <w:tc>
          <w:tcPr>
            <w:tcW w:w="557" w:type="dxa"/>
            <w:shd w:val="clear" w:color="auto" w:fill="FFFFFF"/>
          </w:tcPr>
          <w:p w14:paraId="1879665F" w14:textId="77777777" w:rsidR="007C14F1" w:rsidRDefault="001C238E">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7</w:t>
            </w:r>
          </w:p>
        </w:tc>
        <w:tc>
          <w:tcPr>
            <w:tcW w:w="2038" w:type="dxa"/>
            <w:shd w:val="clear" w:color="auto" w:fill="FFFFFF"/>
          </w:tcPr>
          <w:p w14:paraId="045909FB" w14:textId="77777777" w:rsidR="007C14F1" w:rsidRDefault="001C238E">
            <w:pPr>
              <w:pBdr>
                <w:top w:val="nil"/>
                <w:left w:val="nil"/>
                <w:bottom w:val="nil"/>
                <w:right w:val="nil"/>
                <w:between w:val="nil"/>
              </w:pBdr>
              <w:tabs>
                <w:tab w:val="left" w:pos="426"/>
              </w:tabs>
              <w:spacing w:after="120"/>
              <w:rPr>
                <w:rFonts w:ascii="Arial" w:eastAsia="Arial" w:hAnsi="Arial" w:cs="Arial"/>
                <w:sz w:val="20"/>
                <w:szCs w:val="20"/>
              </w:rPr>
            </w:pPr>
            <w:proofErr w:type="spellStart"/>
            <w:r>
              <w:rPr>
                <w:rFonts w:ascii="Arial" w:hAnsi="Arial"/>
                <w:sz w:val="20"/>
              </w:rPr>
              <w:t>07a</w:t>
            </w:r>
            <w:proofErr w:type="spellEnd"/>
            <w:r>
              <w:rPr>
                <w:rFonts w:ascii="Arial" w:hAnsi="Arial"/>
                <w:sz w:val="20"/>
              </w:rPr>
              <w:t>/NQ-</w:t>
            </w:r>
            <w:proofErr w:type="spellStart"/>
            <w:r>
              <w:rPr>
                <w:rFonts w:ascii="Arial" w:hAnsi="Arial"/>
                <w:sz w:val="20"/>
              </w:rPr>
              <w:t>HDQT</w:t>
            </w:r>
            <w:proofErr w:type="spellEnd"/>
          </w:p>
        </w:tc>
        <w:tc>
          <w:tcPr>
            <w:tcW w:w="1338" w:type="dxa"/>
            <w:shd w:val="clear" w:color="auto" w:fill="FFFFFF"/>
          </w:tcPr>
          <w:p w14:paraId="66E08FE3" w14:textId="77777777" w:rsidR="007C14F1" w:rsidRDefault="001C238E">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May 16, 2023</w:t>
            </w:r>
          </w:p>
        </w:tc>
        <w:tc>
          <w:tcPr>
            <w:tcW w:w="5083" w:type="dxa"/>
            <w:shd w:val="clear" w:color="auto" w:fill="FFFFFF"/>
          </w:tcPr>
          <w:p w14:paraId="4FFCF006" w14:textId="3196C594" w:rsidR="007C14F1" w:rsidRDefault="001C238E">
            <w:pPr>
              <w:pBdr>
                <w:top w:val="nil"/>
                <w:left w:val="nil"/>
                <w:bottom w:val="nil"/>
                <w:right w:val="nil"/>
                <w:between w:val="nil"/>
              </w:pBdr>
              <w:tabs>
                <w:tab w:val="left" w:pos="426"/>
              </w:tabs>
              <w:spacing w:after="120" w:line="290" w:lineRule="auto"/>
              <w:rPr>
                <w:rFonts w:ascii="Arial" w:eastAsia="Arial" w:hAnsi="Arial" w:cs="Arial"/>
                <w:sz w:val="20"/>
                <w:szCs w:val="20"/>
              </w:rPr>
            </w:pPr>
            <w:r>
              <w:rPr>
                <w:rFonts w:ascii="Arial" w:hAnsi="Arial"/>
                <w:sz w:val="20"/>
              </w:rPr>
              <w:t xml:space="preserve">Resolution </w:t>
            </w:r>
            <w:r w:rsidR="00CF0B93">
              <w:rPr>
                <w:rFonts w:ascii="Arial" w:hAnsi="Arial"/>
                <w:sz w:val="20"/>
              </w:rPr>
              <w:t>on</w:t>
            </w:r>
            <w:r>
              <w:rPr>
                <w:rFonts w:ascii="Arial" w:hAnsi="Arial"/>
                <w:sz w:val="20"/>
              </w:rPr>
              <w:t xml:space="preserve"> select</w:t>
            </w:r>
            <w:r w:rsidR="00CF0B93">
              <w:rPr>
                <w:rFonts w:ascii="Arial" w:hAnsi="Arial"/>
                <w:sz w:val="20"/>
              </w:rPr>
              <w:t>ing</w:t>
            </w:r>
            <w:r>
              <w:rPr>
                <w:rFonts w:ascii="Arial" w:hAnsi="Arial"/>
                <w:sz w:val="20"/>
              </w:rPr>
              <w:t xml:space="preserve"> a consulting unit to provide services: Draft task outlines and estimates;</w:t>
            </w:r>
            <w:r>
              <w:rPr>
                <w:rFonts w:ascii="Arial" w:hAnsi="Arial"/>
                <w:sz w:val="20"/>
              </w:rPr>
              <w:cr/>
            </w:r>
            <w:r>
              <w:rPr>
                <w:rFonts w:ascii="Arial" w:hAnsi="Arial"/>
                <w:sz w:val="20"/>
              </w:rPr>
              <w:br/>
            </w:r>
            <w:r w:rsidR="00BF283D">
              <w:rPr>
                <w:rFonts w:ascii="Arial" w:hAnsi="Arial"/>
                <w:sz w:val="20"/>
              </w:rPr>
              <w:t>Appraise</w:t>
            </w:r>
            <w:r>
              <w:rPr>
                <w:rFonts w:ascii="Arial" w:hAnsi="Arial"/>
                <w:sz w:val="20"/>
              </w:rPr>
              <w:t xml:space="preserve"> the estimated value;</w:t>
            </w:r>
            <w:r>
              <w:rPr>
                <w:rFonts w:ascii="Arial" w:hAnsi="Arial"/>
                <w:sz w:val="20"/>
              </w:rPr>
              <w:cr/>
            </w:r>
            <w:r>
              <w:rPr>
                <w:rFonts w:ascii="Arial" w:hAnsi="Arial"/>
                <w:sz w:val="20"/>
              </w:rPr>
              <w:br/>
              <w:t>Draft E-</w:t>
            </w:r>
            <w:proofErr w:type="spellStart"/>
            <w:r>
              <w:rPr>
                <w:rFonts w:ascii="Arial" w:hAnsi="Arial"/>
                <w:sz w:val="20"/>
              </w:rPr>
              <w:t>HSMT</w:t>
            </w:r>
            <w:proofErr w:type="spellEnd"/>
            <w:r>
              <w:rPr>
                <w:rFonts w:ascii="Arial" w:hAnsi="Arial"/>
                <w:sz w:val="20"/>
              </w:rPr>
              <w:t>, evaluating E-</w:t>
            </w:r>
            <w:proofErr w:type="spellStart"/>
            <w:r>
              <w:rPr>
                <w:rFonts w:ascii="Arial" w:hAnsi="Arial"/>
                <w:sz w:val="20"/>
              </w:rPr>
              <w:t>HSDT</w:t>
            </w:r>
            <w:proofErr w:type="spellEnd"/>
            <w:r>
              <w:rPr>
                <w:rFonts w:ascii="Arial" w:hAnsi="Arial"/>
                <w:sz w:val="20"/>
              </w:rPr>
              <w:t>;</w:t>
            </w:r>
            <w:r>
              <w:rPr>
                <w:rFonts w:ascii="Arial" w:hAnsi="Arial"/>
                <w:sz w:val="20"/>
              </w:rPr>
              <w:cr/>
            </w:r>
            <w:r>
              <w:rPr>
                <w:rFonts w:ascii="Arial" w:hAnsi="Arial"/>
                <w:sz w:val="20"/>
              </w:rPr>
              <w:br/>
            </w:r>
            <w:r w:rsidR="00BF283D">
              <w:rPr>
                <w:rFonts w:ascii="Arial" w:hAnsi="Arial"/>
                <w:sz w:val="20"/>
              </w:rPr>
              <w:t>Appraise</w:t>
            </w:r>
            <w:r>
              <w:rPr>
                <w:rFonts w:ascii="Arial" w:hAnsi="Arial"/>
                <w:sz w:val="20"/>
              </w:rPr>
              <w:t xml:space="preserve"> E-</w:t>
            </w:r>
            <w:proofErr w:type="spellStart"/>
            <w:r>
              <w:rPr>
                <w:rFonts w:ascii="Arial" w:hAnsi="Arial"/>
                <w:sz w:val="20"/>
              </w:rPr>
              <w:t>SHDT</w:t>
            </w:r>
            <w:proofErr w:type="spellEnd"/>
            <w:r>
              <w:rPr>
                <w:rFonts w:ascii="Arial" w:hAnsi="Arial"/>
                <w:sz w:val="20"/>
              </w:rPr>
              <w:t xml:space="preserve">, Appraise the results of select contractors to serve the state capital divestment at the </w:t>
            </w:r>
            <w:r>
              <w:rPr>
                <w:rFonts w:ascii="Arial" w:hAnsi="Arial"/>
                <w:sz w:val="20"/>
              </w:rPr>
              <w:lastRenderedPageBreak/>
              <w:t>Corporation</w:t>
            </w:r>
          </w:p>
        </w:tc>
      </w:tr>
      <w:tr w:rsidR="007C14F1" w14:paraId="6A549830" w14:textId="77777777">
        <w:trPr>
          <w:trHeight w:val="20"/>
        </w:trPr>
        <w:tc>
          <w:tcPr>
            <w:tcW w:w="557" w:type="dxa"/>
            <w:shd w:val="clear" w:color="auto" w:fill="FFFFFF"/>
          </w:tcPr>
          <w:p w14:paraId="15D3104A" w14:textId="77777777" w:rsidR="007C14F1" w:rsidRDefault="001C238E">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lastRenderedPageBreak/>
              <w:t>8</w:t>
            </w:r>
          </w:p>
        </w:tc>
        <w:tc>
          <w:tcPr>
            <w:tcW w:w="2038" w:type="dxa"/>
            <w:shd w:val="clear" w:color="auto" w:fill="FFFFFF"/>
          </w:tcPr>
          <w:p w14:paraId="5D24B542" w14:textId="77777777" w:rsidR="007C14F1" w:rsidRDefault="001C238E">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07/</w:t>
            </w:r>
            <w:proofErr w:type="spellStart"/>
            <w:r>
              <w:rPr>
                <w:rFonts w:ascii="Arial" w:hAnsi="Arial"/>
                <w:sz w:val="20"/>
              </w:rPr>
              <w:t>QD-HDQT</w:t>
            </w:r>
            <w:proofErr w:type="spellEnd"/>
          </w:p>
        </w:tc>
        <w:tc>
          <w:tcPr>
            <w:tcW w:w="1338" w:type="dxa"/>
            <w:shd w:val="clear" w:color="auto" w:fill="FFFFFF"/>
          </w:tcPr>
          <w:p w14:paraId="644A7EAA" w14:textId="77777777" w:rsidR="007C14F1" w:rsidRDefault="001C238E">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May 25, 2023</w:t>
            </w:r>
          </w:p>
        </w:tc>
        <w:tc>
          <w:tcPr>
            <w:tcW w:w="5083" w:type="dxa"/>
            <w:shd w:val="clear" w:color="auto" w:fill="FFFFFF"/>
          </w:tcPr>
          <w:p w14:paraId="18EA29DC" w14:textId="77777777" w:rsidR="007C14F1" w:rsidRDefault="001C238E">
            <w:pPr>
              <w:pBdr>
                <w:top w:val="nil"/>
                <w:left w:val="nil"/>
                <w:bottom w:val="nil"/>
                <w:right w:val="nil"/>
                <w:between w:val="nil"/>
              </w:pBdr>
              <w:tabs>
                <w:tab w:val="left" w:pos="426"/>
              </w:tabs>
              <w:spacing w:after="120" w:line="298" w:lineRule="auto"/>
              <w:rPr>
                <w:rFonts w:ascii="Arial" w:eastAsia="Arial" w:hAnsi="Arial" w:cs="Arial"/>
                <w:sz w:val="20"/>
                <w:szCs w:val="20"/>
              </w:rPr>
            </w:pPr>
            <w:r>
              <w:rPr>
                <w:rFonts w:ascii="Arial" w:hAnsi="Arial"/>
                <w:sz w:val="20"/>
              </w:rPr>
              <w:t>Decision on the task outlines and cost estimates of the divestment plan at the Corporation</w:t>
            </w:r>
          </w:p>
        </w:tc>
      </w:tr>
      <w:tr w:rsidR="007C14F1" w14:paraId="5C8FB9B4" w14:textId="77777777">
        <w:trPr>
          <w:trHeight w:val="20"/>
        </w:trPr>
        <w:tc>
          <w:tcPr>
            <w:tcW w:w="557" w:type="dxa"/>
            <w:shd w:val="clear" w:color="auto" w:fill="FFFFFF"/>
          </w:tcPr>
          <w:p w14:paraId="4A5F5D47" w14:textId="77777777" w:rsidR="007C14F1" w:rsidRDefault="001C238E">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9</w:t>
            </w:r>
          </w:p>
        </w:tc>
        <w:tc>
          <w:tcPr>
            <w:tcW w:w="2038" w:type="dxa"/>
            <w:shd w:val="clear" w:color="auto" w:fill="FFFFFF"/>
          </w:tcPr>
          <w:p w14:paraId="478A3F97" w14:textId="77777777" w:rsidR="007C14F1" w:rsidRDefault="001C238E">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08/</w:t>
            </w:r>
            <w:proofErr w:type="spellStart"/>
            <w:r>
              <w:rPr>
                <w:rFonts w:ascii="Arial" w:hAnsi="Arial"/>
                <w:sz w:val="20"/>
              </w:rPr>
              <w:t>QD-HDQT</w:t>
            </w:r>
            <w:proofErr w:type="spellEnd"/>
          </w:p>
        </w:tc>
        <w:tc>
          <w:tcPr>
            <w:tcW w:w="1338" w:type="dxa"/>
            <w:shd w:val="clear" w:color="auto" w:fill="FFFFFF"/>
          </w:tcPr>
          <w:p w14:paraId="1DB652AF" w14:textId="77777777" w:rsidR="007C14F1" w:rsidRDefault="001C238E">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May 25, 2023</w:t>
            </w:r>
          </w:p>
        </w:tc>
        <w:tc>
          <w:tcPr>
            <w:tcW w:w="5083" w:type="dxa"/>
            <w:shd w:val="clear" w:color="auto" w:fill="FFFFFF"/>
          </w:tcPr>
          <w:p w14:paraId="768EBA58" w14:textId="21B77B8B" w:rsidR="007C14F1" w:rsidRPr="0041002E" w:rsidRDefault="001C238E">
            <w:pPr>
              <w:pBdr>
                <w:top w:val="nil"/>
                <w:left w:val="nil"/>
                <w:bottom w:val="nil"/>
                <w:right w:val="nil"/>
                <w:between w:val="nil"/>
              </w:pBdr>
              <w:tabs>
                <w:tab w:val="left" w:pos="426"/>
              </w:tabs>
              <w:spacing w:after="120" w:line="290" w:lineRule="auto"/>
              <w:rPr>
                <w:rFonts w:ascii="Arial" w:hAnsi="Arial"/>
                <w:sz w:val="20"/>
              </w:rPr>
            </w:pPr>
            <w:r>
              <w:rPr>
                <w:rFonts w:ascii="Arial" w:hAnsi="Arial"/>
                <w:sz w:val="20"/>
              </w:rPr>
              <w:t>Decision on approving the selection of the contractor for:</w:t>
            </w:r>
            <w:r>
              <w:rPr>
                <w:rFonts w:ascii="Arial" w:hAnsi="Arial"/>
                <w:sz w:val="20"/>
              </w:rPr>
              <w:br/>
              <w:t>Selecting the unit to appraise and evaluate the value of the Holding Company's shares of the Corporation as of June 30, 2023 to determine the starting price for auctioning the transfer of shares</w:t>
            </w:r>
          </w:p>
        </w:tc>
      </w:tr>
      <w:tr w:rsidR="007C14F1" w14:paraId="5F112E0C" w14:textId="77777777">
        <w:trPr>
          <w:trHeight w:val="20"/>
        </w:trPr>
        <w:tc>
          <w:tcPr>
            <w:tcW w:w="557" w:type="dxa"/>
            <w:shd w:val="clear" w:color="auto" w:fill="FFFFFF"/>
          </w:tcPr>
          <w:p w14:paraId="10D4126C" w14:textId="77777777" w:rsidR="007C14F1" w:rsidRDefault="001C238E">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10</w:t>
            </w:r>
          </w:p>
        </w:tc>
        <w:tc>
          <w:tcPr>
            <w:tcW w:w="2038" w:type="dxa"/>
            <w:shd w:val="clear" w:color="auto" w:fill="FFFFFF"/>
          </w:tcPr>
          <w:p w14:paraId="32D37F85" w14:textId="77777777" w:rsidR="007C14F1" w:rsidRDefault="001C238E">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09/</w:t>
            </w:r>
            <w:proofErr w:type="spellStart"/>
            <w:r>
              <w:rPr>
                <w:rFonts w:ascii="Arial" w:hAnsi="Arial"/>
                <w:sz w:val="20"/>
              </w:rPr>
              <w:t>QD-HDQT</w:t>
            </w:r>
            <w:proofErr w:type="spellEnd"/>
          </w:p>
        </w:tc>
        <w:tc>
          <w:tcPr>
            <w:tcW w:w="1338" w:type="dxa"/>
            <w:shd w:val="clear" w:color="auto" w:fill="FFFFFF"/>
          </w:tcPr>
          <w:p w14:paraId="76CFD353" w14:textId="77777777" w:rsidR="007C14F1" w:rsidRDefault="001C238E">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June 01, 2023</w:t>
            </w:r>
          </w:p>
        </w:tc>
        <w:tc>
          <w:tcPr>
            <w:tcW w:w="5083" w:type="dxa"/>
            <w:shd w:val="clear" w:color="auto" w:fill="FFFFFF"/>
          </w:tcPr>
          <w:p w14:paraId="1DEB1855" w14:textId="77777777" w:rsidR="007C14F1" w:rsidRDefault="001C238E">
            <w:pPr>
              <w:pBdr>
                <w:top w:val="nil"/>
                <w:left w:val="nil"/>
                <w:bottom w:val="nil"/>
                <w:right w:val="nil"/>
                <w:between w:val="nil"/>
              </w:pBdr>
              <w:tabs>
                <w:tab w:val="left" w:pos="426"/>
              </w:tabs>
              <w:spacing w:after="120" w:line="288" w:lineRule="auto"/>
              <w:rPr>
                <w:rFonts w:ascii="Arial" w:eastAsia="Arial" w:hAnsi="Arial" w:cs="Arial"/>
                <w:sz w:val="20"/>
                <w:szCs w:val="20"/>
              </w:rPr>
            </w:pPr>
            <w:r>
              <w:rPr>
                <w:rFonts w:ascii="Arial" w:hAnsi="Arial"/>
                <w:sz w:val="20"/>
              </w:rPr>
              <w:t>Decision on approving the E-</w:t>
            </w:r>
            <w:proofErr w:type="spellStart"/>
            <w:r>
              <w:rPr>
                <w:rFonts w:ascii="Arial" w:hAnsi="Arial"/>
                <w:sz w:val="20"/>
              </w:rPr>
              <w:t>HSMT</w:t>
            </w:r>
            <w:proofErr w:type="spellEnd"/>
            <w:r>
              <w:rPr>
                <w:rFonts w:ascii="Arial" w:hAnsi="Arial"/>
                <w:sz w:val="20"/>
              </w:rPr>
              <w:t xml:space="preserve"> package "Selecting the contractor, selecting the unit to appraise and evaluate the value of the Holding Company's shares as of June 30, 2023 to determine the starting price for auctioning the transfer of state capital</w:t>
            </w:r>
          </w:p>
        </w:tc>
      </w:tr>
      <w:tr w:rsidR="007C14F1" w14:paraId="01170225" w14:textId="77777777">
        <w:trPr>
          <w:trHeight w:val="20"/>
        </w:trPr>
        <w:tc>
          <w:tcPr>
            <w:tcW w:w="557" w:type="dxa"/>
            <w:shd w:val="clear" w:color="auto" w:fill="FFFFFF"/>
          </w:tcPr>
          <w:p w14:paraId="312072E7" w14:textId="77777777" w:rsidR="007C14F1" w:rsidRDefault="001C238E">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11</w:t>
            </w:r>
          </w:p>
        </w:tc>
        <w:tc>
          <w:tcPr>
            <w:tcW w:w="2038" w:type="dxa"/>
            <w:shd w:val="clear" w:color="auto" w:fill="FFFFFF"/>
          </w:tcPr>
          <w:p w14:paraId="44E4DB03" w14:textId="77777777" w:rsidR="007C14F1" w:rsidRDefault="001C238E">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14/</w:t>
            </w:r>
            <w:proofErr w:type="spellStart"/>
            <w:r>
              <w:rPr>
                <w:rFonts w:ascii="Arial" w:hAnsi="Arial"/>
                <w:sz w:val="20"/>
              </w:rPr>
              <w:t>QD-HDQT</w:t>
            </w:r>
            <w:proofErr w:type="spellEnd"/>
          </w:p>
        </w:tc>
        <w:tc>
          <w:tcPr>
            <w:tcW w:w="1338" w:type="dxa"/>
            <w:shd w:val="clear" w:color="auto" w:fill="FFFFFF"/>
          </w:tcPr>
          <w:p w14:paraId="1AB2ECCA" w14:textId="77777777" w:rsidR="007C14F1" w:rsidRDefault="001C238E">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June 30, 2023</w:t>
            </w:r>
          </w:p>
        </w:tc>
        <w:tc>
          <w:tcPr>
            <w:tcW w:w="5083" w:type="dxa"/>
            <w:shd w:val="clear" w:color="auto" w:fill="FFFFFF"/>
          </w:tcPr>
          <w:p w14:paraId="5D32CE08" w14:textId="2D11F531" w:rsidR="007C14F1" w:rsidRDefault="001C238E">
            <w:pPr>
              <w:pBdr>
                <w:top w:val="nil"/>
                <w:left w:val="nil"/>
                <w:bottom w:val="nil"/>
                <w:right w:val="nil"/>
                <w:between w:val="nil"/>
              </w:pBdr>
              <w:tabs>
                <w:tab w:val="left" w:pos="426"/>
              </w:tabs>
              <w:spacing w:after="120" w:line="288" w:lineRule="auto"/>
              <w:rPr>
                <w:rFonts w:ascii="Arial" w:eastAsia="Arial" w:hAnsi="Arial" w:cs="Arial"/>
                <w:sz w:val="20"/>
                <w:szCs w:val="20"/>
              </w:rPr>
            </w:pPr>
            <w:r>
              <w:rPr>
                <w:rFonts w:ascii="Arial" w:hAnsi="Arial"/>
                <w:sz w:val="20"/>
              </w:rPr>
              <w:t xml:space="preserve">Decision </w:t>
            </w:r>
            <w:r w:rsidR="0041002E">
              <w:rPr>
                <w:rFonts w:ascii="Arial" w:hAnsi="Arial"/>
                <w:sz w:val="20"/>
              </w:rPr>
              <w:t>on</w:t>
            </w:r>
            <w:r>
              <w:rPr>
                <w:rFonts w:ascii="Arial" w:hAnsi="Arial"/>
                <w:sz w:val="20"/>
              </w:rPr>
              <w:t xml:space="preserve"> approv</w:t>
            </w:r>
            <w:r w:rsidR="0041002E">
              <w:rPr>
                <w:rFonts w:ascii="Arial" w:hAnsi="Arial"/>
                <w:sz w:val="20"/>
              </w:rPr>
              <w:t>ing</w:t>
            </w:r>
            <w:r>
              <w:rPr>
                <w:rFonts w:ascii="Arial" w:hAnsi="Arial"/>
                <w:sz w:val="20"/>
              </w:rPr>
              <w:t xml:space="preserve"> the establishment of an Audit Committee and the Internal Audit plan as of 0:00 on July 1, 2023 of the Corporation</w:t>
            </w:r>
          </w:p>
        </w:tc>
      </w:tr>
      <w:tr w:rsidR="007C14F1" w14:paraId="3256EEFA" w14:textId="77777777">
        <w:trPr>
          <w:trHeight w:val="20"/>
        </w:trPr>
        <w:tc>
          <w:tcPr>
            <w:tcW w:w="557" w:type="dxa"/>
            <w:shd w:val="clear" w:color="auto" w:fill="FFFFFF"/>
          </w:tcPr>
          <w:p w14:paraId="6AB9F4DE" w14:textId="77777777" w:rsidR="007C14F1" w:rsidRDefault="001C238E">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12</w:t>
            </w:r>
          </w:p>
        </w:tc>
        <w:tc>
          <w:tcPr>
            <w:tcW w:w="2038" w:type="dxa"/>
            <w:shd w:val="clear" w:color="auto" w:fill="FFFFFF"/>
          </w:tcPr>
          <w:p w14:paraId="7AF3E806" w14:textId="77777777" w:rsidR="007C14F1" w:rsidRDefault="001C238E">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15/</w:t>
            </w:r>
            <w:proofErr w:type="spellStart"/>
            <w:r>
              <w:rPr>
                <w:rFonts w:ascii="Arial" w:hAnsi="Arial"/>
                <w:sz w:val="20"/>
              </w:rPr>
              <w:t>QD-HDQT</w:t>
            </w:r>
            <w:proofErr w:type="spellEnd"/>
          </w:p>
        </w:tc>
        <w:tc>
          <w:tcPr>
            <w:tcW w:w="1338" w:type="dxa"/>
            <w:shd w:val="clear" w:color="auto" w:fill="FFFFFF"/>
          </w:tcPr>
          <w:p w14:paraId="7A1931C0" w14:textId="77777777" w:rsidR="007C14F1" w:rsidRDefault="001C238E">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July 05, 2023</w:t>
            </w:r>
          </w:p>
        </w:tc>
        <w:tc>
          <w:tcPr>
            <w:tcW w:w="5083" w:type="dxa"/>
            <w:shd w:val="clear" w:color="auto" w:fill="FFFFFF"/>
          </w:tcPr>
          <w:p w14:paraId="33969174" w14:textId="1B429002" w:rsidR="007C14F1" w:rsidRDefault="003178F6">
            <w:pPr>
              <w:pBdr>
                <w:top w:val="nil"/>
                <w:left w:val="nil"/>
                <w:bottom w:val="nil"/>
                <w:right w:val="nil"/>
                <w:between w:val="nil"/>
              </w:pBdr>
              <w:tabs>
                <w:tab w:val="left" w:pos="426"/>
              </w:tabs>
              <w:spacing w:after="120" w:line="290" w:lineRule="auto"/>
              <w:rPr>
                <w:rFonts w:ascii="Arial" w:eastAsia="Arial" w:hAnsi="Arial" w:cs="Arial"/>
                <w:sz w:val="20"/>
                <w:szCs w:val="20"/>
              </w:rPr>
            </w:pPr>
            <w:r>
              <w:rPr>
                <w:rFonts w:ascii="Arial" w:hAnsi="Arial"/>
                <w:sz w:val="20"/>
              </w:rPr>
              <w:t xml:space="preserve">Decision on approving </w:t>
            </w:r>
            <w:r w:rsidR="001C238E">
              <w:rPr>
                <w:rFonts w:ascii="Arial" w:hAnsi="Arial"/>
                <w:sz w:val="20"/>
              </w:rPr>
              <w:t>the results of selecting the package "Selecting the unit to appraise and evaluate the value of the Holding Company's shares as of June 30, 2023</w:t>
            </w:r>
          </w:p>
        </w:tc>
      </w:tr>
      <w:tr w:rsidR="007C14F1" w14:paraId="0078E1E5" w14:textId="77777777">
        <w:trPr>
          <w:trHeight w:val="20"/>
        </w:trPr>
        <w:tc>
          <w:tcPr>
            <w:tcW w:w="557" w:type="dxa"/>
            <w:shd w:val="clear" w:color="auto" w:fill="FFFFFF"/>
          </w:tcPr>
          <w:p w14:paraId="4C1AAC82" w14:textId="77777777" w:rsidR="007C14F1" w:rsidRDefault="001C238E">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13</w:t>
            </w:r>
          </w:p>
        </w:tc>
        <w:tc>
          <w:tcPr>
            <w:tcW w:w="2038" w:type="dxa"/>
            <w:shd w:val="clear" w:color="auto" w:fill="FFFFFF"/>
          </w:tcPr>
          <w:p w14:paraId="3658E034" w14:textId="77777777" w:rsidR="007C14F1" w:rsidRDefault="001C238E">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16 /NQ-</w:t>
            </w:r>
            <w:proofErr w:type="spellStart"/>
            <w:r>
              <w:rPr>
                <w:rFonts w:ascii="Arial" w:hAnsi="Arial"/>
                <w:sz w:val="20"/>
              </w:rPr>
              <w:t>HDQT</w:t>
            </w:r>
            <w:proofErr w:type="spellEnd"/>
          </w:p>
        </w:tc>
        <w:tc>
          <w:tcPr>
            <w:tcW w:w="1338" w:type="dxa"/>
            <w:shd w:val="clear" w:color="auto" w:fill="FFFFFF"/>
          </w:tcPr>
          <w:p w14:paraId="0A9DF0BA" w14:textId="77777777" w:rsidR="007C14F1" w:rsidRDefault="001C238E">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July 14, 2023</w:t>
            </w:r>
          </w:p>
        </w:tc>
        <w:tc>
          <w:tcPr>
            <w:tcW w:w="5083" w:type="dxa"/>
            <w:shd w:val="clear" w:color="auto" w:fill="FFFFFF"/>
          </w:tcPr>
          <w:p w14:paraId="6828CE22" w14:textId="285ED160" w:rsidR="007C14F1" w:rsidRDefault="001C238E">
            <w:pPr>
              <w:pBdr>
                <w:top w:val="nil"/>
                <w:left w:val="nil"/>
                <w:bottom w:val="nil"/>
                <w:right w:val="nil"/>
                <w:between w:val="nil"/>
              </w:pBdr>
              <w:tabs>
                <w:tab w:val="left" w:pos="426"/>
              </w:tabs>
              <w:spacing w:after="120" w:line="288" w:lineRule="auto"/>
              <w:rPr>
                <w:rFonts w:ascii="Arial" w:eastAsia="Arial" w:hAnsi="Arial" w:cs="Arial"/>
                <w:sz w:val="20"/>
                <w:szCs w:val="20"/>
              </w:rPr>
            </w:pPr>
            <w:r>
              <w:rPr>
                <w:rFonts w:ascii="Arial" w:hAnsi="Arial"/>
                <w:sz w:val="20"/>
              </w:rPr>
              <w:t xml:space="preserve">Resolution </w:t>
            </w:r>
            <w:r w:rsidR="003178F6">
              <w:rPr>
                <w:rFonts w:ascii="Arial" w:hAnsi="Arial"/>
                <w:sz w:val="20"/>
              </w:rPr>
              <w:t>on</w:t>
            </w:r>
            <w:r>
              <w:rPr>
                <w:rFonts w:ascii="Arial" w:hAnsi="Arial"/>
                <w:sz w:val="20"/>
              </w:rPr>
              <w:t xml:space="preserve"> approv</w:t>
            </w:r>
            <w:r w:rsidR="003178F6">
              <w:rPr>
                <w:rFonts w:ascii="Arial" w:hAnsi="Arial"/>
                <w:sz w:val="20"/>
              </w:rPr>
              <w:t>ing</w:t>
            </w:r>
            <w:r>
              <w:rPr>
                <w:rFonts w:ascii="Arial" w:hAnsi="Arial"/>
                <w:sz w:val="20"/>
              </w:rPr>
              <w:t xml:space="preserve"> the agreement on overdue interest payments to Trieu </w:t>
            </w:r>
            <w:proofErr w:type="spellStart"/>
            <w:r>
              <w:rPr>
                <w:rFonts w:ascii="Arial" w:hAnsi="Arial"/>
                <w:sz w:val="20"/>
              </w:rPr>
              <w:t>Chau</w:t>
            </w:r>
            <w:proofErr w:type="spellEnd"/>
            <w:r>
              <w:rPr>
                <w:rFonts w:ascii="Arial" w:hAnsi="Arial"/>
                <w:sz w:val="20"/>
              </w:rPr>
              <w:t xml:space="preserve"> Company</w:t>
            </w:r>
          </w:p>
        </w:tc>
      </w:tr>
      <w:tr w:rsidR="007C14F1" w14:paraId="6B98349F" w14:textId="77777777">
        <w:trPr>
          <w:trHeight w:val="20"/>
        </w:trPr>
        <w:tc>
          <w:tcPr>
            <w:tcW w:w="557" w:type="dxa"/>
            <w:shd w:val="clear" w:color="auto" w:fill="FFFFFF"/>
          </w:tcPr>
          <w:p w14:paraId="387EC51D" w14:textId="77777777" w:rsidR="007C14F1" w:rsidRDefault="001C238E">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14</w:t>
            </w:r>
          </w:p>
        </w:tc>
        <w:tc>
          <w:tcPr>
            <w:tcW w:w="2038" w:type="dxa"/>
            <w:shd w:val="clear" w:color="auto" w:fill="FFFFFF"/>
          </w:tcPr>
          <w:p w14:paraId="725CC8D8" w14:textId="77777777" w:rsidR="007C14F1" w:rsidRDefault="001C238E">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17 /NQ-</w:t>
            </w:r>
            <w:proofErr w:type="spellStart"/>
            <w:r>
              <w:rPr>
                <w:rFonts w:ascii="Arial" w:hAnsi="Arial"/>
                <w:sz w:val="20"/>
              </w:rPr>
              <w:t>HDQT</w:t>
            </w:r>
            <w:proofErr w:type="spellEnd"/>
          </w:p>
        </w:tc>
        <w:tc>
          <w:tcPr>
            <w:tcW w:w="1338" w:type="dxa"/>
            <w:shd w:val="clear" w:color="auto" w:fill="FFFFFF"/>
          </w:tcPr>
          <w:p w14:paraId="6C91ED91" w14:textId="77777777" w:rsidR="007C14F1" w:rsidRDefault="001C238E">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July 17, 2023</w:t>
            </w:r>
          </w:p>
        </w:tc>
        <w:tc>
          <w:tcPr>
            <w:tcW w:w="5083" w:type="dxa"/>
            <w:shd w:val="clear" w:color="auto" w:fill="FFFFFF"/>
          </w:tcPr>
          <w:p w14:paraId="3553D17B" w14:textId="5E6E0517" w:rsidR="007C14F1" w:rsidRDefault="003178F6">
            <w:pPr>
              <w:pBdr>
                <w:top w:val="nil"/>
                <w:left w:val="nil"/>
                <w:bottom w:val="nil"/>
                <w:right w:val="nil"/>
                <w:between w:val="nil"/>
              </w:pBdr>
              <w:tabs>
                <w:tab w:val="left" w:pos="426"/>
              </w:tabs>
              <w:spacing w:after="120" w:line="290" w:lineRule="auto"/>
              <w:rPr>
                <w:rFonts w:ascii="Arial" w:eastAsia="Arial" w:hAnsi="Arial" w:cs="Arial"/>
                <w:sz w:val="20"/>
                <w:szCs w:val="20"/>
              </w:rPr>
            </w:pPr>
            <w:r>
              <w:rPr>
                <w:rFonts w:ascii="Arial" w:hAnsi="Arial"/>
                <w:sz w:val="20"/>
              </w:rPr>
              <w:t xml:space="preserve">Resolution on approving </w:t>
            </w:r>
            <w:r w:rsidR="001C238E">
              <w:rPr>
                <w:rFonts w:ascii="Arial" w:hAnsi="Arial"/>
                <w:sz w:val="20"/>
              </w:rPr>
              <w:t>some contents of the Annual General Meeting of Shareholders 2023 of Song Hong Energy Joint Stock Company</w:t>
            </w:r>
          </w:p>
        </w:tc>
      </w:tr>
      <w:tr w:rsidR="007C14F1" w14:paraId="49756796" w14:textId="77777777">
        <w:trPr>
          <w:trHeight w:val="20"/>
        </w:trPr>
        <w:tc>
          <w:tcPr>
            <w:tcW w:w="557" w:type="dxa"/>
            <w:shd w:val="clear" w:color="auto" w:fill="FFFFFF"/>
          </w:tcPr>
          <w:p w14:paraId="4927A8E7" w14:textId="77777777" w:rsidR="007C14F1" w:rsidRDefault="001C238E">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15</w:t>
            </w:r>
          </w:p>
        </w:tc>
        <w:tc>
          <w:tcPr>
            <w:tcW w:w="2038" w:type="dxa"/>
            <w:shd w:val="clear" w:color="auto" w:fill="FFFFFF"/>
          </w:tcPr>
          <w:p w14:paraId="11878A8D" w14:textId="77777777" w:rsidR="007C14F1" w:rsidRDefault="001C238E">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19 /NQ-</w:t>
            </w:r>
            <w:proofErr w:type="spellStart"/>
            <w:r>
              <w:rPr>
                <w:rFonts w:ascii="Arial" w:hAnsi="Arial"/>
                <w:sz w:val="20"/>
              </w:rPr>
              <w:t>HDQT</w:t>
            </w:r>
            <w:proofErr w:type="spellEnd"/>
          </w:p>
        </w:tc>
        <w:tc>
          <w:tcPr>
            <w:tcW w:w="1338" w:type="dxa"/>
            <w:shd w:val="clear" w:color="auto" w:fill="FFFFFF"/>
          </w:tcPr>
          <w:p w14:paraId="17DAF487" w14:textId="77777777" w:rsidR="007C14F1" w:rsidRDefault="001C238E">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August 14, 2023</w:t>
            </w:r>
          </w:p>
        </w:tc>
        <w:tc>
          <w:tcPr>
            <w:tcW w:w="5083" w:type="dxa"/>
            <w:shd w:val="clear" w:color="auto" w:fill="FFFFFF"/>
          </w:tcPr>
          <w:p w14:paraId="45E3A673" w14:textId="77777777" w:rsidR="007C14F1" w:rsidRDefault="001C238E">
            <w:pPr>
              <w:pBdr>
                <w:top w:val="nil"/>
                <w:left w:val="nil"/>
                <w:bottom w:val="nil"/>
                <w:right w:val="nil"/>
                <w:between w:val="nil"/>
              </w:pBdr>
              <w:tabs>
                <w:tab w:val="left" w:pos="426"/>
              </w:tabs>
              <w:spacing w:after="120" w:line="288" w:lineRule="auto"/>
              <w:rPr>
                <w:rFonts w:ascii="Arial" w:eastAsia="Arial" w:hAnsi="Arial" w:cs="Arial"/>
                <w:sz w:val="20"/>
                <w:szCs w:val="20"/>
              </w:rPr>
            </w:pPr>
            <w:r>
              <w:rPr>
                <w:rFonts w:ascii="Arial" w:hAnsi="Arial"/>
                <w:sz w:val="20"/>
              </w:rPr>
              <w:t>Resolution on the selection of an independent audit company to review the semi-annual financial statements 2023 and audit separate and consolidated financial statements for the fiscal year 2023 of the Corporation</w:t>
            </w:r>
          </w:p>
        </w:tc>
      </w:tr>
      <w:tr w:rsidR="007C14F1" w14:paraId="64C3F030" w14:textId="77777777">
        <w:trPr>
          <w:trHeight w:val="20"/>
        </w:trPr>
        <w:tc>
          <w:tcPr>
            <w:tcW w:w="557" w:type="dxa"/>
            <w:tcBorders>
              <w:top w:val="single" w:sz="4" w:space="0" w:color="000000"/>
              <w:left w:val="single" w:sz="4" w:space="0" w:color="000000"/>
              <w:bottom w:val="single" w:sz="4" w:space="0" w:color="000000"/>
              <w:right w:val="single" w:sz="4" w:space="0" w:color="000000"/>
            </w:tcBorders>
            <w:shd w:val="clear" w:color="auto" w:fill="FFFFFF"/>
          </w:tcPr>
          <w:p w14:paraId="3813CF38" w14:textId="77777777" w:rsidR="007C14F1" w:rsidRDefault="001C238E">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16</w:t>
            </w:r>
          </w:p>
        </w:tc>
        <w:tc>
          <w:tcPr>
            <w:tcW w:w="2038" w:type="dxa"/>
            <w:tcBorders>
              <w:top w:val="single" w:sz="4" w:space="0" w:color="000000"/>
              <w:left w:val="single" w:sz="4" w:space="0" w:color="000000"/>
              <w:bottom w:val="single" w:sz="4" w:space="0" w:color="000000"/>
              <w:right w:val="single" w:sz="4" w:space="0" w:color="000000"/>
            </w:tcBorders>
            <w:shd w:val="clear" w:color="auto" w:fill="FFFFFF"/>
          </w:tcPr>
          <w:p w14:paraId="6B015622" w14:textId="77777777" w:rsidR="007C14F1" w:rsidRDefault="001C238E">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20/</w:t>
            </w:r>
            <w:proofErr w:type="spellStart"/>
            <w:r>
              <w:rPr>
                <w:rFonts w:ascii="Arial" w:hAnsi="Arial"/>
                <w:sz w:val="20"/>
              </w:rPr>
              <w:t>QD-HDQT</w:t>
            </w:r>
            <w:proofErr w:type="spellEnd"/>
          </w:p>
        </w:tc>
        <w:tc>
          <w:tcPr>
            <w:tcW w:w="1338" w:type="dxa"/>
            <w:tcBorders>
              <w:top w:val="single" w:sz="4" w:space="0" w:color="000000"/>
              <w:left w:val="single" w:sz="4" w:space="0" w:color="000000"/>
              <w:bottom w:val="single" w:sz="4" w:space="0" w:color="000000"/>
              <w:right w:val="single" w:sz="4" w:space="0" w:color="000000"/>
            </w:tcBorders>
            <w:shd w:val="clear" w:color="auto" w:fill="FFFFFF"/>
          </w:tcPr>
          <w:p w14:paraId="2D52386F" w14:textId="77777777" w:rsidR="007C14F1" w:rsidRDefault="001C238E">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August 16, 2023</w:t>
            </w:r>
          </w:p>
        </w:tc>
        <w:tc>
          <w:tcPr>
            <w:tcW w:w="5083" w:type="dxa"/>
            <w:tcBorders>
              <w:top w:val="single" w:sz="4" w:space="0" w:color="000000"/>
              <w:left w:val="single" w:sz="4" w:space="0" w:color="000000"/>
              <w:bottom w:val="single" w:sz="4" w:space="0" w:color="000000"/>
              <w:right w:val="single" w:sz="4" w:space="0" w:color="000000"/>
            </w:tcBorders>
            <w:shd w:val="clear" w:color="auto" w:fill="FFFFFF"/>
          </w:tcPr>
          <w:p w14:paraId="464BCB52" w14:textId="5E2D174B" w:rsidR="007C14F1" w:rsidRDefault="003178F6">
            <w:pPr>
              <w:pBdr>
                <w:top w:val="nil"/>
                <w:left w:val="nil"/>
                <w:bottom w:val="nil"/>
                <w:right w:val="nil"/>
                <w:between w:val="nil"/>
              </w:pBdr>
              <w:tabs>
                <w:tab w:val="left" w:pos="426"/>
              </w:tabs>
              <w:spacing w:after="120" w:line="288" w:lineRule="auto"/>
              <w:rPr>
                <w:rFonts w:ascii="Arial" w:eastAsia="Arial" w:hAnsi="Arial" w:cs="Arial"/>
                <w:sz w:val="20"/>
                <w:szCs w:val="20"/>
              </w:rPr>
            </w:pPr>
            <w:r>
              <w:rPr>
                <w:rFonts w:ascii="Arial" w:hAnsi="Arial"/>
                <w:sz w:val="20"/>
              </w:rPr>
              <w:t xml:space="preserve">Decision on approving </w:t>
            </w:r>
            <w:r w:rsidR="001C238E">
              <w:rPr>
                <w:rFonts w:ascii="Arial" w:hAnsi="Arial"/>
                <w:sz w:val="20"/>
              </w:rPr>
              <w:t>the Task Outline - Estimate of the package: Consulting on the divestment plan of the Ministry of Construction at the Corporation</w:t>
            </w:r>
          </w:p>
        </w:tc>
      </w:tr>
      <w:tr w:rsidR="007C14F1" w14:paraId="1BDE4E20" w14:textId="77777777">
        <w:trPr>
          <w:trHeight w:val="20"/>
        </w:trPr>
        <w:tc>
          <w:tcPr>
            <w:tcW w:w="557" w:type="dxa"/>
            <w:tcBorders>
              <w:top w:val="single" w:sz="4" w:space="0" w:color="000000"/>
              <w:left w:val="single" w:sz="4" w:space="0" w:color="000000"/>
              <w:bottom w:val="single" w:sz="4" w:space="0" w:color="000000"/>
              <w:right w:val="single" w:sz="4" w:space="0" w:color="000000"/>
            </w:tcBorders>
            <w:shd w:val="clear" w:color="auto" w:fill="FFFFFF"/>
          </w:tcPr>
          <w:p w14:paraId="4BE254C0" w14:textId="77777777" w:rsidR="007C14F1" w:rsidRDefault="001C238E">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17</w:t>
            </w:r>
          </w:p>
        </w:tc>
        <w:tc>
          <w:tcPr>
            <w:tcW w:w="2038" w:type="dxa"/>
            <w:tcBorders>
              <w:top w:val="single" w:sz="4" w:space="0" w:color="000000"/>
              <w:left w:val="single" w:sz="4" w:space="0" w:color="000000"/>
              <w:bottom w:val="single" w:sz="4" w:space="0" w:color="000000"/>
              <w:right w:val="single" w:sz="4" w:space="0" w:color="000000"/>
            </w:tcBorders>
            <w:shd w:val="clear" w:color="auto" w:fill="FFFFFF"/>
          </w:tcPr>
          <w:p w14:paraId="44DA387E" w14:textId="77777777" w:rsidR="007C14F1" w:rsidRDefault="001C238E">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21/</w:t>
            </w:r>
            <w:proofErr w:type="spellStart"/>
            <w:r>
              <w:rPr>
                <w:rFonts w:ascii="Arial" w:hAnsi="Arial"/>
                <w:sz w:val="20"/>
              </w:rPr>
              <w:t>QD-HDQT</w:t>
            </w:r>
            <w:proofErr w:type="spellEnd"/>
          </w:p>
        </w:tc>
        <w:tc>
          <w:tcPr>
            <w:tcW w:w="1338" w:type="dxa"/>
            <w:tcBorders>
              <w:top w:val="single" w:sz="4" w:space="0" w:color="000000"/>
              <w:left w:val="single" w:sz="4" w:space="0" w:color="000000"/>
              <w:bottom w:val="single" w:sz="4" w:space="0" w:color="000000"/>
              <w:right w:val="single" w:sz="4" w:space="0" w:color="000000"/>
            </w:tcBorders>
            <w:shd w:val="clear" w:color="auto" w:fill="FFFFFF"/>
          </w:tcPr>
          <w:p w14:paraId="02B62573" w14:textId="77777777" w:rsidR="007C14F1" w:rsidRDefault="001C238E">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August 17, 2023</w:t>
            </w:r>
          </w:p>
        </w:tc>
        <w:tc>
          <w:tcPr>
            <w:tcW w:w="5083" w:type="dxa"/>
            <w:tcBorders>
              <w:top w:val="single" w:sz="4" w:space="0" w:color="000000"/>
              <w:left w:val="single" w:sz="4" w:space="0" w:color="000000"/>
              <w:bottom w:val="single" w:sz="4" w:space="0" w:color="000000"/>
              <w:right w:val="single" w:sz="4" w:space="0" w:color="000000"/>
            </w:tcBorders>
            <w:shd w:val="clear" w:color="auto" w:fill="FFFFFF"/>
          </w:tcPr>
          <w:p w14:paraId="20C760EE" w14:textId="6BA21BE5" w:rsidR="007C14F1" w:rsidRDefault="003178F6">
            <w:pPr>
              <w:pBdr>
                <w:top w:val="nil"/>
                <w:left w:val="nil"/>
                <w:bottom w:val="nil"/>
                <w:right w:val="nil"/>
                <w:between w:val="nil"/>
              </w:pBdr>
              <w:tabs>
                <w:tab w:val="left" w:pos="426"/>
              </w:tabs>
              <w:spacing w:after="120" w:line="288" w:lineRule="auto"/>
              <w:rPr>
                <w:rFonts w:ascii="Arial" w:eastAsia="Arial" w:hAnsi="Arial" w:cs="Arial"/>
                <w:sz w:val="20"/>
                <w:szCs w:val="20"/>
              </w:rPr>
            </w:pPr>
            <w:r>
              <w:rPr>
                <w:rFonts w:ascii="Arial" w:hAnsi="Arial"/>
                <w:sz w:val="20"/>
              </w:rPr>
              <w:t xml:space="preserve">Decision on approving </w:t>
            </w:r>
            <w:r w:rsidR="001C238E">
              <w:rPr>
                <w:rFonts w:ascii="Arial" w:hAnsi="Arial"/>
                <w:sz w:val="20"/>
              </w:rPr>
              <w:t>the Plan to select a contractor to provide consulting services on the divestment plan of the Ministry of Construction at the Corporation</w:t>
            </w:r>
          </w:p>
        </w:tc>
      </w:tr>
      <w:tr w:rsidR="007C14F1" w14:paraId="71E24643" w14:textId="77777777">
        <w:trPr>
          <w:trHeight w:val="20"/>
        </w:trPr>
        <w:tc>
          <w:tcPr>
            <w:tcW w:w="557" w:type="dxa"/>
            <w:tcBorders>
              <w:top w:val="single" w:sz="4" w:space="0" w:color="000000"/>
              <w:left w:val="single" w:sz="4" w:space="0" w:color="000000"/>
              <w:bottom w:val="single" w:sz="4" w:space="0" w:color="000000"/>
              <w:right w:val="single" w:sz="4" w:space="0" w:color="000000"/>
            </w:tcBorders>
            <w:shd w:val="clear" w:color="auto" w:fill="FFFFFF"/>
          </w:tcPr>
          <w:p w14:paraId="3A67ECEE" w14:textId="77777777" w:rsidR="007C14F1" w:rsidRDefault="001C238E">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18</w:t>
            </w:r>
          </w:p>
        </w:tc>
        <w:tc>
          <w:tcPr>
            <w:tcW w:w="2038" w:type="dxa"/>
            <w:tcBorders>
              <w:top w:val="single" w:sz="4" w:space="0" w:color="000000"/>
              <w:left w:val="single" w:sz="4" w:space="0" w:color="000000"/>
              <w:bottom w:val="single" w:sz="4" w:space="0" w:color="000000"/>
              <w:right w:val="single" w:sz="4" w:space="0" w:color="000000"/>
            </w:tcBorders>
            <w:shd w:val="clear" w:color="auto" w:fill="FFFFFF"/>
          </w:tcPr>
          <w:p w14:paraId="3FF92EFE" w14:textId="77777777" w:rsidR="007C14F1" w:rsidRDefault="001C238E">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22/</w:t>
            </w:r>
            <w:proofErr w:type="spellStart"/>
            <w:r>
              <w:rPr>
                <w:rFonts w:ascii="Arial" w:hAnsi="Arial"/>
                <w:sz w:val="20"/>
              </w:rPr>
              <w:t>QD-HDQT</w:t>
            </w:r>
            <w:proofErr w:type="spellEnd"/>
          </w:p>
        </w:tc>
        <w:tc>
          <w:tcPr>
            <w:tcW w:w="1338" w:type="dxa"/>
            <w:tcBorders>
              <w:top w:val="single" w:sz="4" w:space="0" w:color="000000"/>
              <w:left w:val="single" w:sz="4" w:space="0" w:color="000000"/>
              <w:bottom w:val="single" w:sz="4" w:space="0" w:color="000000"/>
              <w:right w:val="single" w:sz="4" w:space="0" w:color="000000"/>
            </w:tcBorders>
            <w:shd w:val="clear" w:color="auto" w:fill="FFFFFF"/>
          </w:tcPr>
          <w:p w14:paraId="558C9985" w14:textId="77777777" w:rsidR="007C14F1" w:rsidRDefault="001C238E">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August 18, 2023</w:t>
            </w:r>
          </w:p>
        </w:tc>
        <w:tc>
          <w:tcPr>
            <w:tcW w:w="5083" w:type="dxa"/>
            <w:tcBorders>
              <w:top w:val="single" w:sz="4" w:space="0" w:color="000000"/>
              <w:left w:val="single" w:sz="4" w:space="0" w:color="000000"/>
              <w:bottom w:val="single" w:sz="4" w:space="0" w:color="000000"/>
              <w:right w:val="single" w:sz="4" w:space="0" w:color="000000"/>
            </w:tcBorders>
            <w:shd w:val="clear" w:color="auto" w:fill="FFFFFF"/>
          </w:tcPr>
          <w:p w14:paraId="0DEA5597" w14:textId="52023F8F" w:rsidR="007C14F1" w:rsidRDefault="003178F6">
            <w:pPr>
              <w:pBdr>
                <w:top w:val="nil"/>
                <w:left w:val="nil"/>
                <w:bottom w:val="nil"/>
                <w:right w:val="nil"/>
                <w:between w:val="nil"/>
              </w:pBdr>
              <w:tabs>
                <w:tab w:val="left" w:pos="426"/>
              </w:tabs>
              <w:spacing w:after="120" w:line="288" w:lineRule="auto"/>
              <w:rPr>
                <w:rFonts w:ascii="Arial" w:eastAsia="Arial" w:hAnsi="Arial" w:cs="Arial"/>
                <w:sz w:val="20"/>
                <w:szCs w:val="20"/>
              </w:rPr>
            </w:pPr>
            <w:r>
              <w:rPr>
                <w:rFonts w:ascii="Arial" w:hAnsi="Arial"/>
                <w:sz w:val="20"/>
              </w:rPr>
              <w:t xml:space="preserve">Decision on approving </w:t>
            </w:r>
            <w:r w:rsidR="001C238E">
              <w:rPr>
                <w:rFonts w:ascii="Arial" w:hAnsi="Arial"/>
                <w:sz w:val="20"/>
              </w:rPr>
              <w:t>the results of selecting the contractor for the package: Selecting the unit to provide consulting services on the divestment plan of the Ministry of Construction at the Corporation</w:t>
            </w:r>
          </w:p>
        </w:tc>
      </w:tr>
      <w:tr w:rsidR="007C14F1" w14:paraId="29FED18E" w14:textId="77777777">
        <w:trPr>
          <w:trHeight w:val="20"/>
        </w:trPr>
        <w:tc>
          <w:tcPr>
            <w:tcW w:w="557" w:type="dxa"/>
            <w:tcBorders>
              <w:top w:val="single" w:sz="4" w:space="0" w:color="000000"/>
              <w:left w:val="single" w:sz="4" w:space="0" w:color="000000"/>
              <w:bottom w:val="single" w:sz="4" w:space="0" w:color="000000"/>
              <w:right w:val="single" w:sz="4" w:space="0" w:color="000000"/>
            </w:tcBorders>
            <w:shd w:val="clear" w:color="auto" w:fill="FFFFFF"/>
          </w:tcPr>
          <w:p w14:paraId="10AE7254" w14:textId="77777777" w:rsidR="007C14F1" w:rsidRDefault="001C238E">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19</w:t>
            </w:r>
          </w:p>
        </w:tc>
        <w:tc>
          <w:tcPr>
            <w:tcW w:w="2038" w:type="dxa"/>
            <w:tcBorders>
              <w:top w:val="single" w:sz="4" w:space="0" w:color="000000"/>
              <w:left w:val="single" w:sz="4" w:space="0" w:color="000000"/>
              <w:bottom w:val="single" w:sz="4" w:space="0" w:color="000000"/>
              <w:right w:val="single" w:sz="4" w:space="0" w:color="000000"/>
            </w:tcBorders>
            <w:shd w:val="clear" w:color="auto" w:fill="FFFFFF"/>
          </w:tcPr>
          <w:p w14:paraId="0F64A8E8" w14:textId="77777777" w:rsidR="007C14F1" w:rsidRDefault="001C238E">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23 /NQ-</w:t>
            </w:r>
            <w:proofErr w:type="spellStart"/>
            <w:r>
              <w:rPr>
                <w:rFonts w:ascii="Arial" w:hAnsi="Arial"/>
                <w:sz w:val="20"/>
              </w:rPr>
              <w:t>HDQT</w:t>
            </w:r>
            <w:proofErr w:type="spellEnd"/>
          </w:p>
        </w:tc>
        <w:tc>
          <w:tcPr>
            <w:tcW w:w="1338" w:type="dxa"/>
            <w:tcBorders>
              <w:top w:val="single" w:sz="4" w:space="0" w:color="000000"/>
              <w:left w:val="single" w:sz="4" w:space="0" w:color="000000"/>
              <w:bottom w:val="single" w:sz="4" w:space="0" w:color="000000"/>
              <w:right w:val="single" w:sz="4" w:space="0" w:color="000000"/>
            </w:tcBorders>
            <w:shd w:val="clear" w:color="auto" w:fill="FFFFFF"/>
          </w:tcPr>
          <w:p w14:paraId="23B07C16" w14:textId="77777777" w:rsidR="007C14F1" w:rsidRDefault="001C238E">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August 22, 2023</w:t>
            </w:r>
          </w:p>
        </w:tc>
        <w:tc>
          <w:tcPr>
            <w:tcW w:w="5083" w:type="dxa"/>
            <w:tcBorders>
              <w:top w:val="single" w:sz="4" w:space="0" w:color="000000"/>
              <w:left w:val="single" w:sz="4" w:space="0" w:color="000000"/>
              <w:bottom w:val="single" w:sz="4" w:space="0" w:color="000000"/>
              <w:right w:val="single" w:sz="4" w:space="0" w:color="000000"/>
            </w:tcBorders>
            <w:shd w:val="clear" w:color="auto" w:fill="FFFFFF"/>
          </w:tcPr>
          <w:p w14:paraId="44952D7C" w14:textId="77777777" w:rsidR="007C14F1" w:rsidRDefault="001C238E">
            <w:pPr>
              <w:pBdr>
                <w:top w:val="nil"/>
                <w:left w:val="nil"/>
                <w:bottom w:val="nil"/>
                <w:right w:val="nil"/>
                <w:between w:val="nil"/>
              </w:pBdr>
              <w:tabs>
                <w:tab w:val="left" w:pos="426"/>
              </w:tabs>
              <w:spacing w:after="120" w:line="288" w:lineRule="auto"/>
              <w:rPr>
                <w:rFonts w:ascii="Arial" w:eastAsia="Arial" w:hAnsi="Arial" w:cs="Arial"/>
                <w:sz w:val="20"/>
                <w:szCs w:val="20"/>
              </w:rPr>
            </w:pPr>
            <w:r>
              <w:rPr>
                <w:rFonts w:ascii="Arial" w:hAnsi="Arial"/>
                <w:sz w:val="20"/>
              </w:rPr>
              <w:t>Resolution on the work of personnel, representing capital management of the Corporation at Song Hong An Duong</w:t>
            </w:r>
          </w:p>
        </w:tc>
      </w:tr>
      <w:tr w:rsidR="007C14F1" w14:paraId="53D76D16" w14:textId="77777777">
        <w:trPr>
          <w:trHeight w:val="20"/>
        </w:trPr>
        <w:tc>
          <w:tcPr>
            <w:tcW w:w="557" w:type="dxa"/>
            <w:tcBorders>
              <w:top w:val="single" w:sz="4" w:space="0" w:color="000000"/>
              <w:left w:val="single" w:sz="4" w:space="0" w:color="000000"/>
              <w:bottom w:val="single" w:sz="4" w:space="0" w:color="000000"/>
              <w:right w:val="single" w:sz="4" w:space="0" w:color="000000"/>
            </w:tcBorders>
            <w:shd w:val="clear" w:color="auto" w:fill="FFFFFF"/>
          </w:tcPr>
          <w:p w14:paraId="2FB9F074" w14:textId="77777777" w:rsidR="007C14F1" w:rsidRDefault="001C238E">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20</w:t>
            </w:r>
          </w:p>
        </w:tc>
        <w:tc>
          <w:tcPr>
            <w:tcW w:w="2038" w:type="dxa"/>
            <w:tcBorders>
              <w:top w:val="single" w:sz="4" w:space="0" w:color="000000"/>
              <w:left w:val="single" w:sz="4" w:space="0" w:color="000000"/>
              <w:bottom w:val="single" w:sz="4" w:space="0" w:color="000000"/>
              <w:right w:val="single" w:sz="4" w:space="0" w:color="000000"/>
            </w:tcBorders>
            <w:shd w:val="clear" w:color="auto" w:fill="FFFFFF"/>
          </w:tcPr>
          <w:p w14:paraId="0B4A7101" w14:textId="77777777" w:rsidR="007C14F1" w:rsidRDefault="001C238E">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24 /NQ-</w:t>
            </w:r>
            <w:proofErr w:type="spellStart"/>
            <w:r>
              <w:rPr>
                <w:rFonts w:ascii="Arial" w:hAnsi="Arial"/>
                <w:sz w:val="20"/>
              </w:rPr>
              <w:t>HDQT</w:t>
            </w:r>
            <w:proofErr w:type="spellEnd"/>
          </w:p>
        </w:tc>
        <w:tc>
          <w:tcPr>
            <w:tcW w:w="1338" w:type="dxa"/>
            <w:tcBorders>
              <w:top w:val="single" w:sz="4" w:space="0" w:color="000000"/>
              <w:left w:val="single" w:sz="4" w:space="0" w:color="000000"/>
              <w:bottom w:val="single" w:sz="4" w:space="0" w:color="000000"/>
              <w:right w:val="single" w:sz="4" w:space="0" w:color="000000"/>
            </w:tcBorders>
            <w:shd w:val="clear" w:color="auto" w:fill="FFFFFF"/>
          </w:tcPr>
          <w:p w14:paraId="41DDE531" w14:textId="77777777" w:rsidR="007C14F1" w:rsidRDefault="001C238E">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August 22, 2023</w:t>
            </w:r>
          </w:p>
        </w:tc>
        <w:tc>
          <w:tcPr>
            <w:tcW w:w="5083" w:type="dxa"/>
            <w:tcBorders>
              <w:top w:val="single" w:sz="4" w:space="0" w:color="000000"/>
              <w:left w:val="single" w:sz="4" w:space="0" w:color="000000"/>
              <w:bottom w:val="single" w:sz="4" w:space="0" w:color="000000"/>
              <w:right w:val="single" w:sz="4" w:space="0" w:color="000000"/>
            </w:tcBorders>
            <w:shd w:val="clear" w:color="auto" w:fill="FFFFFF"/>
          </w:tcPr>
          <w:p w14:paraId="78AE5A9F" w14:textId="77777777" w:rsidR="007C14F1" w:rsidRDefault="001C238E">
            <w:pPr>
              <w:pBdr>
                <w:top w:val="nil"/>
                <w:left w:val="nil"/>
                <w:bottom w:val="nil"/>
                <w:right w:val="nil"/>
                <w:between w:val="nil"/>
              </w:pBdr>
              <w:tabs>
                <w:tab w:val="left" w:pos="426"/>
              </w:tabs>
              <w:spacing w:after="120" w:line="288" w:lineRule="auto"/>
              <w:rPr>
                <w:rFonts w:ascii="Arial" w:eastAsia="Arial" w:hAnsi="Arial" w:cs="Arial"/>
                <w:sz w:val="20"/>
                <w:szCs w:val="20"/>
              </w:rPr>
            </w:pPr>
            <w:r>
              <w:rPr>
                <w:rFonts w:ascii="Arial" w:hAnsi="Arial"/>
                <w:sz w:val="20"/>
              </w:rPr>
              <w:t xml:space="preserve">Decision on personnel work, representatives managing the Corporation's capital portion at Song Hong An Duong </w:t>
            </w:r>
            <w:r>
              <w:rPr>
                <w:rFonts w:ascii="Arial" w:hAnsi="Arial"/>
                <w:sz w:val="20"/>
              </w:rPr>
              <w:lastRenderedPageBreak/>
              <w:t>Co., Ltd.</w:t>
            </w:r>
          </w:p>
        </w:tc>
      </w:tr>
      <w:tr w:rsidR="007C14F1" w14:paraId="2928711B" w14:textId="77777777">
        <w:trPr>
          <w:trHeight w:val="20"/>
        </w:trPr>
        <w:tc>
          <w:tcPr>
            <w:tcW w:w="557" w:type="dxa"/>
            <w:tcBorders>
              <w:top w:val="single" w:sz="4" w:space="0" w:color="000000"/>
              <w:left w:val="single" w:sz="4" w:space="0" w:color="000000"/>
              <w:bottom w:val="single" w:sz="4" w:space="0" w:color="000000"/>
              <w:right w:val="single" w:sz="4" w:space="0" w:color="000000"/>
            </w:tcBorders>
            <w:shd w:val="clear" w:color="auto" w:fill="FFFFFF"/>
          </w:tcPr>
          <w:p w14:paraId="0A80D16B" w14:textId="77777777" w:rsidR="007C14F1" w:rsidRDefault="001C238E">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lastRenderedPageBreak/>
              <w:t>21</w:t>
            </w:r>
          </w:p>
        </w:tc>
        <w:tc>
          <w:tcPr>
            <w:tcW w:w="2038" w:type="dxa"/>
            <w:tcBorders>
              <w:top w:val="single" w:sz="4" w:space="0" w:color="000000"/>
              <w:left w:val="single" w:sz="4" w:space="0" w:color="000000"/>
              <w:bottom w:val="single" w:sz="4" w:space="0" w:color="000000"/>
              <w:right w:val="single" w:sz="4" w:space="0" w:color="000000"/>
            </w:tcBorders>
            <w:shd w:val="clear" w:color="auto" w:fill="FFFFFF"/>
          </w:tcPr>
          <w:p w14:paraId="0AEEA2FB" w14:textId="77777777" w:rsidR="007C14F1" w:rsidRDefault="001C238E">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25/NQ-</w:t>
            </w:r>
            <w:proofErr w:type="spellStart"/>
            <w:r>
              <w:rPr>
                <w:rFonts w:ascii="Arial" w:hAnsi="Arial"/>
                <w:sz w:val="20"/>
              </w:rPr>
              <w:t>HDQT</w:t>
            </w:r>
            <w:proofErr w:type="spellEnd"/>
          </w:p>
        </w:tc>
        <w:tc>
          <w:tcPr>
            <w:tcW w:w="1338" w:type="dxa"/>
            <w:tcBorders>
              <w:top w:val="single" w:sz="4" w:space="0" w:color="000000"/>
              <w:left w:val="single" w:sz="4" w:space="0" w:color="000000"/>
              <w:bottom w:val="single" w:sz="4" w:space="0" w:color="000000"/>
              <w:right w:val="single" w:sz="4" w:space="0" w:color="000000"/>
            </w:tcBorders>
            <w:shd w:val="clear" w:color="auto" w:fill="FFFFFF"/>
          </w:tcPr>
          <w:p w14:paraId="7FEF37FE" w14:textId="77777777" w:rsidR="007C14F1" w:rsidRDefault="001C238E">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October 20, 2023</w:t>
            </w:r>
          </w:p>
        </w:tc>
        <w:tc>
          <w:tcPr>
            <w:tcW w:w="5083" w:type="dxa"/>
            <w:tcBorders>
              <w:top w:val="single" w:sz="4" w:space="0" w:color="000000"/>
              <w:left w:val="single" w:sz="4" w:space="0" w:color="000000"/>
              <w:bottom w:val="single" w:sz="4" w:space="0" w:color="000000"/>
              <w:right w:val="single" w:sz="4" w:space="0" w:color="000000"/>
            </w:tcBorders>
            <w:shd w:val="clear" w:color="auto" w:fill="FFFFFF"/>
          </w:tcPr>
          <w:p w14:paraId="1744100D" w14:textId="7FE2E8DC" w:rsidR="007C14F1" w:rsidRDefault="003178F6">
            <w:pPr>
              <w:pBdr>
                <w:top w:val="nil"/>
                <w:left w:val="nil"/>
                <w:bottom w:val="nil"/>
                <w:right w:val="nil"/>
                <w:between w:val="nil"/>
              </w:pBdr>
              <w:tabs>
                <w:tab w:val="left" w:pos="426"/>
              </w:tabs>
              <w:spacing w:after="120" w:line="288" w:lineRule="auto"/>
              <w:rPr>
                <w:rFonts w:ascii="Arial" w:eastAsia="Arial" w:hAnsi="Arial" w:cs="Arial"/>
                <w:sz w:val="20"/>
                <w:szCs w:val="20"/>
              </w:rPr>
            </w:pPr>
            <w:r>
              <w:rPr>
                <w:rFonts w:ascii="Arial" w:hAnsi="Arial"/>
                <w:sz w:val="20"/>
              </w:rPr>
              <w:t xml:space="preserve">Resolution on approving </w:t>
            </w:r>
            <w:r w:rsidR="001C238E">
              <w:rPr>
                <w:rFonts w:ascii="Arial" w:hAnsi="Arial"/>
                <w:sz w:val="20"/>
              </w:rPr>
              <w:t>the appointment of personnel to the position of Chief Accountant of Song Hong Energy Joint Stock Company</w:t>
            </w:r>
          </w:p>
        </w:tc>
      </w:tr>
      <w:tr w:rsidR="007C14F1" w14:paraId="3D1F1095" w14:textId="77777777">
        <w:trPr>
          <w:trHeight w:val="20"/>
        </w:trPr>
        <w:tc>
          <w:tcPr>
            <w:tcW w:w="557" w:type="dxa"/>
            <w:tcBorders>
              <w:top w:val="single" w:sz="4" w:space="0" w:color="000000"/>
              <w:left w:val="single" w:sz="4" w:space="0" w:color="000000"/>
              <w:bottom w:val="single" w:sz="4" w:space="0" w:color="000000"/>
              <w:right w:val="single" w:sz="4" w:space="0" w:color="000000"/>
            </w:tcBorders>
            <w:shd w:val="clear" w:color="auto" w:fill="FFFFFF"/>
          </w:tcPr>
          <w:p w14:paraId="0F87DCFF" w14:textId="77777777" w:rsidR="007C14F1" w:rsidRDefault="001C238E">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22</w:t>
            </w:r>
          </w:p>
        </w:tc>
        <w:tc>
          <w:tcPr>
            <w:tcW w:w="2038" w:type="dxa"/>
            <w:tcBorders>
              <w:top w:val="single" w:sz="4" w:space="0" w:color="000000"/>
              <w:left w:val="single" w:sz="4" w:space="0" w:color="000000"/>
              <w:bottom w:val="single" w:sz="4" w:space="0" w:color="000000"/>
              <w:right w:val="single" w:sz="4" w:space="0" w:color="000000"/>
            </w:tcBorders>
            <w:shd w:val="clear" w:color="auto" w:fill="FFFFFF"/>
          </w:tcPr>
          <w:p w14:paraId="6A35E159" w14:textId="77777777" w:rsidR="007C14F1" w:rsidRDefault="001C238E">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26/</w:t>
            </w:r>
            <w:proofErr w:type="spellStart"/>
            <w:r>
              <w:rPr>
                <w:rFonts w:ascii="Arial" w:hAnsi="Arial"/>
                <w:sz w:val="20"/>
              </w:rPr>
              <w:t>QD-HDQT</w:t>
            </w:r>
            <w:proofErr w:type="spellEnd"/>
          </w:p>
        </w:tc>
        <w:tc>
          <w:tcPr>
            <w:tcW w:w="1338" w:type="dxa"/>
            <w:tcBorders>
              <w:top w:val="single" w:sz="4" w:space="0" w:color="000000"/>
              <w:left w:val="single" w:sz="4" w:space="0" w:color="000000"/>
              <w:bottom w:val="single" w:sz="4" w:space="0" w:color="000000"/>
              <w:right w:val="single" w:sz="4" w:space="0" w:color="000000"/>
            </w:tcBorders>
            <w:shd w:val="clear" w:color="auto" w:fill="FFFFFF"/>
          </w:tcPr>
          <w:p w14:paraId="301314CF" w14:textId="77777777" w:rsidR="007C14F1" w:rsidRDefault="001C238E">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October 18, 2023</w:t>
            </w:r>
          </w:p>
        </w:tc>
        <w:tc>
          <w:tcPr>
            <w:tcW w:w="5083" w:type="dxa"/>
            <w:tcBorders>
              <w:top w:val="single" w:sz="4" w:space="0" w:color="000000"/>
              <w:left w:val="single" w:sz="4" w:space="0" w:color="000000"/>
              <w:bottom w:val="single" w:sz="4" w:space="0" w:color="000000"/>
              <w:right w:val="single" w:sz="4" w:space="0" w:color="000000"/>
            </w:tcBorders>
            <w:shd w:val="clear" w:color="auto" w:fill="FFFFFF"/>
          </w:tcPr>
          <w:p w14:paraId="67121E3E" w14:textId="5B1087EA" w:rsidR="007C14F1" w:rsidRDefault="003178F6">
            <w:pPr>
              <w:pBdr>
                <w:top w:val="nil"/>
                <w:left w:val="nil"/>
                <w:bottom w:val="nil"/>
                <w:right w:val="nil"/>
                <w:between w:val="nil"/>
              </w:pBdr>
              <w:tabs>
                <w:tab w:val="left" w:pos="426"/>
              </w:tabs>
              <w:spacing w:after="120" w:line="288" w:lineRule="auto"/>
              <w:rPr>
                <w:rFonts w:ascii="Arial" w:eastAsia="Arial" w:hAnsi="Arial" w:cs="Arial"/>
                <w:sz w:val="20"/>
                <w:szCs w:val="20"/>
              </w:rPr>
            </w:pPr>
            <w:r>
              <w:rPr>
                <w:rFonts w:ascii="Arial" w:hAnsi="Arial"/>
                <w:sz w:val="20"/>
              </w:rPr>
              <w:t xml:space="preserve">Decision on approving </w:t>
            </w:r>
            <w:r w:rsidR="001C238E">
              <w:rPr>
                <w:rFonts w:ascii="Arial" w:hAnsi="Arial"/>
                <w:sz w:val="20"/>
              </w:rPr>
              <w:t>the establishment of the Audit Council and the plan for handling the audit as of 0:00, January 1, 2024 of the Corporation</w:t>
            </w:r>
          </w:p>
        </w:tc>
      </w:tr>
      <w:tr w:rsidR="007C14F1" w14:paraId="60128A56" w14:textId="77777777">
        <w:trPr>
          <w:trHeight w:val="20"/>
        </w:trPr>
        <w:tc>
          <w:tcPr>
            <w:tcW w:w="557" w:type="dxa"/>
            <w:tcBorders>
              <w:top w:val="single" w:sz="4" w:space="0" w:color="000000"/>
              <w:left w:val="single" w:sz="4" w:space="0" w:color="000000"/>
              <w:bottom w:val="single" w:sz="4" w:space="0" w:color="000000"/>
              <w:right w:val="single" w:sz="4" w:space="0" w:color="000000"/>
            </w:tcBorders>
            <w:shd w:val="clear" w:color="auto" w:fill="FFFFFF"/>
          </w:tcPr>
          <w:p w14:paraId="6BCBF8B8" w14:textId="77777777" w:rsidR="007C14F1" w:rsidRDefault="001C238E">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23</w:t>
            </w:r>
          </w:p>
        </w:tc>
        <w:tc>
          <w:tcPr>
            <w:tcW w:w="2038" w:type="dxa"/>
            <w:tcBorders>
              <w:top w:val="single" w:sz="4" w:space="0" w:color="000000"/>
              <w:left w:val="single" w:sz="4" w:space="0" w:color="000000"/>
              <w:bottom w:val="single" w:sz="4" w:space="0" w:color="000000"/>
              <w:right w:val="single" w:sz="4" w:space="0" w:color="000000"/>
            </w:tcBorders>
            <w:shd w:val="clear" w:color="auto" w:fill="FFFFFF"/>
          </w:tcPr>
          <w:p w14:paraId="0B11ADD2" w14:textId="77777777" w:rsidR="007C14F1" w:rsidRDefault="001C238E">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29 /NQ-</w:t>
            </w:r>
            <w:proofErr w:type="spellStart"/>
            <w:r>
              <w:rPr>
                <w:rFonts w:ascii="Arial" w:hAnsi="Arial"/>
                <w:sz w:val="20"/>
              </w:rPr>
              <w:t>HDQT</w:t>
            </w:r>
            <w:proofErr w:type="spellEnd"/>
          </w:p>
        </w:tc>
        <w:tc>
          <w:tcPr>
            <w:tcW w:w="1338" w:type="dxa"/>
            <w:tcBorders>
              <w:top w:val="single" w:sz="4" w:space="0" w:color="000000"/>
              <w:left w:val="single" w:sz="4" w:space="0" w:color="000000"/>
              <w:bottom w:val="single" w:sz="4" w:space="0" w:color="000000"/>
              <w:right w:val="single" w:sz="4" w:space="0" w:color="000000"/>
            </w:tcBorders>
            <w:shd w:val="clear" w:color="auto" w:fill="FFFFFF"/>
          </w:tcPr>
          <w:p w14:paraId="4046183F" w14:textId="77777777" w:rsidR="007C14F1" w:rsidRDefault="001C238E">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December 29, 2023</w:t>
            </w:r>
          </w:p>
        </w:tc>
        <w:tc>
          <w:tcPr>
            <w:tcW w:w="5083" w:type="dxa"/>
            <w:tcBorders>
              <w:top w:val="single" w:sz="4" w:space="0" w:color="000000"/>
              <w:left w:val="single" w:sz="4" w:space="0" w:color="000000"/>
              <w:bottom w:val="single" w:sz="4" w:space="0" w:color="000000"/>
              <w:right w:val="single" w:sz="4" w:space="0" w:color="000000"/>
            </w:tcBorders>
            <w:shd w:val="clear" w:color="auto" w:fill="FFFFFF"/>
          </w:tcPr>
          <w:p w14:paraId="5C1D0340" w14:textId="77777777" w:rsidR="007C14F1" w:rsidRDefault="001C238E">
            <w:pPr>
              <w:pBdr>
                <w:top w:val="nil"/>
                <w:left w:val="nil"/>
                <w:bottom w:val="nil"/>
                <w:right w:val="nil"/>
                <w:between w:val="nil"/>
              </w:pBdr>
              <w:tabs>
                <w:tab w:val="left" w:pos="426"/>
              </w:tabs>
              <w:spacing w:after="120" w:line="288" w:lineRule="auto"/>
              <w:rPr>
                <w:rFonts w:ascii="Arial" w:eastAsia="Arial" w:hAnsi="Arial" w:cs="Arial"/>
                <w:sz w:val="20"/>
                <w:szCs w:val="20"/>
              </w:rPr>
            </w:pPr>
            <w:r>
              <w:rPr>
                <w:rFonts w:ascii="Arial" w:hAnsi="Arial"/>
                <w:sz w:val="20"/>
              </w:rPr>
              <w:t>Resolution on personnel holding management positions, operation of the Corporation</w:t>
            </w:r>
          </w:p>
        </w:tc>
      </w:tr>
      <w:tr w:rsidR="007C14F1" w14:paraId="3D12AD7E" w14:textId="77777777">
        <w:trPr>
          <w:trHeight w:val="20"/>
        </w:trPr>
        <w:tc>
          <w:tcPr>
            <w:tcW w:w="557" w:type="dxa"/>
            <w:tcBorders>
              <w:top w:val="single" w:sz="4" w:space="0" w:color="000000"/>
              <w:left w:val="single" w:sz="4" w:space="0" w:color="000000"/>
              <w:bottom w:val="single" w:sz="4" w:space="0" w:color="000000"/>
              <w:right w:val="single" w:sz="4" w:space="0" w:color="000000"/>
            </w:tcBorders>
            <w:shd w:val="clear" w:color="auto" w:fill="FFFFFF"/>
          </w:tcPr>
          <w:p w14:paraId="4251E826" w14:textId="77777777" w:rsidR="007C14F1" w:rsidRDefault="001C238E">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24</w:t>
            </w:r>
          </w:p>
        </w:tc>
        <w:tc>
          <w:tcPr>
            <w:tcW w:w="2038" w:type="dxa"/>
            <w:tcBorders>
              <w:top w:val="single" w:sz="4" w:space="0" w:color="000000"/>
              <w:left w:val="single" w:sz="4" w:space="0" w:color="000000"/>
              <w:bottom w:val="single" w:sz="4" w:space="0" w:color="000000"/>
              <w:right w:val="single" w:sz="4" w:space="0" w:color="000000"/>
            </w:tcBorders>
            <w:shd w:val="clear" w:color="auto" w:fill="FFFFFF"/>
          </w:tcPr>
          <w:p w14:paraId="5B43CAA7" w14:textId="77777777" w:rsidR="007C14F1" w:rsidRDefault="001C238E">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30/</w:t>
            </w:r>
            <w:proofErr w:type="spellStart"/>
            <w:r>
              <w:rPr>
                <w:rFonts w:ascii="Arial" w:hAnsi="Arial"/>
                <w:sz w:val="20"/>
              </w:rPr>
              <w:t>QD-HDQT</w:t>
            </w:r>
            <w:proofErr w:type="spellEnd"/>
          </w:p>
        </w:tc>
        <w:tc>
          <w:tcPr>
            <w:tcW w:w="1338" w:type="dxa"/>
            <w:tcBorders>
              <w:top w:val="single" w:sz="4" w:space="0" w:color="000000"/>
              <w:left w:val="single" w:sz="4" w:space="0" w:color="000000"/>
              <w:bottom w:val="single" w:sz="4" w:space="0" w:color="000000"/>
              <w:right w:val="single" w:sz="4" w:space="0" w:color="000000"/>
            </w:tcBorders>
            <w:shd w:val="clear" w:color="auto" w:fill="FFFFFF"/>
          </w:tcPr>
          <w:p w14:paraId="52C24222" w14:textId="77777777" w:rsidR="007C14F1" w:rsidRDefault="001C238E">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December 29, 2023</w:t>
            </w:r>
          </w:p>
        </w:tc>
        <w:tc>
          <w:tcPr>
            <w:tcW w:w="5083" w:type="dxa"/>
            <w:tcBorders>
              <w:top w:val="single" w:sz="4" w:space="0" w:color="000000"/>
              <w:left w:val="single" w:sz="4" w:space="0" w:color="000000"/>
              <w:bottom w:val="single" w:sz="4" w:space="0" w:color="000000"/>
              <w:right w:val="single" w:sz="4" w:space="0" w:color="000000"/>
            </w:tcBorders>
            <w:shd w:val="clear" w:color="auto" w:fill="FFFFFF"/>
          </w:tcPr>
          <w:p w14:paraId="016FE78D" w14:textId="77777777" w:rsidR="007C14F1" w:rsidRDefault="001C238E">
            <w:pPr>
              <w:pBdr>
                <w:top w:val="nil"/>
                <w:left w:val="nil"/>
                <w:bottom w:val="nil"/>
                <w:right w:val="nil"/>
                <w:between w:val="nil"/>
              </w:pBdr>
              <w:tabs>
                <w:tab w:val="left" w:pos="426"/>
              </w:tabs>
              <w:spacing w:after="120" w:line="288" w:lineRule="auto"/>
              <w:rPr>
                <w:rFonts w:ascii="Arial" w:eastAsia="Arial" w:hAnsi="Arial" w:cs="Arial"/>
                <w:sz w:val="20"/>
                <w:szCs w:val="20"/>
              </w:rPr>
            </w:pPr>
            <w:r>
              <w:rPr>
                <w:rFonts w:ascii="Arial" w:hAnsi="Arial"/>
                <w:sz w:val="20"/>
              </w:rPr>
              <w:t>Decision on the dismissal of the position of General Manager of the Corporation</w:t>
            </w:r>
          </w:p>
        </w:tc>
      </w:tr>
      <w:tr w:rsidR="007C14F1" w14:paraId="2AB90E4C" w14:textId="77777777">
        <w:trPr>
          <w:trHeight w:val="20"/>
        </w:trPr>
        <w:tc>
          <w:tcPr>
            <w:tcW w:w="557" w:type="dxa"/>
            <w:tcBorders>
              <w:top w:val="single" w:sz="4" w:space="0" w:color="000000"/>
              <w:left w:val="single" w:sz="4" w:space="0" w:color="000000"/>
              <w:bottom w:val="single" w:sz="4" w:space="0" w:color="000000"/>
              <w:right w:val="single" w:sz="4" w:space="0" w:color="000000"/>
            </w:tcBorders>
            <w:shd w:val="clear" w:color="auto" w:fill="FFFFFF"/>
          </w:tcPr>
          <w:p w14:paraId="10968721" w14:textId="77777777" w:rsidR="007C14F1" w:rsidRDefault="001C238E">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25</w:t>
            </w:r>
          </w:p>
        </w:tc>
        <w:tc>
          <w:tcPr>
            <w:tcW w:w="2038" w:type="dxa"/>
            <w:tcBorders>
              <w:top w:val="single" w:sz="4" w:space="0" w:color="000000"/>
              <w:left w:val="single" w:sz="4" w:space="0" w:color="000000"/>
              <w:bottom w:val="single" w:sz="4" w:space="0" w:color="000000"/>
              <w:right w:val="single" w:sz="4" w:space="0" w:color="000000"/>
            </w:tcBorders>
            <w:shd w:val="clear" w:color="auto" w:fill="FFFFFF"/>
          </w:tcPr>
          <w:p w14:paraId="79CABF72" w14:textId="77777777" w:rsidR="007C14F1" w:rsidRDefault="001C238E">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31/</w:t>
            </w:r>
            <w:proofErr w:type="spellStart"/>
            <w:r>
              <w:rPr>
                <w:rFonts w:ascii="Arial" w:hAnsi="Arial"/>
                <w:sz w:val="20"/>
              </w:rPr>
              <w:t>QD-HDQT</w:t>
            </w:r>
            <w:proofErr w:type="spellEnd"/>
          </w:p>
        </w:tc>
        <w:tc>
          <w:tcPr>
            <w:tcW w:w="1338" w:type="dxa"/>
            <w:tcBorders>
              <w:top w:val="single" w:sz="4" w:space="0" w:color="000000"/>
              <w:left w:val="single" w:sz="4" w:space="0" w:color="000000"/>
              <w:bottom w:val="single" w:sz="4" w:space="0" w:color="000000"/>
              <w:right w:val="single" w:sz="4" w:space="0" w:color="000000"/>
            </w:tcBorders>
            <w:shd w:val="clear" w:color="auto" w:fill="FFFFFF"/>
          </w:tcPr>
          <w:p w14:paraId="721F7D09" w14:textId="77777777" w:rsidR="007C14F1" w:rsidRDefault="001C238E">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December 29, 2023</w:t>
            </w:r>
          </w:p>
        </w:tc>
        <w:tc>
          <w:tcPr>
            <w:tcW w:w="5083" w:type="dxa"/>
            <w:tcBorders>
              <w:top w:val="single" w:sz="4" w:space="0" w:color="000000"/>
              <w:left w:val="single" w:sz="4" w:space="0" w:color="000000"/>
              <w:bottom w:val="single" w:sz="4" w:space="0" w:color="000000"/>
              <w:right w:val="single" w:sz="4" w:space="0" w:color="000000"/>
            </w:tcBorders>
            <w:shd w:val="clear" w:color="auto" w:fill="FFFFFF"/>
          </w:tcPr>
          <w:p w14:paraId="3D0CAF97" w14:textId="77777777" w:rsidR="007C14F1" w:rsidRDefault="001C238E">
            <w:pPr>
              <w:pBdr>
                <w:top w:val="nil"/>
                <w:left w:val="nil"/>
                <w:bottom w:val="nil"/>
                <w:right w:val="nil"/>
                <w:between w:val="nil"/>
              </w:pBdr>
              <w:tabs>
                <w:tab w:val="left" w:pos="426"/>
              </w:tabs>
              <w:spacing w:after="120" w:line="288" w:lineRule="auto"/>
              <w:rPr>
                <w:rFonts w:ascii="Arial" w:eastAsia="Arial" w:hAnsi="Arial" w:cs="Arial"/>
                <w:sz w:val="20"/>
                <w:szCs w:val="20"/>
              </w:rPr>
            </w:pPr>
            <w:r>
              <w:rPr>
                <w:rFonts w:ascii="Arial" w:hAnsi="Arial"/>
                <w:sz w:val="20"/>
              </w:rPr>
              <w:t>Decision on the appointment of the position of Acting General Manager of the Corporation</w:t>
            </w:r>
          </w:p>
        </w:tc>
      </w:tr>
      <w:tr w:rsidR="007C14F1" w14:paraId="14EA7220" w14:textId="77777777">
        <w:trPr>
          <w:trHeight w:val="20"/>
        </w:trPr>
        <w:tc>
          <w:tcPr>
            <w:tcW w:w="557" w:type="dxa"/>
            <w:tcBorders>
              <w:top w:val="single" w:sz="4" w:space="0" w:color="000000"/>
              <w:left w:val="single" w:sz="4" w:space="0" w:color="000000"/>
              <w:bottom w:val="single" w:sz="4" w:space="0" w:color="000000"/>
              <w:right w:val="single" w:sz="4" w:space="0" w:color="000000"/>
            </w:tcBorders>
            <w:shd w:val="clear" w:color="auto" w:fill="FFFFFF"/>
          </w:tcPr>
          <w:p w14:paraId="1866364E" w14:textId="77777777" w:rsidR="007C14F1" w:rsidRDefault="001C238E">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26</w:t>
            </w:r>
          </w:p>
        </w:tc>
        <w:tc>
          <w:tcPr>
            <w:tcW w:w="2038" w:type="dxa"/>
            <w:tcBorders>
              <w:top w:val="single" w:sz="4" w:space="0" w:color="000000"/>
              <w:left w:val="single" w:sz="4" w:space="0" w:color="000000"/>
              <w:bottom w:val="single" w:sz="4" w:space="0" w:color="000000"/>
              <w:right w:val="single" w:sz="4" w:space="0" w:color="000000"/>
            </w:tcBorders>
            <w:shd w:val="clear" w:color="auto" w:fill="FFFFFF"/>
          </w:tcPr>
          <w:p w14:paraId="243E06C2" w14:textId="77777777" w:rsidR="007C14F1" w:rsidRDefault="001C238E">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32/</w:t>
            </w:r>
            <w:proofErr w:type="spellStart"/>
            <w:r>
              <w:rPr>
                <w:rFonts w:ascii="Arial" w:hAnsi="Arial"/>
                <w:sz w:val="20"/>
              </w:rPr>
              <w:t>QD-HDQT</w:t>
            </w:r>
            <w:proofErr w:type="spellEnd"/>
          </w:p>
        </w:tc>
        <w:tc>
          <w:tcPr>
            <w:tcW w:w="1338" w:type="dxa"/>
            <w:tcBorders>
              <w:top w:val="single" w:sz="4" w:space="0" w:color="000000"/>
              <w:left w:val="single" w:sz="4" w:space="0" w:color="000000"/>
              <w:bottom w:val="single" w:sz="4" w:space="0" w:color="000000"/>
              <w:right w:val="single" w:sz="4" w:space="0" w:color="000000"/>
            </w:tcBorders>
            <w:shd w:val="clear" w:color="auto" w:fill="FFFFFF"/>
          </w:tcPr>
          <w:p w14:paraId="7A9611B2" w14:textId="77777777" w:rsidR="007C14F1" w:rsidRDefault="001C238E">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December 29, 2023</w:t>
            </w:r>
          </w:p>
        </w:tc>
        <w:tc>
          <w:tcPr>
            <w:tcW w:w="5083" w:type="dxa"/>
            <w:tcBorders>
              <w:top w:val="single" w:sz="4" w:space="0" w:color="000000"/>
              <w:left w:val="single" w:sz="4" w:space="0" w:color="000000"/>
              <w:bottom w:val="single" w:sz="4" w:space="0" w:color="000000"/>
              <w:right w:val="single" w:sz="4" w:space="0" w:color="000000"/>
            </w:tcBorders>
            <w:shd w:val="clear" w:color="auto" w:fill="FFFFFF"/>
          </w:tcPr>
          <w:p w14:paraId="6A31D5F8" w14:textId="77777777" w:rsidR="007C14F1" w:rsidRDefault="001C238E">
            <w:pPr>
              <w:pBdr>
                <w:top w:val="nil"/>
                <w:left w:val="nil"/>
                <w:bottom w:val="nil"/>
                <w:right w:val="nil"/>
                <w:between w:val="nil"/>
              </w:pBdr>
              <w:tabs>
                <w:tab w:val="left" w:pos="426"/>
              </w:tabs>
              <w:spacing w:after="120" w:line="288" w:lineRule="auto"/>
              <w:rPr>
                <w:rFonts w:ascii="Arial" w:eastAsia="Arial" w:hAnsi="Arial" w:cs="Arial"/>
                <w:sz w:val="20"/>
                <w:szCs w:val="20"/>
              </w:rPr>
            </w:pPr>
            <w:r>
              <w:rPr>
                <w:rFonts w:ascii="Arial" w:hAnsi="Arial"/>
                <w:sz w:val="20"/>
              </w:rPr>
              <w:t>Decision on the appointment of the position of Deputy General Manager of the Corporation</w:t>
            </w:r>
          </w:p>
        </w:tc>
      </w:tr>
      <w:tr w:rsidR="007C14F1" w14:paraId="6DF425F2" w14:textId="77777777">
        <w:trPr>
          <w:trHeight w:val="20"/>
        </w:trPr>
        <w:tc>
          <w:tcPr>
            <w:tcW w:w="557" w:type="dxa"/>
            <w:tcBorders>
              <w:top w:val="single" w:sz="4" w:space="0" w:color="000000"/>
              <w:left w:val="single" w:sz="4" w:space="0" w:color="000000"/>
              <w:bottom w:val="single" w:sz="4" w:space="0" w:color="000000"/>
              <w:right w:val="single" w:sz="4" w:space="0" w:color="000000"/>
            </w:tcBorders>
            <w:shd w:val="clear" w:color="auto" w:fill="FFFFFF"/>
          </w:tcPr>
          <w:p w14:paraId="0128DFBD" w14:textId="77777777" w:rsidR="007C14F1" w:rsidRDefault="001C238E">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27</w:t>
            </w:r>
          </w:p>
        </w:tc>
        <w:tc>
          <w:tcPr>
            <w:tcW w:w="2038" w:type="dxa"/>
            <w:tcBorders>
              <w:top w:val="single" w:sz="4" w:space="0" w:color="000000"/>
              <w:left w:val="single" w:sz="4" w:space="0" w:color="000000"/>
              <w:bottom w:val="single" w:sz="4" w:space="0" w:color="000000"/>
              <w:right w:val="single" w:sz="4" w:space="0" w:color="000000"/>
            </w:tcBorders>
            <w:shd w:val="clear" w:color="auto" w:fill="FFFFFF"/>
          </w:tcPr>
          <w:p w14:paraId="181C0C49" w14:textId="77777777" w:rsidR="007C14F1" w:rsidRDefault="001C238E">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33 /NQ-</w:t>
            </w:r>
            <w:proofErr w:type="spellStart"/>
            <w:r>
              <w:rPr>
                <w:rFonts w:ascii="Arial" w:hAnsi="Arial"/>
                <w:sz w:val="20"/>
              </w:rPr>
              <w:t>HDQT</w:t>
            </w:r>
            <w:proofErr w:type="spellEnd"/>
          </w:p>
        </w:tc>
        <w:tc>
          <w:tcPr>
            <w:tcW w:w="1338" w:type="dxa"/>
            <w:tcBorders>
              <w:top w:val="single" w:sz="4" w:space="0" w:color="000000"/>
              <w:left w:val="single" w:sz="4" w:space="0" w:color="000000"/>
              <w:bottom w:val="single" w:sz="4" w:space="0" w:color="000000"/>
              <w:right w:val="single" w:sz="4" w:space="0" w:color="000000"/>
            </w:tcBorders>
            <w:shd w:val="clear" w:color="auto" w:fill="FFFFFF"/>
          </w:tcPr>
          <w:p w14:paraId="07100FF6" w14:textId="77777777" w:rsidR="007C14F1" w:rsidRDefault="001C238E">
            <w:pPr>
              <w:pBdr>
                <w:top w:val="nil"/>
                <w:left w:val="nil"/>
                <w:bottom w:val="nil"/>
                <w:right w:val="nil"/>
                <w:between w:val="nil"/>
              </w:pBdr>
              <w:tabs>
                <w:tab w:val="left" w:pos="426"/>
              </w:tabs>
              <w:spacing w:after="120"/>
              <w:rPr>
                <w:rFonts w:ascii="Arial" w:eastAsia="Arial" w:hAnsi="Arial" w:cs="Arial"/>
                <w:sz w:val="20"/>
                <w:szCs w:val="20"/>
              </w:rPr>
            </w:pPr>
            <w:r>
              <w:rPr>
                <w:rFonts w:ascii="Arial" w:hAnsi="Arial"/>
                <w:sz w:val="20"/>
              </w:rPr>
              <w:t>December 29, 2023</w:t>
            </w:r>
          </w:p>
        </w:tc>
        <w:tc>
          <w:tcPr>
            <w:tcW w:w="5083" w:type="dxa"/>
            <w:tcBorders>
              <w:top w:val="single" w:sz="4" w:space="0" w:color="000000"/>
              <w:left w:val="single" w:sz="4" w:space="0" w:color="000000"/>
              <w:bottom w:val="single" w:sz="4" w:space="0" w:color="000000"/>
              <w:right w:val="single" w:sz="4" w:space="0" w:color="000000"/>
            </w:tcBorders>
            <w:shd w:val="clear" w:color="auto" w:fill="FFFFFF"/>
          </w:tcPr>
          <w:p w14:paraId="0E40FB44" w14:textId="3740D349" w:rsidR="007C14F1" w:rsidRDefault="003178F6">
            <w:pPr>
              <w:pBdr>
                <w:top w:val="nil"/>
                <w:left w:val="nil"/>
                <w:bottom w:val="nil"/>
                <w:right w:val="nil"/>
                <w:between w:val="nil"/>
              </w:pBdr>
              <w:tabs>
                <w:tab w:val="left" w:pos="426"/>
              </w:tabs>
              <w:spacing w:after="120" w:line="288" w:lineRule="auto"/>
              <w:rPr>
                <w:rFonts w:ascii="Arial" w:eastAsia="Arial" w:hAnsi="Arial" w:cs="Arial"/>
                <w:sz w:val="20"/>
                <w:szCs w:val="20"/>
              </w:rPr>
            </w:pPr>
            <w:r>
              <w:rPr>
                <w:rFonts w:ascii="Arial" w:hAnsi="Arial"/>
                <w:sz w:val="20"/>
              </w:rPr>
              <w:t>Resolution on the Extraordinary General Meeting of Shareholders 2024</w:t>
            </w:r>
          </w:p>
        </w:tc>
      </w:tr>
    </w:tbl>
    <w:p w14:paraId="4A60ACFD" w14:textId="77777777" w:rsidR="007C14F1" w:rsidRDefault="007C14F1">
      <w:pPr>
        <w:keepNext/>
        <w:keepLines/>
        <w:pBdr>
          <w:top w:val="nil"/>
          <w:left w:val="nil"/>
          <w:bottom w:val="nil"/>
          <w:right w:val="nil"/>
          <w:between w:val="nil"/>
        </w:pBdr>
        <w:tabs>
          <w:tab w:val="left" w:pos="426"/>
          <w:tab w:val="left" w:pos="3193"/>
        </w:tabs>
        <w:spacing w:after="120"/>
        <w:rPr>
          <w:rFonts w:ascii="Arial" w:eastAsia="Arial" w:hAnsi="Arial" w:cs="Arial"/>
          <w:sz w:val="20"/>
          <w:szCs w:val="20"/>
          <w:highlight w:val="white"/>
        </w:rPr>
      </w:pPr>
    </w:p>
    <w:p w14:paraId="79D92FB6" w14:textId="77777777" w:rsidR="007C14F1" w:rsidRDefault="001C238E">
      <w:pPr>
        <w:keepNext/>
        <w:keepLines/>
        <w:numPr>
          <w:ilvl w:val="0"/>
          <w:numId w:val="6"/>
        </w:numPr>
        <w:pBdr>
          <w:top w:val="nil"/>
          <w:left w:val="nil"/>
          <w:bottom w:val="nil"/>
          <w:right w:val="nil"/>
          <w:between w:val="nil"/>
        </w:pBdr>
        <w:tabs>
          <w:tab w:val="left" w:pos="426"/>
          <w:tab w:val="left" w:pos="3193"/>
        </w:tabs>
        <w:spacing w:after="120"/>
        <w:rPr>
          <w:rFonts w:ascii="Arial" w:eastAsia="Arial" w:hAnsi="Arial" w:cs="Arial"/>
          <w:sz w:val="20"/>
          <w:szCs w:val="20"/>
          <w:highlight w:val="white"/>
        </w:rPr>
      </w:pPr>
      <w:r>
        <w:rPr>
          <w:rFonts w:ascii="Arial" w:hAnsi="Arial"/>
          <w:sz w:val="20"/>
        </w:rPr>
        <w:t>The Supervisory Board:</w:t>
      </w:r>
    </w:p>
    <w:p w14:paraId="1C08561A" w14:textId="77777777" w:rsidR="007C14F1" w:rsidRDefault="001C238E">
      <w:pPr>
        <w:keepNext/>
        <w:keepLines/>
        <w:numPr>
          <w:ilvl w:val="0"/>
          <w:numId w:val="1"/>
        </w:numPr>
        <w:pBdr>
          <w:top w:val="nil"/>
          <w:left w:val="nil"/>
          <w:bottom w:val="nil"/>
          <w:right w:val="nil"/>
          <w:between w:val="nil"/>
        </w:pBdr>
        <w:tabs>
          <w:tab w:val="left" w:pos="426"/>
          <w:tab w:val="left" w:pos="3047"/>
        </w:tabs>
        <w:spacing w:after="120"/>
        <w:rPr>
          <w:rFonts w:ascii="Arial" w:eastAsia="Arial" w:hAnsi="Arial" w:cs="Arial"/>
          <w:sz w:val="20"/>
          <w:szCs w:val="20"/>
        </w:rPr>
      </w:pPr>
      <w:r>
        <w:rPr>
          <w:rFonts w:ascii="Arial" w:hAnsi="Arial"/>
          <w:sz w:val="20"/>
        </w:rPr>
        <w:t xml:space="preserve">Information about members of the Supervisory Board for the </w:t>
      </w:r>
      <w:proofErr w:type="spellStart"/>
      <w:r>
        <w:rPr>
          <w:rFonts w:ascii="Arial" w:hAnsi="Arial"/>
          <w:sz w:val="20"/>
        </w:rPr>
        <w:t>2ns</w:t>
      </w:r>
      <w:proofErr w:type="spellEnd"/>
      <w:r>
        <w:rPr>
          <w:rFonts w:ascii="Arial" w:hAnsi="Arial"/>
          <w:sz w:val="20"/>
        </w:rPr>
        <w:t xml:space="preserve"> term (20152020)</w:t>
      </w:r>
    </w:p>
    <w:tbl>
      <w:tblPr>
        <w:tblStyle w:val="a1"/>
        <w:tblW w:w="9016" w:type="dxa"/>
        <w:tblLayout w:type="fixed"/>
        <w:tblLook w:val="0400" w:firstRow="0" w:lastRow="0" w:firstColumn="0" w:lastColumn="0" w:noHBand="0" w:noVBand="1"/>
      </w:tblPr>
      <w:tblGrid>
        <w:gridCol w:w="647"/>
        <w:gridCol w:w="2436"/>
        <w:gridCol w:w="1462"/>
        <w:gridCol w:w="1488"/>
        <w:gridCol w:w="1095"/>
        <w:gridCol w:w="983"/>
        <w:gridCol w:w="905"/>
      </w:tblGrid>
      <w:tr w:rsidR="007C14F1" w14:paraId="7E8F87AF" w14:textId="77777777">
        <w:trPr>
          <w:trHeight w:val="20"/>
        </w:trPr>
        <w:tc>
          <w:tcPr>
            <w:tcW w:w="647" w:type="dxa"/>
            <w:tcBorders>
              <w:top w:val="single" w:sz="4" w:space="0" w:color="000000"/>
              <w:left w:val="single" w:sz="4" w:space="0" w:color="000000"/>
            </w:tcBorders>
            <w:shd w:val="clear" w:color="auto" w:fill="FFFFFF"/>
            <w:vAlign w:val="center"/>
          </w:tcPr>
          <w:p w14:paraId="06DBD607" w14:textId="77777777" w:rsidR="007C14F1" w:rsidRDefault="001C238E">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No.</w:t>
            </w:r>
          </w:p>
        </w:tc>
        <w:tc>
          <w:tcPr>
            <w:tcW w:w="2436" w:type="dxa"/>
            <w:tcBorders>
              <w:top w:val="single" w:sz="4" w:space="0" w:color="000000"/>
              <w:left w:val="single" w:sz="4" w:space="0" w:color="000000"/>
            </w:tcBorders>
            <w:shd w:val="clear" w:color="auto" w:fill="FFFFFF"/>
            <w:vAlign w:val="center"/>
          </w:tcPr>
          <w:p w14:paraId="3AAE6EF5" w14:textId="77777777" w:rsidR="007C14F1" w:rsidRDefault="001C238E">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Member of the Supervisory Board</w:t>
            </w:r>
          </w:p>
        </w:tc>
        <w:tc>
          <w:tcPr>
            <w:tcW w:w="1462" w:type="dxa"/>
            <w:tcBorders>
              <w:top w:val="single" w:sz="4" w:space="0" w:color="000000"/>
              <w:left w:val="single" w:sz="4" w:space="0" w:color="000000"/>
            </w:tcBorders>
            <w:shd w:val="clear" w:color="auto" w:fill="FFFFFF"/>
            <w:vAlign w:val="center"/>
          </w:tcPr>
          <w:p w14:paraId="50E3917B" w14:textId="77777777" w:rsidR="007C14F1" w:rsidRDefault="001C238E">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Position</w:t>
            </w:r>
          </w:p>
        </w:tc>
        <w:tc>
          <w:tcPr>
            <w:tcW w:w="1488" w:type="dxa"/>
            <w:tcBorders>
              <w:top w:val="single" w:sz="4" w:space="0" w:color="000000"/>
              <w:left w:val="single" w:sz="4" w:space="0" w:color="000000"/>
            </w:tcBorders>
            <w:shd w:val="clear" w:color="auto" w:fill="FFFFFF"/>
            <w:vAlign w:val="center"/>
          </w:tcPr>
          <w:p w14:paraId="45510BC7" w14:textId="77777777" w:rsidR="007C14F1" w:rsidRDefault="001C238E">
            <w:pPr>
              <w:pBdr>
                <w:top w:val="nil"/>
                <w:left w:val="nil"/>
                <w:bottom w:val="nil"/>
                <w:right w:val="nil"/>
                <w:between w:val="nil"/>
              </w:pBdr>
              <w:tabs>
                <w:tab w:val="left" w:pos="426"/>
              </w:tabs>
              <w:spacing w:after="120" w:line="266" w:lineRule="auto"/>
              <w:jc w:val="center"/>
              <w:rPr>
                <w:rFonts w:ascii="Arial" w:eastAsia="Arial" w:hAnsi="Arial" w:cs="Arial"/>
                <w:sz w:val="20"/>
                <w:szCs w:val="20"/>
              </w:rPr>
            </w:pPr>
            <w:r>
              <w:rPr>
                <w:rFonts w:ascii="Arial" w:hAnsi="Arial"/>
                <w:sz w:val="20"/>
              </w:rPr>
              <w:t>Date of appointment/dismissal as member of the Supervisory Board</w:t>
            </w:r>
          </w:p>
        </w:tc>
        <w:tc>
          <w:tcPr>
            <w:tcW w:w="1095" w:type="dxa"/>
            <w:tcBorders>
              <w:top w:val="single" w:sz="4" w:space="0" w:color="000000"/>
              <w:left w:val="single" w:sz="4" w:space="0" w:color="000000"/>
            </w:tcBorders>
            <w:shd w:val="clear" w:color="auto" w:fill="FFFFFF"/>
            <w:vAlign w:val="center"/>
          </w:tcPr>
          <w:p w14:paraId="513DA0F1" w14:textId="77777777" w:rsidR="007C14F1" w:rsidRDefault="001C238E">
            <w:pPr>
              <w:pBdr>
                <w:top w:val="nil"/>
                <w:left w:val="nil"/>
                <w:bottom w:val="nil"/>
                <w:right w:val="nil"/>
                <w:between w:val="nil"/>
              </w:pBdr>
              <w:tabs>
                <w:tab w:val="left" w:pos="426"/>
              </w:tabs>
              <w:spacing w:after="120" w:line="264" w:lineRule="auto"/>
              <w:jc w:val="center"/>
              <w:rPr>
                <w:rFonts w:ascii="Arial" w:eastAsia="Arial" w:hAnsi="Arial" w:cs="Arial"/>
                <w:sz w:val="20"/>
                <w:szCs w:val="20"/>
              </w:rPr>
            </w:pPr>
            <w:r>
              <w:rPr>
                <w:rFonts w:ascii="Arial" w:hAnsi="Arial"/>
                <w:sz w:val="20"/>
              </w:rPr>
              <w:t>Number of attended meetings of the Supervisory Board</w:t>
            </w:r>
          </w:p>
        </w:tc>
        <w:tc>
          <w:tcPr>
            <w:tcW w:w="983" w:type="dxa"/>
            <w:tcBorders>
              <w:top w:val="single" w:sz="4" w:space="0" w:color="000000"/>
              <w:left w:val="single" w:sz="4" w:space="0" w:color="000000"/>
            </w:tcBorders>
            <w:shd w:val="clear" w:color="auto" w:fill="FFFFFF"/>
            <w:vAlign w:val="center"/>
          </w:tcPr>
          <w:p w14:paraId="44541A9D" w14:textId="77777777" w:rsidR="007C14F1" w:rsidRDefault="001C238E">
            <w:pPr>
              <w:pBdr>
                <w:top w:val="nil"/>
                <w:left w:val="nil"/>
                <w:bottom w:val="nil"/>
                <w:right w:val="nil"/>
                <w:between w:val="nil"/>
              </w:pBdr>
              <w:tabs>
                <w:tab w:val="left" w:pos="426"/>
              </w:tabs>
              <w:spacing w:after="120" w:line="254" w:lineRule="auto"/>
              <w:jc w:val="center"/>
              <w:rPr>
                <w:rFonts w:ascii="Arial" w:eastAsia="Arial" w:hAnsi="Arial" w:cs="Arial"/>
                <w:sz w:val="20"/>
                <w:szCs w:val="20"/>
              </w:rPr>
            </w:pPr>
            <w:r>
              <w:rPr>
                <w:rFonts w:ascii="Arial" w:hAnsi="Arial"/>
                <w:sz w:val="20"/>
              </w:rPr>
              <w:t>Attendance rate (%)</w:t>
            </w:r>
          </w:p>
        </w:tc>
        <w:tc>
          <w:tcPr>
            <w:tcW w:w="905" w:type="dxa"/>
            <w:tcBorders>
              <w:top w:val="single" w:sz="4" w:space="0" w:color="000000"/>
              <w:left w:val="single" w:sz="4" w:space="0" w:color="000000"/>
              <w:right w:val="single" w:sz="4" w:space="0" w:color="000000"/>
            </w:tcBorders>
            <w:shd w:val="clear" w:color="auto" w:fill="FFFFFF"/>
            <w:vAlign w:val="center"/>
          </w:tcPr>
          <w:p w14:paraId="698DC370" w14:textId="77777777" w:rsidR="007C14F1" w:rsidRDefault="001C238E">
            <w:pPr>
              <w:pBdr>
                <w:top w:val="nil"/>
                <w:left w:val="nil"/>
                <w:bottom w:val="nil"/>
                <w:right w:val="nil"/>
                <w:between w:val="nil"/>
              </w:pBdr>
              <w:tabs>
                <w:tab w:val="left" w:pos="426"/>
              </w:tabs>
              <w:spacing w:after="120" w:line="264" w:lineRule="auto"/>
              <w:jc w:val="center"/>
              <w:rPr>
                <w:rFonts w:ascii="Arial" w:eastAsia="Arial" w:hAnsi="Arial" w:cs="Arial"/>
                <w:sz w:val="20"/>
                <w:szCs w:val="20"/>
              </w:rPr>
            </w:pPr>
            <w:r>
              <w:rPr>
                <w:rFonts w:ascii="Arial" w:hAnsi="Arial"/>
                <w:sz w:val="20"/>
              </w:rPr>
              <w:t>Reason for absence</w:t>
            </w:r>
          </w:p>
        </w:tc>
      </w:tr>
      <w:tr w:rsidR="007C14F1" w14:paraId="5BB7765E" w14:textId="77777777">
        <w:trPr>
          <w:trHeight w:val="20"/>
        </w:trPr>
        <w:tc>
          <w:tcPr>
            <w:tcW w:w="647" w:type="dxa"/>
            <w:tcBorders>
              <w:top w:val="single" w:sz="4" w:space="0" w:color="000000"/>
              <w:left w:val="single" w:sz="4" w:space="0" w:color="000000"/>
            </w:tcBorders>
            <w:shd w:val="clear" w:color="auto" w:fill="FFFFFF"/>
            <w:vAlign w:val="center"/>
          </w:tcPr>
          <w:p w14:paraId="63554945" w14:textId="77777777" w:rsidR="007C14F1" w:rsidRDefault="001C238E">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1</w:t>
            </w:r>
          </w:p>
        </w:tc>
        <w:tc>
          <w:tcPr>
            <w:tcW w:w="2436" w:type="dxa"/>
            <w:tcBorders>
              <w:top w:val="single" w:sz="4" w:space="0" w:color="000000"/>
              <w:left w:val="single" w:sz="4" w:space="0" w:color="000000"/>
            </w:tcBorders>
            <w:shd w:val="clear" w:color="auto" w:fill="FFFFFF"/>
            <w:vAlign w:val="center"/>
          </w:tcPr>
          <w:p w14:paraId="59E8D047" w14:textId="24C6245A" w:rsidR="007C14F1" w:rsidRDefault="001C238E">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Mr. Tran Anh Tai</w:t>
            </w:r>
          </w:p>
        </w:tc>
        <w:tc>
          <w:tcPr>
            <w:tcW w:w="1462" w:type="dxa"/>
            <w:tcBorders>
              <w:top w:val="single" w:sz="4" w:space="0" w:color="000000"/>
              <w:left w:val="single" w:sz="4" w:space="0" w:color="000000"/>
            </w:tcBorders>
            <w:shd w:val="clear" w:color="auto" w:fill="FFFFFF"/>
            <w:vAlign w:val="center"/>
          </w:tcPr>
          <w:p w14:paraId="538B296E" w14:textId="77777777" w:rsidR="007C14F1" w:rsidRDefault="001C238E">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Chief of Supervisory Board</w:t>
            </w:r>
          </w:p>
        </w:tc>
        <w:tc>
          <w:tcPr>
            <w:tcW w:w="1488" w:type="dxa"/>
            <w:tcBorders>
              <w:top w:val="single" w:sz="4" w:space="0" w:color="000000"/>
              <w:left w:val="single" w:sz="4" w:space="0" w:color="000000"/>
            </w:tcBorders>
            <w:shd w:val="clear" w:color="auto" w:fill="FFFFFF"/>
            <w:vAlign w:val="center"/>
          </w:tcPr>
          <w:p w14:paraId="1CC1418C" w14:textId="77777777" w:rsidR="007C14F1" w:rsidRDefault="001C238E">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July 30, 2015</w:t>
            </w:r>
          </w:p>
          <w:p w14:paraId="3CFC5081" w14:textId="77777777" w:rsidR="007C14F1" w:rsidRDefault="001C238E">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June 16, 2020</w:t>
            </w:r>
          </w:p>
        </w:tc>
        <w:tc>
          <w:tcPr>
            <w:tcW w:w="1095" w:type="dxa"/>
            <w:tcBorders>
              <w:top w:val="single" w:sz="4" w:space="0" w:color="000000"/>
              <w:left w:val="single" w:sz="4" w:space="0" w:color="000000"/>
            </w:tcBorders>
            <w:shd w:val="clear" w:color="auto" w:fill="FFFFFF"/>
            <w:vAlign w:val="center"/>
          </w:tcPr>
          <w:p w14:paraId="36A94AFE" w14:textId="77777777" w:rsidR="007C14F1" w:rsidRDefault="007C14F1">
            <w:pPr>
              <w:tabs>
                <w:tab w:val="left" w:pos="426"/>
              </w:tabs>
              <w:spacing w:after="120"/>
              <w:jc w:val="center"/>
              <w:rPr>
                <w:rFonts w:ascii="Arial" w:eastAsia="Arial" w:hAnsi="Arial" w:cs="Arial"/>
                <w:sz w:val="20"/>
                <w:szCs w:val="20"/>
              </w:rPr>
            </w:pPr>
          </w:p>
        </w:tc>
        <w:tc>
          <w:tcPr>
            <w:tcW w:w="983" w:type="dxa"/>
            <w:tcBorders>
              <w:top w:val="single" w:sz="4" w:space="0" w:color="000000"/>
              <w:left w:val="single" w:sz="4" w:space="0" w:color="000000"/>
            </w:tcBorders>
            <w:shd w:val="clear" w:color="auto" w:fill="FFFFFF"/>
            <w:vAlign w:val="center"/>
          </w:tcPr>
          <w:p w14:paraId="17AEBBDB" w14:textId="77777777" w:rsidR="007C14F1" w:rsidRDefault="007C14F1">
            <w:pPr>
              <w:tabs>
                <w:tab w:val="left" w:pos="426"/>
              </w:tabs>
              <w:spacing w:after="120"/>
              <w:jc w:val="center"/>
              <w:rPr>
                <w:rFonts w:ascii="Arial" w:eastAsia="Arial" w:hAnsi="Arial" w:cs="Arial"/>
                <w:sz w:val="20"/>
                <w:szCs w:val="20"/>
              </w:rPr>
            </w:pPr>
          </w:p>
        </w:tc>
        <w:tc>
          <w:tcPr>
            <w:tcW w:w="905" w:type="dxa"/>
            <w:tcBorders>
              <w:top w:val="single" w:sz="4" w:space="0" w:color="000000"/>
              <w:left w:val="single" w:sz="4" w:space="0" w:color="000000"/>
              <w:right w:val="single" w:sz="4" w:space="0" w:color="000000"/>
            </w:tcBorders>
            <w:shd w:val="clear" w:color="auto" w:fill="FFFFFF"/>
            <w:vAlign w:val="center"/>
          </w:tcPr>
          <w:p w14:paraId="25698246" w14:textId="77777777" w:rsidR="007C14F1" w:rsidRDefault="007C14F1">
            <w:pPr>
              <w:tabs>
                <w:tab w:val="left" w:pos="426"/>
              </w:tabs>
              <w:spacing w:after="120"/>
              <w:jc w:val="center"/>
              <w:rPr>
                <w:rFonts w:ascii="Arial" w:eastAsia="Arial" w:hAnsi="Arial" w:cs="Arial"/>
                <w:sz w:val="20"/>
                <w:szCs w:val="20"/>
              </w:rPr>
            </w:pPr>
          </w:p>
        </w:tc>
      </w:tr>
      <w:tr w:rsidR="007C14F1" w14:paraId="3766EEC5" w14:textId="77777777">
        <w:trPr>
          <w:trHeight w:val="20"/>
        </w:trPr>
        <w:tc>
          <w:tcPr>
            <w:tcW w:w="647" w:type="dxa"/>
            <w:tcBorders>
              <w:top w:val="single" w:sz="4" w:space="0" w:color="000000"/>
              <w:left w:val="single" w:sz="4" w:space="0" w:color="000000"/>
              <w:bottom w:val="single" w:sz="4" w:space="0" w:color="000000"/>
            </w:tcBorders>
            <w:shd w:val="clear" w:color="auto" w:fill="FFFFFF"/>
            <w:vAlign w:val="center"/>
          </w:tcPr>
          <w:p w14:paraId="2844E42B" w14:textId="77777777" w:rsidR="007C14F1" w:rsidRDefault="001C238E">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2</w:t>
            </w:r>
          </w:p>
        </w:tc>
        <w:tc>
          <w:tcPr>
            <w:tcW w:w="2436" w:type="dxa"/>
            <w:tcBorders>
              <w:top w:val="single" w:sz="4" w:space="0" w:color="000000"/>
              <w:left w:val="single" w:sz="4" w:space="0" w:color="000000"/>
              <w:bottom w:val="single" w:sz="4" w:space="0" w:color="000000"/>
            </w:tcBorders>
            <w:shd w:val="clear" w:color="auto" w:fill="FFFFFF"/>
            <w:vAlign w:val="center"/>
          </w:tcPr>
          <w:p w14:paraId="75F20E4C" w14:textId="606D4E23" w:rsidR="007C14F1" w:rsidRDefault="001C238E">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 xml:space="preserve">Mr. Cao Tien </w:t>
            </w:r>
            <w:proofErr w:type="spellStart"/>
            <w:r>
              <w:rPr>
                <w:rFonts w:ascii="Arial" w:hAnsi="Arial"/>
                <w:sz w:val="20"/>
              </w:rPr>
              <w:t>Trung</w:t>
            </w:r>
            <w:proofErr w:type="spellEnd"/>
          </w:p>
        </w:tc>
        <w:tc>
          <w:tcPr>
            <w:tcW w:w="1462" w:type="dxa"/>
            <w:tcBorders>
              <w:top w:val="single" w:sz="4" w:space="0" w:color="000000"/>
              <w:left w:val="single" w:sz="4" w:space="0" w:color="000000"/>
              <w:bottom w:val="single" w:sz="4" w:space="0" w:color="000000"/>
            </w:tcBorders>
            <w:shd w:val="clear" w:color="auto" w:fill="FFFFFF"/>
            <w:vAlign w:val="center"/>
          </w:tcPr>
          <w:p w14:paraId="621B8127" w14:textId="77777777" w:rsidR="007C14F1" w:rsidRDefault="001C238E">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Member of the Board of Directors</w:t>
            </w:r>
          </w:p>
        </w:tc>
        <w:tc>
          <w:tcPr>
            <w:tcW w:w="1488" w:type="dxa"/>
            <w:tcBorders>
              <w:top w:val="single" w:sz="4" w:space="0" w:color="000000"/>
              <w:left w:val="single" w:sz="4" w:space="0" w:color="000000"/>
              <w:bottom w:val="single" w:sz="4" w:space="0" w:color="000000"/>
            </w:tcBorders>
            <w:shd w:val="clear" w:color="auto" w:fill="FFFFFF"/>
            <w:vAlign w:val="center"/>
          </w:tcPr>
          <w:p w14:paraId="5436A5A2" w14:textId="77777777" w:rsidR="007C14F1" w:rsidRDefault="001C238E">
            <w:pPr>
              <w:pBdr>
                <w:top w:val="nil"/>
                <w:left w:val="nil"/>
                <w:bottom w:val="nil"/>
                <w:right w:val="nil"/>
                <w:between w:val="nil"/>
              </w:pBdr>
              <w:tabs>
                <w:tab w:val="left" w:pos="426"/>
              </w:tabs>
              <w:spacing w:after="120"/>
              <w:jc w:val="center"/>
              <w:rPr>
                <w:rFonts w:ascii="Arial" w:eastAsia="Arial" w:hAnsi="Arial" w:cs="Arial"/>
                <w:sz w:val="20"/>
                <w:szCs w:val="20"/>
              </w:rPr>
            </w:pPr>
            <w:r>
              <w:rPr>
                <w:rFonts w:ascii="Arial" w:hAnsi="Arial"/>
                <w:sz w:val="20"/>
              </w:rPr>
              <w:t>May 19, 2017</w:t>
            </w:r>
          </w:p>
        </w:tc>
        <w:tc>
          <w:tcPr>
            <w:tcW w:w="1095" w:type="dxa"/>
            <w:tcBorders>
              <w:top w:val="single" w:sz="4" w:space="0" w:color="000000"/>
              <w:left w:val="single" w:sz="4" w:space="0" w:color="000000"/>
              <w:bottom w:val="single" w:sz="4" w:space="0" w:color="000000"/>
            </w:tcBorders>
            <w:shd w:val="clear" w:color="auto" w:fill="FFFFFF"/>
            <w:vAlign w:val="center"/>
          </w:tcPr>
          <w:p w14:paraId="4F7D2A57" w14:textId="77777777" w:rsidR="007C14F1" w:rsidRDefault="007C14F1">
            <w:pPr>
              <w:tabs>
                <w:tab w:val="left" w:pos="426"/>
              </w:tabs>
              <w:spacing w:after="120"/>
              <w:jc w:val="center"/>
              <w:rPr>
                <w:rFonts w:ascii="Arial" w:eastAsia="Arial" w:hAnsi="Arial" w:cs="Arial"/>
                <w:sz w:val="20"/>
                <w:szCs w:val="20"/>
              </w:rPr>
            </w:pPr>
          </w:p>
        </w:tc>
        <w:tc>
          <w:tcPr>
            <w:tcW w:w="983" w:type="dxa"/>
            <w:tcBorders>
              <w:top w:val="single" w:sz="4" w:space="0" w:color="000000"/>
              <w:left w:val="single" w:sz="4" w:space="0" w:color="000000"/>
              <w:bottom w:val="single" w:sz="4" w:space="0" w:color="000000"/>
            </w:tcBorders>
            <w:shd w:val="clear" w:color="auto" w:fill="FFFFFF"/>
            <w:vAlign w:val="center"/>
          </w:tcPr>
          <w:p w14:paraId="0FCE3A6D" w14:textId="77777777" w:rsidR="007C14F1" w:rsidRDefault="007C14F1">
            <w:pPr>
              <w:tabs>
                <w:tab w:val="left" w:pos="426"/>
              </w:tabs>
              <w:spacing w:after="120"/>
              <w:jc w:val="center"/>
              <w:rPr>
                <w:rFonts w:ascii="Arial" w:eastAsia="Arial" w:hAnsi="Arial" w:cs="Arial"/>
                <w:sz w:val="20"/>
                <w:szCs w:val="20"/>
              </w:rPr>
            </w:pPr>
          </w:p>
        </w:tc>
        <w:tc>
          <w:tcPr>
            <w:tcW w:w="9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A433DF" w14:textId="77777777" w:rsidR="007C14F1" w:rsidRDefault="007C14F1">
            <w:pPr>
              <w:tabs>
                <w:tab w:val="left" w:pos="426"/>
              </w:tabs>
              <w:spacing w:after="120"/>
              <w:jc w:val="center"/>
              <w:rPr>
                <w:rFonts w:ascii="Arial" w:eastAsia="Arial" w:hAnsi="Arial" w:cs="Arial"/>
                <w:sz w:val="20"/>
                <w:szCs w:val="20"/>
              </w:rPr>
            </w:pPr>
          </w:p>
        </w:tc>
      </w:tr>
    </w:tbl>
    <w:p w14:paraId="02E2BFAE" w14:textId="77777777" w:rsidR="007C14F1" w:rsidRDefault="007C14F1">
      <w:pPr>
        <w:pBdr>
          <w:top w:val="nil"/>
          <w:left w:val="nil"/>
          <w:bottom w:val="nil"/>
          <w:right w:val="nil"/>
          <w:between w:val="nil"/>
        </w:pBdr>
        <w:tabs>
          <w:tab w:val="left" w:pos="426"/>
        </w:tabs>
        <w:spacing w:after="120" w:line="312" w:lineRule="auto"/>
        <w:rPr>
          <w:rFonts w:ascii="Arial" w:eastAsia="Arial" w:hAnsi="Arial" w:cs="Arial"/>
          <w:sz w:val="20"/>
          <w:szCs w:val="20"/>
        </w:rPr>
      </w:pPr>
    </w:p>
    <w:p w14:paraId="4FE02DF5" w14:textId="77777777" w:rsidR="007C14F1" w:rsidRDefault="001C238E">
      <w:pPr>
        <w:pBdr>
          <w:top w:val="nil"/>
          <w:left w:val="nil"/>
          <w:bottom w:val="nil"/>
          <w:right w:val="nil"/>
          <w:between w:val="nil"/>
        </w:pBdr>
        <w:tabs>
          <w:tab w:val="left" w:pos="426"/>
        </w:tabs>
        <w:spacing w:after="120" w:line="312" w:lineRule="auto"/>
        <w:rPr>
          <w:rFonts w:ascii="Arial" w:eastAsia="Arial" w:hAnsi="Arial" w:cs="Arial"/>
          <w:sz w:val="20"/>
          <w:szCs w:val="20"/>
        </w:rPr>
      </w:pPr>
      <w:r>
        <w:rPr>
          <w:rFonts w:ascii="Arial" w:hAnsi="Arial"/>
          <w:sz w:val="20"/>
        </w:rPr>
        <w:t>On June 10, 2020, the Board of Directors of the Corporation announced Decision No. 22/</w:t>
      </w:r>
      <w:proofErr w:type="spellStart"/>
      <w:r>
        <w:rPr>
          <w:rFonts w:ascii="Arial" w:hAnsi="Arial"/>
          <w:sz w:val="20"/>
        </w:rPr>
        <w:t>QD-HDQT</w:t>
      </w:r>
      <w:proofErr w:type="spellEnd"/>
      <w:r>
        <w:rPr>
          <w:rFonts w:ascii="Arial" w:hAnsi="Arial"/>
          <w:sz w:val="20"/>
        </w:rPr>
        <w:t xml:space="preserve"> on appointing Mr. Tran Anh Tai to the position of Deputy General Manager -cum- Chief Accountant of the Corporation and relieving him of the position of Chief of the Supervisory Board. However, the above content has not been approved at the General Meeting of Shareholders as the Corporation has not been able to organize the General Meeting.</w:t>
      </w:r>
    </w:p>
    <w:p w14:paraId="664FEF3D" w14:textId="77777777" w:rsidR="007C14F1" w:rsidRDefault="001C238E">
      <w:pPr>
        <w:numPr>
          <w:ilvl w:val="0"/>
          <w:numId w:val="6"/>
        </w:numPr>
        <w:pBdr>
          <w:top w:val="nil"/>
          <w:left w:val="nil"/>
          <w:bottom w:val="nil"/>
          <w:right w:val="nil"/>
          <w:between w:val="nil"/>
        </w:pBdr>
        <w:tabs>
          <w:tab w:val="left" w:pos="426"/>
          <w:tab w:val="left" w:pos="3049"/>
        </w:tabs>
        <w:spacing w:after="120" w:line="310" w:lineRule="auto"/>
        <w:rPr>
          <w:rFonts w:ascii="Arial" w:eastAsia="Arial" w:hAnsi="Arial" w:cs="Arial"/>
          <w:sz w:val="20"/>
          <w:szCs w:val="20"/>
        </w:rPr>
      </w:pPr>
      <w:r>
        <w:rPr>
          <w:rFonts w:ascii="Arial" w:hAnsi="Arial"/>
          <w:sz w:val="20"/>
        </w:rPr>
        <w:t>Training on corporate governance None</w:t>
      </w:r>
    </w:p>
    <w:p w14:paraId="2399E2D6" w14:textId="77777777" w:rsidR="007C14F1" w:rsidRDefault="001C238E">
      <w:pPr>
        <w:numPr>
          <w:ilvl w:val="0"/>
          <w:numId w:val="6"/>
        </w:numPr>
        <w:pBdr>
          <w:top w:val="nil"/>
          <w:left w:val="nil"/>
          <w:bottom w:val="nil"/>
          <w:right w:val="nil"/>
          <w:between w:val="nil"/>
        </w:pBdr>
        <w:tabs>
          <w:tab w:val="left" w:pos="426"/>
          <w:tab w:val="left" w:pos="3053"/>
        </w:tabs>
        <w:spacing w:after="120" w:line="305" w:lineRule="auto"/>
        <w:rPr>
          <w:rFonts w:ascii="Arial" w:eastAsia="Arial" w:hAnsi="Arial" w:cs="Arial"/>
          <w:sz w:val="20"/>
          <w:szCs w:val="20"/>
        </w:rPr>
      </w:pPr>
      <w:r>
        <w:rPr>
          <w:rFonts w:ascii="Arial" w:hAnsi="Arial"/>
          <w:sz w:val="20"/>
        </w:rPr>
        <w:t>List of affiliated persons of the listed company as prescribed in Clause 45, Article 4 of the Law on Securities and transactions between affiliated persons of the Company and the Company itself:</w:t>
      </w:r>
    </w:p>
    <w:p w14:paraId="4D5D17DA" w14:textId="77777777" w:rsidR="007C14F1" w:rsidRDefault="001C238E">
      <w:pPr>
        <w:numPr>
          <w:ilvl w:val="0"/>
          <w:numId w:val="2"/>
        </w:numPr>
        <w:pBdr>
          <w:top w:val="nil"/>
          <w:left w:val="nil"/>
          <w:bottom w:val="nil"/>
          <w:right w:val="nil"/>
          <w:between w:val="nil"/>
        </w:pBdr>
        <w:tabs>
          <w:tab w:val="left" w:pos="426"/>
          <w:tab w:val="left" w:pos="2873"/>
        </w:tabs>
        <w:spacing w:after="120" w:line="306" w:lineRule="auto"/>
        <w:rPr>
          <w:rFonts w:ascii="Arial" w:eastAsia="Arial" w:hAnsi="Arial" w:cs="Arial"/>
          <w:sz w:val="20"/>
          <w:szCs w:val="20"/>
        </w:rPr>
      </w:pPr>
      <w:r>
        <w:rPr>
          <w:rFonts w:ascii="Arial" w:hAnsi="Arial"/>
          <w:sz w:val="20"/>
        </w:rPr>
        <w:t xml:space="preserve">Transactions between the Company and affiliated persons of the Company; or between the Company and major shareholders, </w:t>
      </w:r>
      <w:proofErr w:type="spellStart"/>
      <w:r>
        <w:rPr>
          <w:rFonts w:ascii="Arial" w:hAnsi="Arial"/>
          <w:sz w:val="20"/>
        </w:rPr>
        <w:t>PDMR</w:t>
      </w:r>
      <w:proofErr w:type="spellEnd"/>
      <w:r>
        <w:rPr>
          <w:rFonts w:ascii="Arial" w:hAnsi="Arial"/>
          <w:sz w:val="20"/>
        </w:rPr>
        <w:t xml:space="preserve">, and affiliated person of </w:t>
      </w:r>
      <w:proofErr w:type="spellStart"/>
      <w:r>
        <w:rPr>
          <w:rFonts w:ascii="Arial" w:hAnsi="Arial"/>
          <w:sz w:val="20"/>
        </w:rPr>
        <w:t>PDMR</w:t>
      </w:r>
      <w:proofErr w:type="spellEnd"/>
      <w:r>
        <w:rPr>
          <w:rFonts w:ascii="Arial" w:hAnsi="Arial"/>
          <w:sz w:val="20"/>
        </w:rPr>
        <w:t>: none</w:t>
      </w:r>
    </w:p>
    <w:p w14:paraId="0768E0DD" w14:textId="77777777" w:rsidR="007C14F1" w:rsidRDefault="001C238E">
      <w:pPr>
        <w:numPr>
          <w:ilvl w:val="0"/>
          <w:numId w:val="2"/>
        </w:numPr>
        <w:pBdr>
          <w:top w:val="nil"/>
          <w:left w:val="nil"/>
          <w:bottom w:val="nil"/>
          <w:right w:val="nil"/>
          <w:between w:val="nil"/>
        </w:pBdr>
        <w:tabs>
          <w:tab w:val="left" w:pos="426"/>
          <w:tab w:val="left" w:pos="2877"/>
        </w:tabs>
        <w:spacing w:after="120" w:line="302" w:lineRule="auto"/>
        <w:rPr>
          <w:rFonts w:ascii="Arial" w:eastAsia="Arial" w:hAnsi="Arial" w:cs="Arial"/>
          <w:sz w:val="20"/>
          <w:szCs w:val="20"/>
        </w:rPr>
      </w:pPr>
      <w:r>
        <w:rPr>
          <w:rFonts w:ascii="Arial" w:hAnsi="Arial"/>
          <w:sz w:val="20"/>
        </w:rPr>
        <w:lastRenderedPageBreak/>
        <w:t xml:space="preserve">Transactions between </w:t>
      </w:r>
      <w:proofErr w:type="spellStart"/>
      <w:r>
        <w:rPr>
          <w:rFonts w:ascii="Arial" w:hAnsi="Arial"/>
          <w:sz w:val="20"/>
        </w:rPr>
        <w:t>PDMR</w:t>
      </w:r>
      <w:proofErr w:type="spellEnd"/>
      <w:r>
        <w:rPr>
          <w:rFonts w:ascii="Arial" w:hAnsi="Arial"/>
          <w:sz w:val="20"/>
        </w:rPr>
        <w:t xml:space="preserve"> of the Corporation, affiliated persons of </w:t>
      </w:r>
      <w:proofErr w:type="spellStart"/>
      <w:r>
        <w:rPr>
          <w:rFonts w:ascii="Arial" w:hAnsi="Arial"/>
          <w:sz w:val="20"/>
        </w:rPr>
        <w:t>PDMR</w:t>
      </w:r>
      <w:proofErr w:type="spellEnd"/>
      <w:r>
        <w:rPr>
          <w:rFonts w:ascii="Arial" w:hAnsi="Arial"/>
          <w:sz w:val="20"/>
        </w:rPr>
        <w:t xml:space="preserve"> and subsidiaries, companies under the control of the Corporation: none</w:t>
      </w:r>
    </w:p>
    <w:p w14:paraId="5D872984" w14:textId="77777777" w:rsidR="007C14F1" w:rsidRDefault="001C238E">
      <w:pPr>
        <w:numPr>
          <w:ilvl w:val="0"/>
          <w:numId w:val="2"/>
        </w:numPr>
        <w:pBdr>
          <w:top w:val="nil"/>
          <w:left w:val="nil"/>
          <w:bottom w:val="nil"/>
          <w:right w:val="nil"/>
          <w:between w:val="nil"/>
        </w:pBdr>
        <w:tabs>
          <w:tab w:val="left" w:pos="426"/>
          <w:tab w:val="left" w:pos="3041"/>
        </w:tabs>
        <w:spacing w:after="120" w:line="310" w:lineRule="auto"/>
        <w:rPr>
          <w:rFonts w:ascii="Arial" w:eastAsia="Arial" w:hAnsi="Arial" w:cs="Arial"/>
          <w:sz w:val="20"/>
          <w:szCs w:val="20"/>
        </w:rPr>
      </w:pPr>
      <w:r>
        <w:rPr>
          <w:rFonts w:ascii="Arial" w:hAnsi="Arial"/>
          <w:sz w:val="20"/>
        </w:rPr>
        <w:t>Transactions between the Company and other entities:</w:t>
      </w:r>
    </w:p>
    <w:p w14:paraId="2550A5BD" w14:textId="77777777" w:rsidR="007C14F1" w:rsidRDefault="001C238E">
      <w:pPr>
        <w:numPr>
          <w:ilvl w:val="1"/>
          <w:numId w:val="2"/>
        </w:numPr>
        <w:pBdr>
          <w:top w:val="nil"/>
          <w:left w:val="nil"/>
          <w:bottom w:val="nil"/>
          <w:right w:val="nil"/>
          <w:between w:val="nil"/>
        </w:pBdr>
        <w:tabs>
          <w:tab w:val="left" w:pos="426"/>
          <w:tab w:val="left" w:pos="3200"/>
        </w:tabs>
        <w:spacing w:after="120" w:line="310" w:lineRule="auto"/>
        <w:rPr>
          <w:rFonts w:ascii="Arial" w:eastAsia="Arial" w:hAnsi="Arial" w:cs="Arial"/>
          <w:sz w:val="20"/>
          <w:szCs w:val="20"/>
        </w:rPr>
      </w:pPr>
      <w:r>
        <w:rPr>
          <w:rFonts w:ascii="Arial" w:hAnsi="Arial"/>
          <w:sz w:val="20"/>
        </w:rPr>
        <w:t>Transactions between the Company and the company in which members of the Board of Directors, members of the Supervisory Board and the Executive General Manager have been founding members or members of the Board of Directors, the Executive Manager (General Manager) for the past three (03) years (calculated at the time of reporting) None</w:t>
      </w:r>
    </w:p>
    <w:p w14:paraId="21F31602" w14:textId="77777777" w:rsidR="007C14F1" w:rsidRDefault="001C238E">
      <w:pPr>
        <w:numPr>
          <w:ilvl w:val="1"/>
          <w:numId w:val="2"/>
        </w:numPr>
        <w:pBdr>
          <w:top w:val="nil"/>
          <w:left w:val="nil"/>
          <w:bottom w:val="nil"/>
          <w:right w:val="nil"/>
          <w:between w:val="nil"/>
        </w:pBdr>
        <w:tabs>
          <w:tab w:val="left" w:pos="426"/>
          <w:tab w:val="left" w:pos="3192"/>
        </w:tabs>
        <w:spacing w:after="120" w:line="310" w:lineRule="auto"/>
        <w:rPr>
          <w:rFonts w:ascii="Arial" w:eastAsia="Arial" w:hAnsi="Arial" w:cs="Arial"/>
          <w:sz w:val="20"/>
          <w:szCs w:val="20"/>
        </w:rPr>
      </w:pPr>
      <w:r>
        <w:rPr>
          <w:rFonts w:ascii="Arial" w:hAnsi="Arial"/>
          <w:sz w:val="20"/>
        </w:rPr>
        <w:t>Transactions between the Company and the companies where affiliated persons of members of the Board of Directors, members of the Supervisory Board, the Executive General Manager are members of the Board of Directors, the Executive General Manager: none</w:t>
      </w:r>
    </w:p>
    <w:p w14:paraId="05A0161C" w14:textId="77777777" w:rsidR="007C14F1" w:rsidRDefault="001C238E">
      <w:pPr>
        <w:numPr>
          <w:ilvl w:val="1"/>
          <w:numId w:val="2"/>
        </w:numPr>
        <w:pBdr>
          <w:top w:val="nil"/>
          <w:left w:val="nil"/>
          <w:bottom w:val="nil"/>
          <w:right w:val="nil"/>
          <w:between w:val="nil"/>
        </w:pBdr>
        <w:tabs>
          <w:tab w:val="left" w:pos="426"/>
          <w:tab w:val="left" w:pos="3189"/>
        </w:tabs>
        <w:spacing w:after="120" w:line="310" w:lineRule="auto"/>
        <w:rPr>
          <w:rFonts w:ascii="Arial" w:eastAsia="Arial" w:hAnsi="Arial" w:cs="Arial"/>
          <w:sz w:val="20"/>
          <w:szCs w:val="20"/>
        </w:rPr>
      </w:pPr>
      <w:r>
        <w:rPr>
          <w:rFonts w:ascii="Arial" w:hAnsi="Arial"/>
          <w:sz w:val="20"/>
        </w:rPr>
        <w:t>Other transactions of the Corporation (if any) that can bring about material or non-material benefits to the members of the Board of Directors, the members of the Supervisory Board and the Executive General Manager: none</w:t>
      </w:r>
    </w:p>
    <w:p w14:paraId="697CD94E" w14:textId="77777777" w:rsidR="007C14F1" w:rsidRDefault="001C238E">
      <w:pPr>
        <w:numPr>
          <w:ilvl w:val="0"/>
          <w:numId w:val="6"/>
        </w:numPr>
        <w:pBdr>
          <w:top w:val="nil"/>
          <w:left w:val="nil"/>
          <w:bottom w:val="nil"/>
          <w:right w:val="nil"/>
          <w:between w:val="nil"/>
        </w:pBdr>
        <w:tabs>
          <w:tab w:val="left" w:pos="426"/>
          <w:tab w:val="left" w:pos="3138"/>
        </w:tabs>
        <w:spacing w:after="120" w:line="319" w:lineRule="auto"/>
        <w:rPr>
          <w:rFonts w:ascii="Arial" w:eastAsia="Arial" w:hAnsi="Arial" w:cs="Arial"/>
          <w:sz w:val="20"/>
          <w:szCs w:val="20"/>
        </w:rPr>
      </w:pPr>
      <w:r>
        <w:rPr>
          <w:rFonts w:ascii="Arial" w:hAnsi="Arial"/>
          <w:sz w:val="20"/>
        </w:rPr>
        <w:t xml:space="preserve">Share transactions of </w:t>
      </w:r>
      <w:proofErr w:type="spellStart"/>
      <w:r>
        <w:rPr>
          <w:rFonts w:ascii="Arial" w:hAnsi="Arial"/>
          <w:sz w:val="20"/>
        </w:rPr>
        <w:t>PDMR</w:t>
      </w:r>
      <w:proofErr w:type="spellEnd"/>
      <w:r>
        <w:rPr>
          <w:rFonts w:ascii="Arial" w:hAnsi="Arial"/>
          <w:sz w:val="20"/>
        </w:rPr>
        <w:t xml:space="preserve"> and affiliated persons of </w:t>
      </w:r>
      <w:proofErr w:type="spellStart"/>
      <w:r>
        <w:rPr>
          <w:rFonts w:ascii="Arial" w:hAnsi="Arial"/>
          <w:sz w:val="20"/>
        </w:rPr>
        <w:t>PDMR</w:t>
      </w:r>
      <w:proofErr w:type="spellEnd"/>
    </w:p>
    <w:p w14:paraId="1A2621F0" w14:textId="77777777" w:rsidR="007C14F1" w:rsidRDefault="001C238E">
      <w:pPr>
        <w:numPr>
          <w:ilvl w:val="0"/>
          <w:numId w:val="3"/>
        </w:numPr>
        <w:pBdr>
          <w:top w:val="nil"/>
          <w:left w:val="nil"/>
          <w:bottom w:val="nil"/>
          <w:right w:val="nil"/>
          <w:between w:val="nil"/>
        </w:pBdr>
        <w:tabs>
          <w:tab w:val="left" w:pos="426"/>
          <w:tab w:val="left" w:pos="3041"/>
        </w:tabs>
        <w:spacing w:after="120" w:line="319" w:lineRule="auto"/>
        <w:rPr>
          <w:rFonts w:ascii="Arial" w:eastAsia="Arial" w:hAnsi="Arial" w:cs="Arial"/>
          <w:sz w:val="20"/>
          <w:szCs w:val="20"/>
        </w:rPr>
      </w:pPr>
      <w:r>
        <w:rPr>
          <w:rFonts w:ascii="Arial" w:hAnsi="Arial"/>
          <w:sz w:val="20"/>
        </w:rPr>
        <w:t xml:space="preserve">Corporation’s share transactions of </w:t>
      </w:r>
      <w:proofErr w:type="spellStart"/>
      <w:r>
        <w:rPr>
          <w:rFonts w:ascii="Arial" w:hAnsi="Arial"/>
          <w:sz w:val="20"/>
        </w:rPr>
        <w:t>PDMR</w:t>
      </w:r>
      <w:proofErr w:type="spellEnd"/>
      <w:r>
        <w:rPr>
          <w:rFonts w:ascii="Arial" w:hAnsi="Arial"/>
          <w:sz w:val="20"/>
        </w:rPr>
        <w:t xml:space="preserve"> and affiliated persons: none</w:t>
      </w:r>
    </w:p>
    <w:p w14:paraId="43F0BA2C" w14:textId="77777777" w:rsidR="007C14F1" w:rsidRDefault="001C238E">
      <w:pPr>
        <w:numPr>
          <w:ilvl w:val="0"/>
          <w:numId w:val="6"/>
        </w:numPr>
        <w:pBdr>
          <w:top w:val="nil"/>
          <w:left w:val="nil"/>
          <w:bottom w:val="nil"/>
          <w:right w:val="nil"/>
          <w:between w:val="nil"/>
        </w:pBdr>
        <w:tabs>
          <w:tab w:val="left" w:pos="426"/>
          <w:tab w:val="left" w:pos="3250"/>
        </w:tabs>
        <w:spacing w:after="120" w:line="319" w:lineRule="auto"/>
        <w:rPr>
          <w:rFonts w:ascii="Arial" w:eastAsia="Arial" w:hAnsi="Arial" w:cs="Arial"/>
          <w:sz w:val="20"/>
          <w:szCs w:val="20"/>
        </w:rPr>
      </w:pPr>
      <w:r>
        <w:rPr>
          <w:rFonts w:ascii="Arial" w:hAnsi="Arial"/>
          <w:sz w:val="20"/>
        </w:rPr>
        <w:t>Other significant issues: None</w:t>
      </w:r>
    </w:p>
    <w:sectPr w:rsidR="007C14F1">
      <w:pgSz w:w="11906" w:h="16838"/>
      <w:pgMar w:top="1440" w:right="1440" w:bottom="1440" w:left="1440" w:header="0" w:footer="3"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200247B" w:usb2="00000009" w:usb3="00000000" w:csb0="000001FF" w:csb1="00000000"/>
  </w:font>
  <w:font w:name="等线">
    <w:panose1 w:val="00000000000000000000"/>
    <w:charset w:val="8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82C3C"/>
    <w:multiLevelType w:val="multilevel"/>
    <w:tmpl w:val="63E84674"/>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C1060A3"/>
    <w:multiLevelType w:val="multilevel"/>
    <w:tmpl w:val="37FAF2A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A5B2115"/>
    <w:multiLevelType w:val="multilevel"/>
    <w:tmpl w:val="B38A529C"/>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2C9F137F"/>
    <w:multiLevelType w:val="multilevel"/>
    <w:tmpl w:val="58A4EEA0"/>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53193CD2"/>
    <w:multiLevelType w:val="multilevel"/>
    <w:tmpl w:val="F6E8DF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65F41B97"/>
    <w:multiLevelType w:val="multilevel"/>
    <w:tmpl w:val="36F482B6"/>
    <w:lvl w:ilvl="0">
      <w:start w:val="2"/>
      <w:numFmt w:val="upperRoman"/>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3"/>
  </w:num>
  <w:num w:numId="2">
    <w:abstractNumId w:val="0"/>
  </w:num>
  <w:num w:numId="3">
    <w:abstractNumId w:val="2"/>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4F1"/>
    <w:rsid w:val="00090BBC"/>
    <w:rsid w:val="001C238E"/>
    <w:rsid w:val="001E3168"/>
    <w:rsid w:val="003178F6"/>
    <w:rsid w:val="0041002E"/>
    <w:rsid w:val="007C14F1"/>
    <w:rsid w:val="007E54B1"/>
    <w:rsid w:val="00BF283D"/>
    <w:rsid w:val="00C01AA3"/>
    <w:rsid w:val="00CF0B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956A5"/>
  <w15:docId w15:val="{AB3868BA-FB9C-40C1-B9FA-D4541D19C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6"/>
      <w:szCs w:val="26"/>
      <w:u w:val="none"/>
      <w:shd w:val="clear" w:color="auto" w:fill="FFFFFF"/>
    </w:rPr>
  </w:style>
  <w:style w:type="character" w:customStyle="1" w:styleId="Tableofcontents">
    <w:name w:val="Table of contents_"/>
    <w:basedOn w:val="DefaultParagraphFont"/>
    <w:link w:val="Tableofcontents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iCs/>
      <w:smallCaps w:val="0"/>
      <w:strike w:val="0"/>
      <w:sz w:val="26"/>
      <w:szCs w:val="26"/>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color w:val="E70F10"/>
      <w:sz w:val="10"/>
      <w:szCs w:val="10"/>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color w:val="E70F10"/>
      <w:sz w:val="16"/>
      <w:szCs w:val="16"/>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16"/>
      <w:szCs w:val="16"/>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iCs/>
      <w:smallCaps w:val="0"/>
      <w:strike w:val="0"/>
      <w:sz w:val="22"/>
      <w:szCs w:val="22"/>
      <w:u w:val="none"/>
      <w:shd w:val="clear" w:color="auto" w:fill="auto"/>
    </w:rPr>
  </w:style>
  <w:style w:type="paragraph" w:styleId="BodyText">
    <w:name w:val="Body Text"/>
    <w:basedOn w:val="Normal"/>
    <w:link w:val="BodyTextChar"/>
    <w:qFormat/>
    <w:pPr>
      <w:spacing w:line="310" w:lineRule="auto"/>
      <w:ind w:firstLine="400"/>
    </w:pPr>
    <w:rPr>
      <w:rFonts w:ascii="Times New Roman" w:eastAsia="Times New Roman" w:hAnsi="Times New Roman" w:cs="Times New Roman"/>
      <w:sz w:val="26"/>
      <w:szCs w:val="26"/>
    </w:rPr>
  </w:style>
  <w:style w:type="paragraph" w:customStyle="1" w:styleId="Heading11">
    <w:name w:val="Heading #1"/>
    <w:basedOn w:val="Normal"/>
    <w:link w:val="Heading10"/>
    <w:pPr>
      <w:spacing w:line="269" w:lineRule="auto"/>
      <w:ind w:left="2340"/>
      <w:outlineLvl w:val="0"/>
    </w:pPr>
    <w:rPr>
      <w:rFonts w:ascii="Times New Roman" w:eastAsia="Times New Roman" w:hAnsi="Times New Roman" w:cs="Times New Roman"/>
      <w:b/>
      <w:bCs/>
      <w:sz w:val="26"/>
      <w:szCs w:val="26"/>
      <w:shd w:val="clear" w:color="auto" w:fill="FFFFFF"/>
    </w:rPr>
  </w:style>
  <w:style w:type="paragraph" w:customStyle="1" w:styleId="Tableofcontents0">
    <w:name w:val="Table of contents"/>
    <w:basedOn w:val="Normal"/>
    <w:link w:val="Tableofcontents"/>
    <w:pPr>
      <w:spacing w:line="274" w:lineRule="auto"/>
      <w:ind w:left="2340"/>
    </w:pPr>
    <w:rPr>
      <w:rFonts w:ascii="Times New Roman" w:eastAsia="Times New Roman" w:hAnsi="Times New Roman" w:cs="Times New Roman"/>
      <w:sz w:val="26"/>
      <w:szCs w:val="26"/>
    </w:rPr>
  </w:style>
  <w:style w:type="paragraph" w:customStyle="1" w:styleId="Heading21">
    <w:name w:val="Heading #2"/>
    <w:basedOn w:val="Normal"/>
    <w:link w:val="Heading20"/>
    <w:pPr>
      <w:spacing w:line="310" w:lineRule="auto"/>
      <w:ind w:left="1900" w:firstLine="370"/>
      <w:outlineLvl w:val="1"/>
    </w:pPr>
    <w:rPr>
      <w:rFonts w:ascii="Times New Roman" w:eastAsia="Times New Roman" w:hAnsi="Times New Roman" w:cs="Times New Roman"/>
      <w:b/>
      <w:bCs/>
      <w:i/>
      <w:iCs/>
      <w:sz w:val="26"/>
      <w:szCs w:val="26"/>
    </w:rPr>
  </w:style>
  <w:style w:type="paragraph" w:customStyle="1" w:styleId="Bodytext40">
    <w:name w:val="Body text (4)"/>
    <w:basedOn w:val="Normal"/>
    <w:link w:val="Bodytext4"/>
    <w:rPr>
      <w:rFonts w:ascii="Times New Roman" w:eastAsia="Times New Roman" w:hAnsi="Times New Roman" w:cs="Times New Roman"/>
      <w:color w:val="E70F10"/>
      <w:sz w:val="10"/>
      <w:szCs w:val="10"/>
    </w:rPr>
  </w:style>
  <w:style w:type="paragraph" w:customStyle="1" w:styleId="Bodytext30">
    <w:name w:val="Body text (3)"/>
    <w:basedOn w:val="Normal"/>
    <w:link w:val="Bodytext3"/>
    <w:pPr>
      <w:spacing w:line="226" w:lineRule="auto"/>
    </w:pPr>
    <w:rPr>
      <w:rFonts w:ascii="Times New Roman" w:eastAsia="Times New Roman" w:hAnsi="Times New Roman" w:cs="Times New Roman"/>
      <w:color w:val="E70F10"/>
      <w:sz w:val="16"/>
      <w:szCs w:val="16"/>
    </w:rPr>
  </w:style>
  <w:style w:type="paragraph" w:customStyle="1" w:styleId="Other0">
    <w:name w:val="Other"/>
    <w:basedOn w:val="Normal"/>
    <w:link w:val="Other"/>
    <w:rPr>
      <w:rFonts w:ascii="Times New Roman" w:eastAsia="Times New Roman" w:hAnsi="Times New Roman" w:cs="Times New Roman"/>
      <w:sz w:val="16"/>
      <w:szCs w:val="16"/>
    </w:rPr>
  </w:style>
  <w:style w:type="paragraph" w:customStyle="1" w:styleId="Bodytext20">
    <w:name w:val="Body text (2)"/>
    <w:basedOn w:val="Normal"/>
    <w:link w:val="Bodytext2"/>
    <w:pPr>
      <w:ind w:left="1790"/>
    </w:pPr>
    <w:rPr>
      <w:rFonts w:ascii="Times New Roman" w:eastAsia="Times New Roman" w:hAnsi="Times New Roman" w:cs="Times New Roman"/>
      <w:i/>
      <w:iCs/>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f3wUhA2c0UqBz7mjUZQ9HZnFGxg==">CgMxLjA4AHIhMWJrOGxYNnhpWE9DY1diamRibkFoVGpXNXk5a2dHMExZ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1248</Words>
  <Characters>7115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2024-02-20T03:51:00Z</dcterms:created>
  <dcterms:modified xsi:type="dcterms:W3CDTF">2024-02-20T03:51:00Z</dcterms:modified>
</cp:coreProperties>
</file>