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78BAB" w14:textId="77777777" w:rsidR="00747346" w:rsidRPr="00656401" w:rsidRDefault="00C35A67" w:rsidP="00671D99">
      <w:pPr>
        <w:pBdr>
          <w:top w:val="nil"/>
          <w:left w:val="nil"/>
          <w:bottom w:val="nil"/>
          <w:right w:val="nil"/>
          <w:between w:val="nil"/>
        </w:pBdr>
        <w:tabs>
          <w:tab w:val="left" w:pos="3888"/>
        </w:tabs>
        <w:spacing w:after="120" w:line="360" w:lineRule="auto"/>
        <w:rPr>
          <w:rFonts w:ascii="Arial" w:eastAsia="Arial" w:hAnsi="Arial" w:cs="Arial"/>
          <w:b/>
          <w:color w:val="010000"/>
          <w:sz w:val="20"/>
          <w:szCs w:val="20"/>
        </w:rPr>
      </w:pPr>
      <w:r w:rsidRPr="00656401">
        <w:rPr>
          <w:rFonts w:ascii="Arial" w:hAnsi="Arial" w:cs="Arial"/>
          <w:b/>
          <w:color w:val="010000"/>
          <w:sz w:val="20"/>
        </w:rPr>
        <w:t>VND122014: Notice on the record date for receiving bond interest payment in period 02</w:t>
      </w:r>
    </w:p>
    <w:p w14:paraId="6985E853" w14:textId="77777777" w:rsidR="00747346" w:rsidRPr="00656401" w:rsidRDefault="00C35A67" w:rsidP="00671D99">
      <w:pPr>
        <w:pBdr>
          <w:top w:val="nil"/>
          <w:left w:val="nil"/>
          <w:bottom w:val="nil"/>
          <w:right w:val="nil"/>
          <w:between w:val="nil"/>
        </w:pBdr>
        <w:tabs>
          <w:tab w:val="left" w:pos="3888"/>
        </w:tabs>
        <w:spacing w:after="120" w:line="360" w:lineRule="auto"/>
        <w:jc w:val="both"/>
        <w:rPr>
          <w:rFonts w:ascii="Arial" w:eastAsia="Arial" w:hAnsi="Arial" w:cs="Arial"/>
          <w:color w:val="010000"/>
          <w:sz w:val="20"/>
          <w:szCs w:val="20"/>
        </w:rPr>
      </w:pPr>
      <w:r w:rsidRPr="00656401">
        <w:rPr>
          <w:rFonts w:ascii="Arial" w:hAnsi="Arial" w:cs="Arial"/>
          <w:color w:val="010000"/>
          <w:sz w:val="20"/>
        </w:rPr>
        <w:t>On February 5, 2024, Vietnam Securities Depository and Clearing Corporation announced Notice No. 428/TB-VSDC on the record date and confirmation of the list of securities owners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85"/>
        <w:gridCol w:w="5432"/>
      </w:tblGrid>
      <w:tr w:rsidR="00747346" w:rsidRPr="00656401" w14:paraId="6EDFBB63" w14:textId="77777777" w:rsidTr="00671D99">
        <w:tc>
          <w:tcPr>
            <w:tcW w:w="1988" w:type="pct"/>
            <w:shd w:val="clear" w:color="auto" w:fill="auto"/>
            <w:tcMar>
              <w:top w:w="0" w:type="dxa"/>
              <w:bottom w:w="0" w:type="dxa"/>
            </w:tcMar>
            <w:vAlign w:val="center"/>
          </w:tcPr>
          <w:p w14:paraId="512EA3C0" w14:textId="77777777" w:rsidR="00747346" w:rsidRPr="00656401" w:rsidRDefault="00C35A67" w:rsidP="00671D99">
            <w:pPr>
              <w:numPr>
                <w:ilvl w:val="0"/>
                <w:numId w:val="2"/>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Name of Issuer:</w:t>
            </w:r>
          </w:p>
        </w:tc>
        <w:tc>
          <w:tcPr>
            <w:tcW w:w="3012" w:type="pct"/>
            <w:shd w:val="clear" w:color="auto" w:fill="auto"/>
            <w:tcMar>
              <w:top w:w="0" w:type="dxa"/>
              <w:bottom w:w="0" w:type="dxa"/>
            </w:tcMar>
            <w:vAlign w:val="center"/>
          </w:tcPr>
          <w:p w14:paraId="054CD04D"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 xml:space="preserve">VNDIRECT Securities Corporation </w:t>
            </w:r>
          </w:p>
        </w:tc>
      </w:tr>
      <w:tr w:rsidR="00747346" w:rsidRPr="00656401" w14:paraId="780275D9" w14:textId="77777777" w:rsidTr="00671D99">
        <w:tc>
          <w:tcPr>
            <w:tcW w:w="1988" w:type="pct"/>
            <w:shd w:val="clear" w:color="auto" w:fill="auto"/>
            <w:tcMar>
              <w:top w:w="0" w:type="dxa"/>
              <w:bottom w:w="0" w:type="dxa"/>
            </w:tcMar>
            <w:vAlign w:val="center"/>
          </w:tcPr>
          <w:p w14:paraId="1824C59F"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Securities name:</w:t>
            </w:r>
          </w:p>
        </w:tc>
        <w:tc>
          <w:tcPr>
            <w:tcW w:w="3012" w:type="pct"/>
            <w:shd w:val="clear" w:color="auto" w:fill="auto"/>
            <w:tcMar>
              <w:top w:w="0" w:type="dxa"/>
              <w:bottom w:w="0" w:type="dxa"/>
            </w:tcMar>
            <w:vAlign w:val="center"/>
          </w:tcPr>
          <w:p w14:paraId="55BE1397"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 xml:space="preserve">Share of VNDIRECT Securities Corporation </w:t>
            </w:r>
          </w:p>
        </w:tc>
      </w:tr>
      <w:tr w:rsidR="00747346" w:rsidRPr="00656401" w14:paraId="5F755A7D" w14:textId="77777777" w:rsidTr="00671D99">
        <w:tc>
          <w:tcPr>
            <w:tcW w:w="1988" w:type="pct"/>
            <w:shd w:val="clear" w:color="auto" w:fill="auto"/>
            <w:tcMar>
              <w:top w:w="0" w:type="dxa"/>
              <w:bottom w:w="0" w:type="dxa"/>
            </w:tcMar>
            <w:vAlign w:val="center"/>
          </w:tcPr>
          <w:p w14:paraId="116FF88D"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Securities code:</w:t>
            </w:r>
          </w:p>
        </w:tc>
        <w:tc>
          <w:tcPr>
            <w:tcW w:w="3012" w:type="pct"/>
            <w:shd w:val="clear" w:color="auto" w:fill="auto"/>
            <w:tcMar>
              <w:top w:w="0" w:type="dxa"/>
              <w:bottom w:w="0" w:type="dxa"/>
            </w:tcMar>
            <w:vAlign w:val="center"/>
          </w:tcPr>
          <w:p w14:paraId="0F9EF04C"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VND122014</w:t>
            </w:r>
          </w:p>
        </w:tc>
      </w:tr>
      <w:tr w:rsidR="00747346" w:rsidRPr="00656401" w14:paraId="4857F38C" w14:textId="77777777" w:rsidTr="00671D99">
        <w:tc>
          <w:tcPr>
            <w:tcW w:w="1988" w:type="pct"/>
            <w:shd w:val="clear" w:color="auto" w:fill="auto"/>
            <w:tcMar>
              <w:top w:w="0" w:type="dxa"/>
              <w:bottom w:w="0" w:type="dxa"/>
            </w:tcMar>
            <w:vAlign w:val="center"/>
          </w:tcPr>
          <w:p w14:paraId="341D672B"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ISIN code:</w:t>
            </w:r>
          </w:p>
        </w:tc>
        <w:tc>
          <w:tcPr>
            <w:tcW w:w="3012" w:type="pct"/>
            <w:shd w:val="clear" w:color="auto" w:fill="auto"/>
            <w:tcMar>
              <w:top w:w="0" w:type="dxa"/>
              <w:bottom w:w="0" w:type="dxa"/>
            </w:tcMar>
            <w:vAlign w:val="center"/>
          </w:tcPr>
          <w:p w14:paraId="670BBCD4"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VNVND1220141</w:t>
            </w:r>
          </w:p>
        </w:tc>
      </w:tr>
      <w:tr w:rsidR="00747346" w:rsidRPr="00656401" w14:paraId="44754179" w14:textId="77777777" w:rsidTr="00671D99">
        <w:tc>
          <w:tcPr>
            <w:tcW w:w="1988" w:type="pct"/>
            <w:shd w:val="clear" w:color="auto" w:fill="auto"/>
            <w:tcMar>
              <w:top w:w="0" w:type="dxa"/>
              <w:bottom w:w="0" w:type="dxa"/>
            </w:tcMar>
            <w:vAlign w:val="center"/>
          </w:tcPr>
          <w:p w14:paraId="7127163A"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Exchange:</w:t>
            </w:r>
          </w:p>
        </w:tc>
        <w:tc>
          <w:tcPr>
            <w:tcW w:w="3012" w:type="pct"/>
            <w:shd w:val="clear" w:color="auto" w:fill="auto"/>
            <w:tcMar>
              <w:top w:w="0" w:type="dxa"/>
              <w:bottom w:w="0" w:type="dxa"/>
            </w:tcMar>
            <w:vAlign w:val="center"/>
          </w:tcPr>
          <w:p w14:paraId="038C9D25"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HNX</w:t>
            </w:r>
          </w:p>
        </w:tc>
      </w:tr>
      <w:tr w:rsidR="00747346" w:rsidRPr="00656401" w14:paraId="7BB549C0" w14:textId="77777777" w:rsidTr="00671D99">
        <w:tc>
          <w:tcPr>
            <w:tcW w:w="1988" w:type="pct"/>
            <w:shd w:val="clear" w:color="auto" w:fill="auto"/>
            <w:tcMar>
              <w:top w:w="0" w:type="dxa"/>
              <w:bottom w:w="0" w:type="dxa"/>
            </w:tcMar>
            <w:vAlign w:val="center"/>
          </w:tcPr>
          <w:p w14:paraId="615D9F2A"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Securities type:</w:t>
            </w:r>
          </w:p>
        </w:tc>
        <w:tc>
          <w:tcPr>
            <w:tcW w:w="3012" w:type="pct"/>
            <w:shd w:val="clear" w:color="auto" w:fill="auto"/>
            <w:tcMar>
              <w:top w:w="0" w:type="dxa"/>
              <w:bottom w:w="0" w:type="dxa"/>
            </w:tcMar>
            <w:vAlign w:val="center"/>
          </w:tcPr>
          <w:p w14:paraId="5FAFF0C9"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Corporate bond</w:t>
            </w:r>
          </w:p>
        </w:tc>
      </w:tr>
      <w:tr w:rsidR="00747346" w:rsidRPr="00656401" w14:paraId="6DD750DB" w14:textId="77777777" w:rsidTr="00671D99">
        <w:tc>
          <w:tcPr>
            <w:tcW w:w="1988" w:type="pct"/>
            <w:shd w:val="clear" w:color="auto" w:fill="auto"/>
            <w:tcMar>
              <w:top w:w="0" w:type="dxa"/>
              <w:bottom w:w="0" w:type="dxa"/>
            </w:tcMar>
            <w:vAlign w:val="center"/>
          </w:tcPr>
          <w:p w14:paraId="74DB38D1"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Par value:</w:t>
            </w:r>
          </w:p>
        </w:tc>
        <w:tc>
          <w:tcPr>
            <w:tcW w:w="3012" w:type="pct"/>
            <w:shd w:val="clear" w:color="auto" w:fill="auto"/>
            <w:tcMar>
              <w:top w:w="0" w:type="dxa"/>
              <w:bottom w:w="0" w:type="dxa"/>
            </w:tcMar>
            <w:vAlign w:val="center"/>
          </w:tcPr>
          <w:p w14:paraId="191FA3B0"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VND 100,000</w:t>
            </w:r>
          </w:p>
        </w:tc>
      </w:tr>
      <w:tr w:rsidR="00747346" w:rsidRPr="00656401" w14:paraId="16857130" w14:textId="77777777" w:rsidTr="00671D99">
        <w:tc>
          <w:tcPr>
            <w:tcW w:w="1988" w:type="pct"/>
            <w:shd w:val="clear" w:color="auto" w:fill="auto"/>
            <w:tcMar>
              <w:top w:w="0" w:type="dxa"/>
              <w:bottom w:w="0" w:type="dxa"/>
            </w:tcMar>
            <w:vAlign w:val="center"/>
          </w:tcPr>
          <w:p w14:paraId="7845CB0E"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Term:</w:t>
            </w:r>
          </w:p>
        </w:tc>
        <w:tc>
          <w:tcPr>
            <w:tcW w:w="3012" w:type="pct"/>
            <w:shd w:val="clear" w:color="auto" w:fill="auto"/>
            <w:tcMar>
              <w:top w:w="0" w:type="dxa"/>
              <w:bottom w:w="0" w:type="dxa"/>
            </w:tcMar>
            <w:vAlign w:val="center"/>
          </w:tcPr>
          <w:p w14:paraId="288BCEB3" w14:textId="2DB085E4"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03</w:t>
            </w:r>
            <w:r w:rsidR="003D3C7E">
              <w:rPr>
                <w:rFonts w:ascii="Arial" w:hAnsi="Arial" w:cs="Arial"/>
                <w:color w:val="010000"/>
                <w:sz w:val="20"/>
              </w:rPr>
              <w:t xml:space="preserve"> years from the issue date</w:t>
            </w:r>
            <w:bookmarkStart w:id="0" w:name="_GoBack"/>
            <w:bookmarkEnd w:id="0"/>
          </w:p>
        </w:tc>
      </w:tr>
      <w:tr w:rsidR="00747346" w:rsidRPr="00656401" w14:paraId="4FA64A15" w14:textId="77777777" w:rsidTr="00671D99">
        <w:tc>
          <w:tcPr>
            <w:tcW w:w="1988" w:type="pct"/>
            <w:shd w:val="clear" w:color="auto" w:fill="auto"/>
            <w:tcMar>
              <w:top w:w="0" w:type="dxa"/>
              <w:bottom w:w="0" w:type="dxa"/>
            </w:tcMar>
            <w:vAlign w:val="center"/>
          </w:tcPr>
          <w:p w14:paraId="1853EED8"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Issue date:</w:t>
            </w:r>
          </w:p>
        </w:tc>
        <w:tc>
          <w:tcPr>
            <w:tcW w:w="3012" w:type="pct"/>
            <w:shd w:val="clear" w:color="auto" w:fill="auto"/>
            <w:tcMar>
              <w:top w:w="0" w:type="dxa"/>
              <w:bottom w:w="0" w:type="dxa"/>
            </w:tcMar>
            <w:vAlign w:val="center"/>
          </w:tcPr>
          <w:p w14:paraId="66FE94FB"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March 07, 2022</w:t>
            </w:r>
          </w:p>
        </w:tc>
      </w:tr>
      <w:tr w:rsidR="00747346" w:rsidRPr="00656401" w14:paraId="47660B79" w14:textId="77777777" w:rsidTr="00671D99">
        <w:tc>
          <w:tcPr>
            <w:tcW w:w="1988" w:type="pct"/>
            <w:shd w:val="clear" w:color="auto" w:fill="auto"/>
            <w:tcMar>
              <w:top w:w="0" w:type="dxa"/>
              <w:bottom w:w="0" w:type="dxa"/>
            </w:tcMar>
            <w:vAlign w:val="center"/>
          </w:tcPr>
          <w:p w14:paraId="3974ECDC"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Maturity date:</w:t>
            </w:r>
          </w:p>
        </w:tc>
        <w:tc>
          <w:tcPr>
            <w:tcW w:w="3012" w:type="pct"/>
            <w:shd w:val="clear" w:color="auto" w:fill="auto"/>
            <w:tcMar>
              <w:top w:w="0" w:type="dxa"/>
              <w:bottom w:w="0" w:type="dxa"/>
            </w:tcMar>
            <w:vAlign w:val="center"/>
          </w:tcPr>
          <w:p w14:paraId="55AF769B"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March 07, 2025</w:t>
            </w:r>
          </w:p>
        </w:tc>
      </w:tr>
      <w:tr w:rsidR="00747346" w:rsidRPr="00656401" w14:paraId="186C8AE1" w14:textId="77777777" w:rsidTr="00671D99">
        <w:tc>
          <w:tcPr>
            <w:tcW w:w="1988" w:type="pct"/>
            <w:shd w:val="clear" w:color="auto" w:fill="auto"/>
            <w:tcMar>
              <w:top w:w="0" w:type="dxa"/>
              <w:bottom w:w="0" w:type="dxa"/>
            </w:tcMar>
            <w:vAlign w:val="center"/>
          </w:tcPr>
          <w:p w14:paraId="30D301C4"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Interest rate:</w:t>
            </w:r>
          </w:p>
        </w:tc>
        <w:tc>
          <w:tcPr>
            <w:tcW w:w="3012" w:type="pct"/>
            <w:shd w:val="clear" w:color="auto" w:fill="auto"/>
            <w:tcMar>
              <w:top w:w="0" w:type="dxa"/>
              <w:bottom w:w="0" w:type="dxa"/>
            </w:tcMar>
            <w:vAlign w:val="center"/>
          </w:tcPr>
          <w:p w14:paraId="29F789C1"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10.2% per year</w:t>
            </w:r>
          </w:p>
        </w:tc>
      </w:tr>
      <w:tr w:rsidR="00747346" w:rsidRPr="00656401" w14:paraId="10AA422B" w14:textId="77777777" w:rsidTr="00671D99">
        <w:tc>
          <w:tcPr>
            <w:tcW w:w="1988" w:type="pct"/>
            <w:shd w:val="clear" w:color="auto" w:fill="auto"/>
            <w:tcMar>
              <w:top w:w="0" w:type="dxa"/>
              <w:bottom w:w="0" w:type="dxa"/>
            </w:tcMar>
            <w:vAlign w:val="center"/>
          </w:tcPr>
          <w:p w14:paraId="1718A472"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Record date:</w:t>
            </w:r>
          </w:p>
        </w:tc>
        <w:tc>
          <w:tcPr>
            <w:tcW w:w="3012" w:type="pct"/>
            <w:shd w:val="clear" w:color="auto" w:fill="auto"/>
            <w:tcMar>
              <w:top w:w="0" w:type="dxa"/>
              <w:bottom w:w="0" w:type="dxa"/>
            </w:tcMar>
            <w:vAlign w:val="center"/>
          </w:tcPr>
          <w:p w14:paraId="27696090"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February 27, 2024</w:t>
            </w:r>
          </w:p>
        </w:tc>
      </w:tr>
      <w:tr w:rsidR="00747346" w:rsidRPr="00656401" w14:paraId="650219FE" w14:textId="77777777" w:rsidTr="00671D99">
        <w:tc>
          <w:tcPr>
            <w:tcW w:w="1988" w:type="pct"/>
            <w:shd w:val="clear" w:color="auto" w:fill="auto"/>
            <w:tcMar>
              <w:top w:w="0" w:type="dxa"/>
              <w:bottom w:w="0" w:type="dxa"/>
            </w:tcMar>
            <w:vAlign w:val="center"/>
          </w:tcPr>
          <w:p w14:paraId="6EB91488"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Reason and purpose:</w:t>
            </w:r>
          </w:p>
        </w:tc>
        <w:tc>
          <w:tcPr>
            <w:tcW w:w="3012" w:type="pct"/>
            <w:shd w:val="clear" w:color="auto" w:fill="auto"/>
            <w:tcMar>
              <w:top w:w="0" w:type="dxa"/>
              <w:bottom w:w="0" w:type="dxa"/>
            </w:tcMar>
            <w:vAlign w:val="center"/>
          </w:tcPr>
          <w:p w14:paraId="4D5585FD"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Pay interest on bond code VND122014 in period 02 (from and including March 07, 2023 to and excluding March 07, 2024).</w:t>
            </w:r>
          </w:p>
        </w:tc>
      </w:tr>
      <w:tr w:rsidR="00747346" w:rsidRPr="00656401" w14:paraId="708B918B" w14:textId="77777777" w:rsidTr="00671D99">
        <w:tc>
          <w:tcPr>
            <w:tcW w:w="1988" w:type="pct"/>
            <w:shd w:val="clear" w:color="auto" w:fill="auto"/>
            <w:tcMar>
              <w:top w:w="0" w:type="dxa"/>
              <w:bottom w:w="0" w:type="dxa"/>
            </w:tcMar>
            <w:vAlign w:val="center"/>
          </w:tcPr>
          <w:p w14:paraId="1CAC125F" w14:textId="77777777" w:rsidR="00747346" w:rsidRPr="00656401" w:rsidRDefault="00C35A67" w:rsidP="00671D99">
            <w:pPr>
              <w:numPr>
                <w:ilvl w:val="0"/>
                <w:numId w:val="3"/>
              </w:numPr>
              <w:pBdr>
                <w:top w:val="nil"/>
                <w:left w:val="nil"/>
                <w:bottom w:val="nil"/>
                <w:right w:val="nil"/>
                <w:between w:val="nil"/>
              </w:pBdr>
              <w:tabs>
                <w:tab w:val="left" w:pos="269"/>
              </w:tabs>
              <w:spacing w:after="120" w:line="360" w:lineRule="auto"/>
              <w:ind w:left="0" w:firstLine="0"/>
              <w:rPr>
                <w:rFonts w:ascii="Arial" w:eastAsia="Arial" w:hAnsi="Arial" w:cs="Arial"/>
                <w:color w:val="010000"/>
                <w:sz w:val="20"/>
                <w:szCs w:val="20"/>
              </w:rPr>
            </w:pPr>
            <w:r w:rsidRPr="00656401">
              <w:rPr>
                <w:rFonts w:ascii="Arial" w:hAnsi="Arial" w:cs="Arial"/>
                <w:color w:val="010000"/>
                <w:sz w:val="20"/>
              </w:rPr>
              <w:t>Exercise rate:</w:t>
            </w:r>
          </w:p>
        </w:tc>
        <w:tc>
          <w:tcPr>
            <w:tcW w:w="3012" w:type="pct"/>
            <w:shd w:val="clear" w:color="auto" w:fill="auto"/>
            <w:tcMar>
              <w:top w:w="0" w:type="dxa"/>
              <w:bottom w:w="0" w:type="dxa"/>
            </w:tcMar>
            <w:vAlign w:val="center"/>
          </w:tcPr>
          <w:p w14:paraId="10498BF9" w14:textId="77777777" w:rsidR="00747346" w:rsidRPr="00656401" w:rsidRDefault="00C35A67" w:rsidP="00671D99">
            <w:pPr>
              <w:pBdr>
                <w:top w:val="nil"/>
                <w:left w:val="nil"/>
                <w:bottom w:val="nil"/>
                <w:right w:val="nil"/>
                <w:between w:val="nil"/>
              </w:pBdr>
              <w:spacing w:after="120" w:line="360" w:lineRule="auto"/>
              <w:rPr>
                <w:rFonts w:ascii="Arial" w:eastAsia="Arial" w:hAnsi="Arial" w:cs="Arial"/>
                <w:color w:val="010000"/>
                <w:sz w:val="20"/>
                <w:szCs w:val="20"/>
              </w:rPr>
            </w:pPr>
            <w:r w:rsidRPr="00656401">
              <w:rPr>
                <w:rFonts w:ascii="Arial" w:hAnsi="Arial" w:cs="Arial"/>
                <w:color w:val="010000"/>
                <w:sz w:val="20"/>
              </w:rPr>
              <w:t>Bondholders receive VND 100,000 X 10.2% X 366/365 (days) = VND 10,227.945 for every bond they own, rounded to three decimal places.</w:t>
            </w:r>
          </w:p>
        </w:tc>
      </w:tr>
    </w:tbl>
    <w:p w14:paraId="355B6347" w14:textId="77777777" w:rsidR="00747346" w:rsidRPr="00656401" w:rsidRDefault="00C35A67" w:rsidP="00671D99">
      <w:pPr>
        <w:pBdr>
          <w:top w:val="nil"/>
          <w:left w:val="nil"/>
          <w:bottom w:val="nil"/>
          <w:right w:val="nil"/>
          <w:between w:val="nil"/>
        </w:pBdr>
        <w:spacing w:after="120" w:line="360" w:lineRule="auto"/>
        <w:jc w:val="both"/>
        <w:rPr>
          <w:rFonts w:ascii="Arial" w:eastAsia="Arial" w:hAnsi="Arial" w:cs="Arial"/>
          <w:color w:val="010000"/>
          <w:sz w:val="20"/>
          <w:szCs w:val="20"/>
        </w:rPr>
      </w:pPr>
      <w:r w:rsidRPr="00656401">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the decimal part is canceled).</w:t>
      </w:r>
    </w:p>
    <w:p w14:paraId="0DFC7649" w14:textId="77777777" w:rsidR="00747346" w:rsidRPr="00656401" w:rsidRDefault="00C35A67" w:rsidP="00671D99">
      <w:pPr>
        <w:numPr>
          <w:ilvl w:val="0"/>
          <w:numId w:val="3"/>
        </w:numPr>
        <w:pBdr>
          <w:top w:val="nil"/>
          <w:left w:val="nil"/>
          <w:bottom w:val="nil"/>
          <w:right w:val="nil"/>
          <w:between w:val="nil"/>
        </w:pBdr>
        <w:tabs>
          <w:tab w:val="left" w:pos="709"/>
        </w:tabs>
        <w:spacing w:after="120" w:line="360" w:lineRule="auto"/>
        <w:ind w:left="0" w:firstLine="0"/>
        <w:jc w:val="both"/>
        <w:rPr>
          <w:rFonts w:ascii="Arial" w:eastAsia="Arial" w:hAnsi="Arial" w:cs="Arial"/>
          <w:color w:val="010000"/>
          <w:sz w:val="20"/>
          <w:szCs w:val="20"/>
        </w:rPr>
      </w:pPr>
      <w:r w:rsidRPr="00656401">
        <w:rPr>
          <w:rFonts w:ascii="Arial" w:hAnsi="Arial" w:cs="Arial"/>
          <w:color w:val="010000"/>
          <w:sz w:val="20"/>
        </w:rPr>
        <w:t>Implementation time: March 07, 2024</w:t>
      </w:r>
    </w:p>
    <w:p w14:paraId="295279AE" w14:textId="77777777" w:rsidR="00747346" w:rsidRPr="00656401" w:rsidRDefault="00C35A67" w:rsidP="00671D99">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56401">
        <w:rPr>
          <w:rFonts w:ascii="Arial" w:hAnsi="Arial" w:cs="Arial"/>
          <w:color w:val="010000"/>
          <w:sz w:val="20"/>
        </w:rPr>
        <w:t>Venue:</w:t>
      </w:r>
    </w:p>
    <w:p w14:paraId="5C12D3AA" w14:textId="77777777" w:rsidR="00747346" w:rsidRPr="00656401" w:rsidRDefault="00C35A67" w:rsidP="00671D9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bookmarkStart w:id="1" w:name="_heading=h.gjdgxs"/>
      <w:bookmarkEnd w:id="1"/>
      <w:r w:rsidRPr="00656401">
        <w:rPr>
          <w:rFonts w:ascii="Arial" w:hAnsi="Arial" w:cs="Arial"/>
          <w:color w:val="010000"/>
          <w:sz w:val="20"/>
        </w:rPr>
        <w:t>For deposited securities: Owners carry out procedures to receive corporate bond interest at Depository Companies where depository accounts are opened.</w:t>
      </w:r>
    </w:p>
    <w:p w14:paraId="594EF739" w14:textId="77777777" w:rsidR="00747346" w:rsidRPr="00656401" w:rsidRDefault="00C35A67" w:rsidP="00671D9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56401">
        <w:rPr>
          <w:rFonts w:ascii="Arial" w:hAnsi="Arial" w:cs="Arial"/>
          <w:color w:val="010000"/>
          <w:sz w:val="20"/>
        </w:rPr>
        <w:t>For undeposited securities: Owners carry out procedures to receive corporate bond interest at VNDIRECT Securities Corporation from March 7, 2024 and present their identity card/citizen identification card.</w:t>
      </w:r>
    </w:p>
    <w:sectPr w:rsidR="00747346" w:rsidRPr="00656401" w:rsidSect="00671D9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5E5"/>
    <w:multiLevelType w:val="multilevel"/>
    <w:tmpl w:val="6F824B2C"/>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F46F71"/>
    <w:multiLevelType w:val="multilevel"/>
    <w:tmpl w:val="3920D2A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970C9B"/>
    <w:multiLevelType w:val="multilevel"/>
    <w:tmpl w:val="95F8B58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6"/>
    <w:rsid w:val="003D3C7E"/>
    <w:rsid w:val="00656401"/>
    <w:rsid w:val="00671D99"/>
    <w:rsid w:val="00747346"/>
    <w:rsid w:val="00C35A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0A6EC"/>
  <w15:docId w15:val="{5FCE4D68-D9EF-409A-8B3A-318D8F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7E1535"/>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color w:val="B41C54"/>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7E1535"/>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7E1535"/>
      <w:w w:val="70"/>
      <w:sz w:val="19"/>
      <w:szCs w:val="19"/>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pPr>
      <w:jc w:val="right"/>
    </w:pPr>
    <w:rPr>
      <w:rFonts w:ascii="Arial" w:eastAsia="Arial" w:hAnsi="Arial" w:cs="Arial"/>
      <w:smallCaps/>
      <w:color w:val="7E1535"/>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20">
    <w:name w:val="Tiêu đề #2"/>
    <w:basedOn w:val="Normal"/>
    <w:link w:val="Tiu2"/>
    <w:pPr>
      <w:jc w:val="right"/>
      <w:outlineLvl w:val="1"/>
    </w:pPr>
    <w:rPr>
      <w:rFonts w:ascii="Arial" w:eastAsia="Arial" w:hAnsi="Arial" w:cs="Arial"/>
      <w:color w:val="B41C54"/>
      <w:sz w:val="30"/>
      <w:szCs w:val="30"/>
    </w:rPr>
  </w:style>
  <w:style w:type="paragraph" w:customStyle="1" w:styleId="Chthchbng0">
    <w:name w:val="Chú thích bảng"/>
    <w:basedOn w:val="Normal"/>
    <w:link w:val="Chthchbng"/>
    <w:pPr>
      <w:ind w:firstLine="330"/>
    </w:pPr>
    <w:rPr>
      <w:rFonts w:ascii="Times New Roman" w:eastAsia="Times New Roman" w:hAnsi="Times New Roman" w:cs="Times New Roman"/>
      <w:sz w:val="26"/>
      <w:szCs w:val="26"/>
    </w:rPr>
  </w:style>
  <w:style w:type="paragraph" w:customStyle="1" w:styleId="Khc0">
    <w:name w:val="Khác"/>
    <w:basedOn w:val="Normal"/>
    <w:link w:val="Khc"/>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Arial" w:eastAsia="Arial" w:hAnsi="Arial" w:cs="Arial"/>
      <w:color w:val="7E1535"/>
      <w:sz w:val="34"/>
      <w:szCs w:val="34"/>
    </w:rPr>
  </w:style>
  <w:style w:type="paragraph" w:customStyle="1" w:styleId="Vnbnnidung30">
    <w:name w:val="Văn bản nội dung (3)"/>
    <w:basedOn w:val="Normal"/>
    <w:link w:val="Vnbnnidung3"/>
    <w:pPr>
      <w:spacing w:line="269" w:lineRule="auto"/>
      <w:ind w:firstLine="490"/>
      <w:jc w:val="center"/>
    </w:pPr>
    <w:rPr>
      <w:rFonts w:ascii="Arial" w:eastAsia="Arial" w:hAnsi="Arial" w:cs="Arial"/>
      <w:b/>
      <w:bCs/>
      <w:color w:val="7E1535"/>
      <w:w w:val="7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wvonTSycvZSoK4QI6c8ECswk7w==">CgMxLjAyCGguZ2pkZ3hzOAByITFXUS1jdnVVSG9lbVg1U3dpUkhxSjFmT3hHb0ZyekY4WA==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1347</Characters>
  <Application>Microsoft Office Word</Application>
  <DocSecurity>0</DocSecurity>
  <Lines>44</Lines>
  <Paragraphs>41</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4</cp:revision>
  <dcterms:created xsi:type="dcterms:W3CDTF">2024-02-19T03:36:00Z</dcterms:created>
  <dcterms:modified xsi:type="dcterms:W3CDTF">2024-02-20T01:40:00Z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a35797d0199f363fbda1025d157e6136e5b211da4bff3e8bd17f23dada390c48</vt:lpwstr>
  </property>
</Properties>
</file>