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F2040" w14:textId="6FC7F373" w:rsidR="00FD6732" w:rsidRPr="00C15175" w:rsidRDefault="007B74A6" w:rsidP="00C83C01">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heading=h.gjdgxs"/>
      <w:bookmarkEnd w:id="0"/>
      <w:r w:rsidRPr="00C15175">
        <w:rPr>
          <w:rFonts w:ascii="Arial" w:hAnsi="Arial" w:cs="Arial"/>
          <w:b/>
          <w:color w:val="010000"/>
          <w:sz w:val="20"/>
        </w:rPr>
        <w:t xml:space="preserve">BAB: Notice on BAB bond interest rate </w:t>
      </w:r>
      <w:r w:rsidR="009B68F4" w:rsidRPr="00C15175">
        <w:rPr>
          <w:rFonts w:ascii="Arial" w:hAnsi="Arial" w:cs="Arial"/>
          <w:b/>
          <w:color w:val="010000"/>
          <w:sz w:val="20"/>
        </w:rPr>
        <w:t>in</w:t>
      </w:r>
      <w:r w:rsidRPr="00C15175">
        <w:rPr>
          <w:rFonts w:ascii="Arial" w:hAnsi="Arial" w:cs="Arial"/>
          <w:b/>
          <w:color w:val="010000"/>
          <w:sz w:val="20"/>
        </w:rPr>
        <w:t xml:space="preserve"> period 2 from February 27, 2024 to February 27, 2025</w:t>
      </w:r>
    </w:p>
    <w:p w14:paraId="78C4F942" w14:textId="2F4603D0" w:rsidR="00FD6732" w:rsidRPr="00C15175" w:rsidRDefault="007B74A6" w:rsidP="00C83C01">
      <w:pPr>
        <w:pBdr>
          <w:top w:val="nil"/>
          <w:left w:val="nil"/>
          <w:bottom w:val="nil"/>
          <w:right w:val="nil"/>
          <w:between w:val="nil"/>
        </w:pBdr>
        <w:spacing w:after="120" w:line="360" w:lineRule="auto"/>
        <w:jc w:val="both"/>
        <w:rPr>
          <w:rFonts w:ascii="Arial" w:eastAsia="Arial" w:hAnsi="Arial" w:cs="Arial"/>
          <w:color w:val="010000"/>
          <w:sz w:val="20"/>
          <w:szCs w:val="20"/>
        </w:rPr>
      </w:pPr>
      <w:r w:rsidRPr="00C15175">
        <w:rPr>
          <w:rFonts w:ascii="Arial" w:hAnsi="Arial" w:cs="Arial"/>
          <w:color w:val="010000"/>
          <w:sz w:val="20"/>
        </w:rPr>
        <w:t xml:space="preserve">On February 16, 2024, </w:t>
      </w:r>
      <w:proofErr w:type="spellStart"/>
      <w:r w:rsidRPr="00C15175">
        <w:rPr>
          <w:rFonts w:ascii="Arial" w:hAnsi="Arial" w:cs="Arial"/>
          <w:color w:val="010000"/>
          <w:sz w:val="20"/>
        </w:rPr>
        <w:t>Bac</w:t>
      </w:r>
      <w:proofErr w:type="spellEnd"/>
      <w:r w:rsidRPr="00C15175">
        <w:rPr>
          <w:rFonts w:ascii="Arial" w:hAnsi="Arial" w:cs="Arial"/>
          <w:color w:val="010000"/>
          <w:sz w:val="20"/>
        </w:rPr>
        <w:t xml:space="preserve"> A Commercial Joint Stock Bank announced Notice No. 33/2024/TB-BACABANK on the interest rate in the </w:t>
      </w:r>
      <w:r w:rsidR="009B68F4" w:rsidRPr="00C15175">
        <w:rPr>
          <w:rFonts w:ascii="Arial" w:hAnsi="Arial" w:cs="Arial"/>
          <w:color w:val="010000"/>
          <w:sz w:val="20"/>
        </w:rPr>
        <w:t>2</w:t>
      </w:r>
      <w:r w:rsidR="009B68F4" w:rsidRPr="00C15175">
        <w:rPr>
          <w:rFonts w:ascii="Arial" w:hAnsi="Arial" w:cs="Arial"/>
          <w:color w:val="010000"/>
          <w:sz w:val="20"/>
          <w:vertAlign w:val="superscript"/>
        </w:rPr>
        <w:t>nd</w:t>
      </w:r>
      <w:r w:rsidR="009B68F4" w:rsidRPr="00C15175">
        <w:rPr>
          <w:rFonts w:ascii="Arial" w:hAnsi="Arial" w:cs="Arial"/>
          <w:color w:val="010000"/>
          <w:sz w:val="20"/>
        </w:rPr>
        <w:t xml:space="preserve"> </w:t>
      </w:r>
      <w:r w:rsidRPr="00C15175">
        <w:rPr>
          <w:rFonts w:ascii="Arial" w:hAnsi="Arial" w:cs="Arial"/>
          <w:color w:val="010000"/>
          <w:sz w:val="20"/>
        </w:rPr>
        <w:t>interest calculation p</w:t>
      </w:r>
      <w:r w:rsidR="009B68F4" w:rsidRPr="00C15175">
        <w:rPr>
          <w:rFonts w:ascii="Arial" w:hAnsi="Arial" w:cs="Arial"/>
          <w:color w:val="010000"/>
          <w:sz w:val="20"/>
        </w:rPr>
        <w:t xml:space="preserve">eriod </w:t>
      </w:r>
      <w:r w:rsidRPr="00C15175">
        <w:rPr>
          <w:rFonts w:ascii="Arial" w:hAnsi="Arial" w:cs="Arial"/>
          <w:color w:val="010000"/>
          <w:sz w:val="20"/>
        </w:rPr>
        <w:t>from (and including) February 27, 2024 to (but not including) February 27, 2025 of Bond codes BAB123005</w:t>
      </w:r>
      <w:bookmarkStart w:id="1" w:name="_GoBack"/>
      <w:bookmarkEnd w:id="1"/>
      <w:r w:rsidRPr="00C15175">
        <w:rPr>
          <w:rFonts w:ascii="Arial" w:hAnsi="Arial" w:cs="Arial"/>
          <w:color w:val="010000"/>
          <w:sz w:val="20"/>
        </w:rPr>
        <w:t>, BAB123006 and BAB123007 as follows:</w:t>
      </w:r>
    </w:p>
    <w:tbl>
      <w:tblPr>
        <w:tblStyle w:v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46"/>
        <w:gridCol w:w="2173"/>
        <w:gridCol w:w="2502"/>
        <w:gridCol w:w="2226"/>
      </w:tblGrid>
      <w:tr w:rsidR="00FD6732" w:rsidRPr="00C15175" w14:paraId="69F48F0C" w14:textId="77777777" w:rsidTr="007B74A6">
        <w:tc>
          <w:tcPr>
            <w:tcW w:w="1186" w:type="pct"/>
            <w:shd w:val="clear" w:color="auto" w:fill="auto"/>
            <w:tcMar>
              <w:top w:w="0" w:type="dxa"/>
              <w:bottom w:w="0" w:type="dxa"/>
            </w:tcMar>
            <w:vAlign w:val="center"/>
          </w:tcPr>
          <w:p w14:paraId="379B5A27" w14:textId="77777777" w:rsidR="00FD6732" w:rsidRPr="00C15175" w:rsidRDefault="007B74A6" w:rsidP="007B74A6">
            <w:pPr>
              <w:pBdr>
                <w:top w:val="nil"/>
                <w:left w:val="nil"/>
                <w:bottom w:val="nil"/>
                <w:right w:val="nil"/>
                <w:between w:val="nil"/>
              </w:pBdr>
              <w:spacing w:after="120" w:line="360" w:lineRule="auto"/>
              <w:rPr>
                <w:rFonts w:ascii="Arial" w:eastAsia="Arial" w:hAnsi="Arial" w:cs="Arial"/>
                <w:color w:val="010000"/>
                <w:sz w:val="20"/>
                <w:szCs w:val="20"/>
              </w:rPr>
            </w:pPr>
            <w:r w:rsidRPr="00C15175">
              <w:rPr>
                <w:rFonts w:ascii="Arial" w:hAnsi="Arial" w:cs="Arial"/>
                <w:color w:val="010000"/>
                <w:sz w:val="20"/>
              </w:rPr>
              <w:t>Bond code</w:t>
            </w:r>
          </w:p>
        </w:tc>
        <w:tc>
          <w:tcPr>
            <w:tcW w:w="1201" w:type="pct"/>
            <w:shd w:val="clear" w:color="auto" w:fill="auto"/>
            <w:tcMar>
              <w:top w:w="0" w:type="dxa"/>
              <w:bottom w:w="0" w:type="dxa"/>
            </w:tcMar>
            <w:vAlign w:val="center"/>
          </w:tcPr>
          <w:p w14:paraId="5DDE69B3" w14:textId="77777777" w:rsidR="00FD6732" w:rsidRPr="00C15175" w:rsidRDefault="007B74A6" w:rsidP="007B74A6">
            <w:pPr>
              <w:pBdr>
                <w:top w:val="nil"/>
                <w:left w:val="nil"/>
                <w:bottom w:val="nil"/>
                <w:right w:val="nil"/>
                <w:between w:val="nil"/>
              </w:pBdr>
              <w:spacing w:after="120" w:line="360" w:lineRule="auto"/>
              <w:rPr>
                <w:rFonts w:ascii="Arial" w:eastAsia="Arial" w:hAnsi="Arial" w:cs="Arial"/>
                <w:color w:val="010000"/>
                <w:sz w:val="20"/>
                <w:szCs w:val="20"/>
              </w:rPr>
            </w:pPr>
            <w:r w:rsidRPr="00C15175">
              <w:rPr>
                <w:rFonts w:ascii="Arial" w:hAnsi="Arial" w:cs="Arial"/>
                <w:color w:val="010000"/>
                <w:sz w:val="20"/>
              </w:rPr>
              <w:t>BAB123005</w:t>
            </w:r>
          </w:p>
        </w:tc>
        <w:tc>
          <w:tcPr>
            <w:tcW w:w="1383" w:type="pct"/>
            <w:shd w:val="clear" w:color="auto" w:fill="auto"/>
            <w:tcMar>
              <w:top w:w="0" w:type="dxa"/>
              <w:bottom w:w="0" w:type="dxa"/>
            </w:tcMar>
            <w:vAlign w:val="center"/>
          </w:tcPr>
          <w:p w14:paraId="3889E892" w14:textId="77777777" w:rsidR="00FD6732" w:rsidRPr="00C15175" w:rsidRDefault="007B74A6" w:rsidP="007B74A6">
            <w:pPr>
              <w:pBdr>
                <w:top w:val="nil"/>
                <w:left w:val="nil"/>
                <w:bottom w:val="nil"/>
                <w:right w:val="nil"/>
                <w:between w:val="nil"/>
              </w:pBdr>
              <w:spacing w:after="120" w:line="360" w:lineRule="auto"/>
              <w:rPr>
                <w:rFonts w:ascii="Arial" w:eastAsia="Arial" w:hAnsi="Arial" w:cs="Arial"/>
                <w:color w:val="010000"/>
                <w:sz w:val="20"/>
                <w:szCs w:val="20"/>
              </w:rPr>
            </w:pPr>
            <w:r w:rsidRPr="00C15175">
              <w:rPr>
                <w:rFonts w:ascii="Arial" w:hAnsi="Arial" w:cs="Arial"/>
                <w:color w:val="010000"/>
                <w:sz w:val="20"/>
              </w:rPr>
              <w:t>BAB123006</w:t>
            </w:r>
          </w:p>
        </w:tc>
        <w:tc>
          <w:tcPr>
            <w:tcW w:w="1230" w:type="pct"/>
            <w:shd w:val="clear" w:color="auto" w:fill="auto"/>
            <w:tcMar>
              <w:top w:w="0" w:type="dxa"/>
              <w:bottom w:w="0" w:type="dxa"/>
            </w:tcMar>
            <w:vAlign w:val="center"/>
          </w:tcPr>
          <w:p w14:paraId="1DABFC23" w14:textId="77777777" w:rsidR="00FD6732" w:rsidRPr="00C15175" w:rsidRDefault="007B74A6" w:rsidP="007B74A6">
            <w:pPr>
              <w:pBdr>
                <w:top w:val="nil"/>
                <w:left w:val="nil"/>
                <w:bottom w:val="nil"/>
                <w:right w:val="nil"/>
                <w:between w:val="nil"/>
              </w:pBdr>
              <w:spacing w:after="120" w:line="360" w:lineRule="auto"/>
              <w:rPr>
                <w:rFonts w:ascii="Arial" w:eastAsia="Arial" w:hAnsi="Arial" w:cs="Arial"/>
                <w:color w:val="010000"/>
                <w:sz w:val="20"/>
                <w:szCs w:val="20"/>
              </w:rPr>
            </w:pPr>
            <w:r w:rsidRPr="00C15175">
              <w:rPr>
                <w:rFonts w:ascii="Arial" w:hAnsi="Arial" w:cs="Arial"/>
                <w:color w:val="010000"/>
                <w:sz w:val="20"/>
              </w:rPr>
              <w:t>BAB123007</w:t>
            </w:r>
          </w:p>
        </w:tc>
      </w:tr>
      <w:tr w:rsidR="00FD6732" w:rsidRPr="00C15175" w14:paraId="598F9251" w14:textId="77777777" w:rsidTr="007B74A6">
        <w:tc>
          <w:tcPr>
            <w:tcW w:w="1186" w:type="pct"/>
            <w:shd w:val="clear" w:color="auto" w:fill="auto"/>
            <w:tcMar>
              <w:top w:w="0" w:type="dxa"/>
              <w:bottom w:w="0" w:type="dxa"/>
            </w:tcMar>
            <w:vAlign w:val="center"/>
          </w:tcPr>
          <w:p w14:paraId="6620B25F" w14:textId="62550E14" w:rsidR="00FD6732" w:rsidRPr="00C15175" w:rsidRDefault="007B74A6" w:rsidP="007B74A6">
            <w:pPr>
              <w:pBdr>
                <w:top w:val="nil"/>
                <w:left w:val="nil"/>
                <w:bottom w:val="nil"/>
                <w:right w:val="nil"/>
                <w:between w:val="nil"/>
              </w:pBdr>
              <w:spacing w:after="120" w:line="360" w:lineRule="auto"/>
              <w:rPr>
                <w:rFonts w:ascii="Arial" w:eastAsia="Arial" w:hAnsi="Arial" w:cs="Arial"/>
                <w:color w:val="010000"/>
                <w:sz w:val="20"/>
                <w:szCs w:val="20"/>
              </w:rPr>
            </w:pPr>
            <w:r w:rsidRPr="00C15175">
              <w:rPr>
                <w:rFonts w:ascii="Arial" w:hAnsi="Arial" w:cs="Arial"/>
                <w:color w:val="010000"/>
                <w:sz w:val="20"/>
              </w:rPr>
              <w:t>Bond name</w:t>
            </w:r>
          </w:p>
        </w:tc>
        <w:tc>
          <w:tcPr>
            <w:tcW w:w="1201" w:type="pct"/>
            <w:shd w:val="clear" w:color="auto" w:fill="auto"/>
            <w:tcMar>
              <w:top w:w="0" w:type="dxa"/>
              <w:bottom w:w="0" w:type="dxa"/>
            </w:tcMar>
            <w:vAlign w:val="center"/>
          </w:tcPr>
          <w:p w14:paraId="0F67DFC0" w14:textId="77777777" w:rsidR="00FD6732" w:rsidRPr="00C15175" w:rsidRDefault="007B74A6" w:rsidP="007B74A6">
            <w:pPr>
              <w:pBdr>
                <w:top w:val="nil"/>
                <w:left w:val="nil"/>
                <w:bottom w:val="nil"/>
                <w:right w:val="nil"/>
                <w:between w:val="nil"/>
              </w:pBdr>
              <w:spacing w:after="120" w:line="360" w:lineRule="auto"/>
              <w:rPr>
                <w:rFonts w:ascii="Arial" w:eastAsia="Arial" w:hAnsi="Arial" w:cs="Arial"/>
                <w:color w:val="010000"/>
                <w:sz w:val="20"/>
                <w:szCs w:val="20"/>
              </w:rPr>
            </w:pPr>
            <w:r w:rsidRPr="00C15175">
              <w:rPr>
                <w:rFonts w:ascii="Arial" w:hAnsi="Arial" w:cs="Arial"/>
                <w:color w:val="010000"/>
                <w:sz w:val="20"/>
              </w:rPr>
              <w:t xml:space="preserve">Bonds of </w:t>
            </w:r>
            <w:proofErr w:type="spellStart"/>
            <w:r w:rsidRPr="00C15175">
              <w:rPr>
                <w:rFonts w:ascii="Arial" w:hAnsi="Arial" w:cs="Arial"/>
                <w:color w:val="010000"/>
                <w:sz w:val="20"/>
              </w:rPr>
              <w:t>Bac</w:t>
            </w:r>
            <w:proofErr w:type="spellEnd"/>
            <w:r w:rsidRPr="00C15175">
              <w:rPr>
                <w:rFonts w:ascii="Arial" w:hAnsi="Arial" w:cs="Arial"/>
                <w:color w:val="010000"/>
                <w:sz w:val="20"/>
              </w:rPr>
              <w:t xml:space="preserve"> A Commercial Joint Stock Bank in the public offering in 2022 (BAB202202-07L Bond)</w:t>
            </w:r>
          </w:p>
        </w:tc>
        <w:tc>
          <w:tcPr>
            <w:tcW w:w="1383" w:type="pct"/>
            <w:shd w:val="clear" w:color="auto" w:fill="auto"/>
            <w:tcMar>
              <w:top w:w="0" w:type="dxa"/>
              <w:bottom w:w="0" w:type="dxa"/>
            </w:tcMar>
            <w:vAlign w:val="center"/>
          </w:tcPr>
          <w:p w14:paraId="1EFF782F" w14:textId="77777777" w:rsidR="00FD6732" w:rsidRPr="00C15175" w:rsidRDefault="007B74A6" w:rsidP="007B74A6">
            <w:pPr>
              <w:pBdr>
                <w:top w:val="nil"/>
                <w:left w:val="nil"/>
                <w:bottom w:val="nil"/>
                <w:right w:val="nil"/>
                <w:between w:val="nil"/>
              </w:pBdr>
              <w:spacing w:after="120" w:line="360" w:lineRule="auto"/>
              <w:rPr>
                <w:rFonts w:ascii="Arial" w:eastAsia="Arial" w:hAnsi="Arial" w:cs="Arial"/>
                <w:color w:val="010000"/>
                <w:sz w:val="20"/>
                <w:szCs w:val="20"/>
              </w:rPr>
            </w:pPr>
            <w:r w:rsidRPr="00C15175">
              <w:rPr>
                <w:rFonts w:ascii="Arial" w:hAnsi="Arial" w:cs="Arial"/>
                <w:color w:val="010000"/>
                <w:sz w:val="20"/>
              </w:rPr>
              <w:t xml:space="preserve">Bonds of </w:t>
            </w:r>
            <w:proofErr w:type="spellStart"/>
            <w:r w:rsidRPr="00C15175">
              <w:rPr>
                <w:rFonts w:ascii="Arial" w:hAnsi="Arial" w:cs="Arial"/>
                <w:color w:val="010000"/>
                <w:sz w:val="20"/>
              </w:rPr>
              <w:t>Bac</w:t>
            </w:r>
            <w:proofErr w:type="spellEnd"/>
            <w:r w:rsidRPr="00C15175">
              <w:rPr>
                <w:rFonts w:ascii="Arial" w:hAnsi="Arial" w:cs="Arial"/>
                <w:color w:val="010000"/>
                <w:sz w:val="20"/>
              </w:rPr>
              <w:t xml:space="preserve"> A Commercial Joint Stock Bank in the public offering in 2022 (BAB202202-07C Bond)</w:t>
            </w:r>
          </w:p>
        </w:tc>
        <w:tc>
          <w:tcPr>
            <w:tcW w:w="1230" w:type="pct"/>
            <w:shd w:val="clear" w:color="auto" w:fill="auto"/>
            <w:tcMar>
              <w:top w:w="0" w:type="dxa"/>
              <w:bottom w:w="0" w:type="dxa"/>
            </w:tcMar>
            <w:vAlign w:val="center"/>
          </w:tcPr>
          <w:p w14:paraId="49B255BA" w14:textId="77777777" w:rsidR="00FD6732" w:rsidRPr="00C15175" w:rsidRDefault="007B74A6" w:rsidP="007B74A6">
            <w:pPr>
              <w:pBdr>
                <w:top w:val="nil"/>
                <w:left w:val="nil"/>
                <w:bottom w:val="nil"/>
                <w:right w:val="nil"/>
                <w:between w:val="nil"/>
              </w:pBdr>
              <w:spacing w:after="120" w:line="360" w:lineRule="auto"/>
              <w:rPr>
                <w:rFonts w:ascii="Arial" w:eastAsia="Arial" w:hAnsi="Arial" w:cs="Arial"/>
                <w:color w:val="010000"/>
                <w:sz w:val="20"/>
                <w:szCs w:val="20"/>
              </w:rPr>
            </w:pPr>
            <w:r w:rsidRPr="00C15175">
              <w:rPr>
                <w:rFonts w:ascii="Arial" w:hAnsi="Arial" w:cs="Arial"/>
                <w:color w:val="010000"/>
                <w:sz w:val="20"/>
              </w:rPr>
              <w:t xml:space="preserve">Bonds of </w:t>
            </w:r>
            <w:proofErr w:type="spellStart"/>
            <w:r w:rsidRPr="00C15175">
              <w:rPr>
                <w:rFonts w:ascii="Arial" w:hAnsi="Arial" w:cs="Arial"/>
                <w:color w:val="010000"/>
                <w:sz w:val="20"/>
              </w:rPr>
              <w:t>Bac</w:t>
            </w:r>
            <w:proofErr w:type="spellEnd"/>
            <w:r w:rsidRPr="00C15175">
              <w:rPr>
                <w:rFonts w:ascii="Arial" w:hAnsi="Arial" w:cs="Arial"/>
                <w:color w:val="010000"/>
                <w:sz w:val="20"/>
              </w:rPr>
              <w:t xml:space="preserve"> A Commercial Joint Stock Bank in the public offering in 2022 (BAB202202-08C Bond)</w:t>
            </w:r>
          </w:p>
        </w:tc>
      </w:tr>
      <w:tr w:rsidR="00FD6732" w:rsidRPr="00C15175" w14:paraId="3C333435" w14:textId="77777777" w:rsidTr="007B74A6">
        <w:tc>
          <w:tcPr>
            <w:tcW w:w="1186" w:type="pct"/>
            <w:shd w:val="clear" w:color="auto" w:fill="auto"/>
            <w:tcMar>
              <w:top w:w="0" w:type="dxa"/>
              <w:bottom w:w="0" w:type="dxa"/>
            </w:tcMar>
            <w:vAlign w:val="center"/>
          </w:tcPr>
          <w:p w14:paraId="73ED0DC8" w14:textId="66B0F21D" w:rsidR="00FD6732" w:rsidRPr="00C15175" w:rsidRDefault="009B68F4" w:rsidP="007B74A6">
            <w:pPr>
              <w:pBdr>
                <w:top w:val="nil"/>
                <w:left w:val="nil"/>
                <w:bottom w:val="nil"/>
                <w:right w:val="nil"/>
                <w:between w:val="nil"/>
              </w:pBdr>
              <w:spacing w:after="120" w:line="360" w:lineRule="auto"/>
              <w:rPr>
                <w:rFonts w:ascii="Arial" w:eastAsia="Arial" w:hAnsi="Arial" w:cs="Arial"/>
                <w:color w:val="010000"/>
                <w:sz w:val="20"/>
                <w:szCs w:val="20"/>
              </w:rPr>
            </w:pPr>
            <w:r w:rsidRPr="00C15175">
              <w:rPr>
                <w:rFonts w:ascii="Arial" w:hAnsi="Arial" w:cs="Arial"/>
                <w:color w:val="010000"/>
                <w:sz w:val="20"/>
              </w:rPr>
              <w:t>Issue d</w:t>
            </w:r>
            <w:r w:rsidR="007B74A6" w:rsidRPr="00C15175">
              <w:rPr>
                <w:rFonts w:ascii="Arial" w:hAnsi="Arial" w:cs="Arial"/>
                <w:color w:val="010000"/>
                <w:sz w:val="20"/>
              </w:rPr>
              <w:t>ate</w:t>
            </w:r>
          </w:p>
        </w:tc>
        <w:tc>
          <w:tcPr>
            <w:tcW w:w="1201" w:type="pct"/>
            <w:shd w:val="clear" w:color="auto" w:fill="auto"/>
            <w:tcMar>
              <w:top w:w="0" w:type="dxa"/>
              <w:bottom w:w="0" w:type="dxa"/>
            </w:tcMar>
            <w:vAlign w:val="center"/>
          </w:tcPr>
          <w:p w14:paraId="6836A21F" w14:textId="77777777" w:rsidR="00FD6732" w:rsidRPr="00C15175" w:rsidRDefault="007B74A6" w:rsidP="007B74A6">
            <w:pPr>
              <w:pBdr>
                <w:top w:val="nil"/>
                <w:left w:val="nil"/>
                <w:bottom w:val="nil"/>
                <w:right w:val="nil"/>
                <w:between w:val="nil"/>
              </w:pBdr>
              <w:spacing w:after="120" w:line="360" w:lineRule="auto"/>
              <w:rPr>
                <w:rFonts w:ascii="Arial" w:eastAsia="Arial" w:hAnsi="Arial" w:cs="Arial"/>
                <w:color w:val="010000"/>
                <w:sz w:val="20"/>
                <w:szCs w:val="20"/>
              </w:rPr>
            </w:pPr>
            <w:r w:rsidRPr="00C15175">
              <w:rPr>
                <w:rFonts w:ascii="Arial" w:hAnsi="Arial" w:cs="Arial"/>
                <w:color w:val="010000"/>
                <w:sz w:val="20"/>
              </w:rPr>
              <w:t>February 27, 2023</w:t>
            </w:r>
          </w:p>
        </w:tc>
        <w:tc>
          <w:tcPr>
            <w:tcW w:w="1383" w:type="pct"/>
            <w:shd w:val="clear" w:color="auto" w:fill="auto"/>
            <w:tcMar>
              <w:top w:w="0" w:type="dxa"/>
              <w:bottom w:w="0" w:type="dxa"/>
            </w:tcMar>
            <w:vAlign w:val="center"/>
          </w:tcPr>
          <w:p w14:paraId="12F671D5" w14:textId="77777777" w:rsidR="00FD6732" w:rsidRPr="00C15175" w:rsidRDefault="007B74A6" w:rsidP="007B74A6">
            <w:pPr>
              <w:pBdr>
                <w:top w:val="nil"/>
                <w:left w:val="nil"/>
                <w:bottom w:val="nil"/>
                <w:right w:val="nil"/>
                <w:between w:val="nil"/>
              </w:pBdr>
              <w:spacing w:after="120" w:line="360" w:lineRule="auto"/>
              <w:rPr>
                <w:rFonts w:ascii="Arial" w:eastAsia="Arial" w:hAnsi="Arial" w:cs="Arial"/>
                <w:color w:val="010000"/>
                <w:sz w:val="20"/>
                <w:szCs w:val="20"/>
              </w:rPr>
            </w:pPr>
            <w:r w:rsidRPr="00C15175">
              <w:rPr>
                <w:rFonts w:ascii="Arial" w:hAnsi="Arial" w:cs="Arial"/>
                <w:color w:val="010000"/>
                <w:sz w:val="20"/>
              </w:rPr>
              <w:t>February 27, 2023</w:t>
            </w:r>
          </w:p>
        </w:tc>
        <w:tc>
          <w:tcPr>
            <w:tcW w:w="1230" w:type="pct"/>
            <w:shd w:val="clear" w:color="auto" w:fill="auto"/>
            <w:tcMar>
              <w:top w:w="0" w:type="dxa"/>
              <w:bottom w:w="0" w:type="dxa"/>
            </w:tcMar>
            <w:vAlign w:val="center"/>
          </w:tcPr>
          <w:p w14:paraId="1379A171" w14:textId="77777777" w:rsidR="00FD6732" w:rsidRPr="00C15175" w:rsidRDefault="007B74A6" w:rsidP="007B74A6">
            <w:pPr>
              <w:pBdr>
                <w:top w:val="nil"/>
                <w:left w:val="nil"/>
                <w:bottom w:val="nil"/>
                <w:right w:val="nil"/>
                <w:between w:val="nil"/>
              </w:pBdr>
              <w:tabs>
                <w:tab w:val="left" w:pos="2190"/>
              </w:tabs>
              <w:spacing w:after="120" w:line="360" w:lineRule="auto"/>
              <w:rPr>
                <w:rFonts w:ascii="Arial" w:eastAsia="Arial" w:hAnsi="Arial" w:cs="Arial"/>
                <w:color w:val="010000"/>
                <w:sz w:val="20"/>
                <w:szCs w:val="20"/>
              </w:rPr>
            </w:pPr>
            <w:r w:rsidRPr="00C15175">
              <w:rPr>
                <w:rFonts w:ascii="Arial" w:hAnsi="Arial" w:cs="Arial"/>
                <w:color w:val="010000"/>
                <w:sz w:val="20"/>
              </w:rPr>
              <w:t xml:space="preserve">February 27, 2023 </w:t>
            </w:r>
          </w:p>
        </w:tc>
      </w:tr>
      <w:tr w:rsidR="00FD6732" w:rsidRPr="00C15175" w14:paraId="66D96B29" w14:textId="77777777" w:rsidTr="007B74A6">
        <w:tc>
          <w:tcPr>
            <w:tcW w:w="1186" w:type="pct"/>
            <w:shd w:val="clear" w:color="auto" w:fill="auto"/>
            <w:tcMar>
              <w:top w:w="0" w:type="dxa"/>
              <w:bottom w:w="0" w:type="dxa"/>
            </w:tcMar>
            <w:vAlign w:val="center"/>
          </w:tcPr>
          <w:p w14:paraId="1366AC06" w14:textId="77777777" w:rsidR="00FD6732" w:rsidRPr="00C15175" w:rsidRDefault="007B74A6" w:rsidP="007B74A6">
            <w:pPr>
              <w:pBdr>
                <w:top w:val="nil"/>
                <w:left w:val="nil"/>
                <w:bottom w:val="nil"/>
                <w:right w:val="nil"/>
                <w:between w:val="nil"/>
              </w:pBdr>
              <w:spacing w:after="120" w:line="360" w:lineRule="auto"/>
              <w:rPr>
                <w:rFonts w:ascii="Arial" w:eastAsia="Arial" w:hAnsi="Arial" w:cs="Arial"/>
                <w:color w:val="010000"/>
                <w:sz w:val="20"/>
                <w:szCs w:val="20"/>
              </w:rPr>
            </w:pPr>
            <w:r w:rsidRPr="00C15175">
              <w:rPr>
                <w:rFonts w:ascii="Arial" w:hAnsi="Arial" w:cs="Arial"/>
                <w:color w:val="010000"/>
                <w:sz w:val="20"/>
              </w:rPr>
              <w:t>Maturity date</w:t>
            </w:r>
          </w:p>
        </w:tc>
        <w:tc>
          <w:tcPr>
            <w:tcW w:w="1201" w:type="pct"/>
            <w:shd w:val="clear" w:color="auto" w:fill="auto"/>
            <w:tcMar>
              <w:top w:w="0" w:type="dxa"/>
              <w:bottom w:w="0" w:type="dxa"/>
            </w:tcMar>
            <w:vAlign w:val="center"/>
          </w:tcPr>
          <w:p w14:paraId="64E222B1" w14:textId="77777777" w:rsidR="00FD6732" w:rsidRPr="00C15175" w:rsidRDefault="007B74A6" w:rsidP="007B74A6">
            <w:pPr>
              <w:pBdr>
                <w:top w:val="nil"/>
                <w:left w:val="nil"/>
                <w:bottom w:val="nil"/>
                <w:right w:val="nil"/>
                <w:between w:val="nil"/>
              </w:pBdr>
              <w:spacing w:after="120" w:line="360" w:lineRule="auto"/>
              <w:rPr>
                <w:rFonts w:ascii="Arial" w:eastAsia="Arial" w:hAnsi="Arial" w:cs="Arial"/>
                <w:color w:val="010000"/>
                <w:sz w:val="20"/>
                <w:szCs w:val="20"/>
              </w:rPr>
            </w:pPr>
            <w:r w:rsidRPr="00C15175">
              <w:rPr>
                <w:rFonts w:ascii="Arial" w:hAnsi="Arial" w:cs="Arial"/>
                <w:color w:val="010000"/>
                <w:sz w:val="20"/>
              </w:rPr>
              <w:t>February 27, 2030</w:t>
            </w:r>
          </w:p>
        </w:tc>
        <w:tc>
          <w:tcPr>
            <w:tcW w:w="1383" w:type="pct"/>
            <w:shd w:val="clear" w:color="auto" w:fill="auto"/>
            <w:tcMar>
              <w:top w:w="0" w:type="dxa"/>
              <w:bottom w:w="0" w:type="dxa"/>
            </w:tcMar>
            <w:vAlign w:val="center"/>
          </w:tcPr>
          <w:p w14:paraId="5259C933" w14:textId="77777777" w:rsidR="00FD6732" w:rsidRPr="00C15175" w:rsidRDefault="007B74A6" w:rsidP="007B74A6">
            <w:pPr>
              <w:pBdr>
                <w:top w:val="nil"/>
                <w:left w:val="nil"/>
                <w:bottom w:val="nil"/>
                <w:right w:val="nil"/>
                <w:between w:val="nil"/>
              </w:pBdr>
              <w:spacing w:after="120" w:line="360" w:lineRule="auto"/>
              <w:rPr>
                <w:rFonts w:ascii="Arial" w:eastAsia="Arial" w:hAnsi="Arial" w:cs="Arial"/>
                <w:color w:val="010000"/>
                <w:sz w:val="20"/>
                <w:szCs w:val="20"/>
              </w:rPr>
            </w:pPr>
            <w:r w:rsidRPr="00C15175">
              <w:rPr>
                <w:rFonts w:ascii="Arial" w:hAnsi="Arial" w:cs="Arial"/>
                <w:color w:val="010000"/>
                <w:sz w:val="20"/>
              </w:rPr>
              <w:t>February 27, 2030</w:t>
            </w:r>
          </w:p>
        </w:tc>
        <w:tc>
          <w:tcPr>
            <w:tcW w:w="1230" w:type="pct"/>
            <w:shd w:val="clear" w:color="auto" w:fill="auto"/>
            <w:tcMar>
              <w:top w:w="0" w:type="dxa"/>
              <w:bottom w:w="0" w:type="dxa"/>
            </w:tcMar>
            <w:vAlign w:val="center"/>
          </w:tcPr>
          <w:p w14:paraId="59888EC1" w14:textId="77777777" w:rsidR="00FD6732" w:rsidRPr="00C15175" w:rsidRDefault="007B74A6" w:rsidP="007B74A6">
            <w:pPr>
              <w:pBdr>
                <w:top w:val="nil"/>
                <w:left w:val="nil"/>
                <w:bottom w:val="nil"/>
                <w:right w:val="nil"/>
                <w:between w:val="nil"/>
              </w:pBdr>
              <w:spacing w:after="120" w:line="360" w:lineRule="auto"/>
              <w:rPr>
                <w:rFonts w:ascii="Arial" w:eastAsia="Arial" w:hAnsi="Arial" w:cs="Arial"/>
                <w:color w:val="010000"/>
                <w:sz w:val="20"/>
                <w:szCs w:val="20"/>
              </w:rPr>
            </w:pPr>
            <w:r w:rsidRPr="00C15175">
              <w:rPr>
                <w:rFonts w:ascii="Arial" w:hAnsi="Arial" w:cs="Arial"/>
                <w:color w:val="010000"/>
                <w:sz w:val="20"/>
              </w:rPr>
              <w:t>February 27, 2031</w:t>
            </w:r>
          </w:p>
        </w:tc>
      </w:tr>
      <w:tr w:rsidR="00FD6732" w:rsidRPr="00C15175" w14:paraId="110C540E" w14:textId="77777777" w:rsidTr="007B74A6">
        <w:tc>
          <w:tcPr>
            <w:tcW w:w="1186" w:type="pct"/>
            <w:shd w:val="clear" w:color="auto" w:fill="auto"/>
            <w:tcMar>
              <w:top w:w="0" w:type="dxa"/>
              <w:bottom w:w="0" w:type="dxa"/>
            </w:tcMar>
            <w:vAlign w:val="center"/>
          </w:tcPr>
          <w:p w14:paraId="3DF0F70F" w14:textId="538BB070" w:rsidR="00FD6732" w:rsidRPr="00C15175" w:rsidRDefault="007B74A6" w:rsidP="007B74A6">
            <w:pPr>
              <w:pBdr>
                <w:top w:val="nil"/>
                <w:left w:val="nil"/>
                <w:bottom w:val="nil"/>
                <w:right w:val="nil"/>
                <w:between w:val="nil"/>
              </w:pBdr>
              <w:spacing w:after="120" w:line="360" w:lineRule="auto"/>
              <w:rPr>
                <w:rFonts w:ascii="Arial" w:eastAsia="Arial" w:hAnsi="Arial" w:cs="Arial"/>
                <w:color w:val="010000"/>
                <w:sz w:val="20"/>
                <w:szCs w:val="20"/>
              </w:rPr>
            </w:pPr>
            <w:r w:rsidRPr="00C15175">
              <w:rPr>
                <w:rFonts w:ascii="Arial" w:hAnsi="Arial" w:cs="Arial"/>
                <w:color w:val="010000"/>
                <w:sz w:val="20"/>
              </w:rPr>
              <w:t>Redemption rights</w:t>
            </w:r>
            <w:r w:rsidR="009B68F4" w:rsidRPr="00C15175">
              <w:rPr>
                <w:rFonts w:ascii="Arial" w:hAnsi="Arial" w:cs="Arial"/>
                <w:color w:val="010000"/>
                <w:sz w:val="20"/>
              </w:rPr>
              <w:t xml:space="preserve"> </w:t>
            </w:r>
            <w:r w:rsidRPr="00C15175">
              <w:rPr>
                <w:rFonts w:ascii="Arial" w:hAnsi="Arial" w:cs="Arial"/>
                <w:color w:val="010000"/>
                <w:sz w:val="20"/>
              </w:rPr>
              <w:t>exercise date</w:t>
            </w:r>
          </w:p>
        </w:tc>
        <w:tc>
          <w:tcPr>
            <w:tcW w:w="1201" w:type="pct"/>
            <w:shd w:val="clear" w:color="auto" w:fill="auto"/>
            <w:tcMar>
              <w:top w:w="0" w:type="dxa"/>
              <w:bottom w:w="0" w:type="dxa"/>
            </w:tcMar>
            <w:vAlign w:val="center"/>
          </w:tcPr>
          <w:p w14:paraId="6042DB41" w14:textId="77777777" w:rsidR="00FD6732" w:rsidRPr="00C15175" w:rsidRDefault="007B74A6" w:rsidP="007B74A6">
            <w:pPr>
              <w:pBdr>
                <w:top w:val="nil"/>
                <w:left w:val="nil"/>
                <w:bottom w:val="nil"/>
                <w:right w:val="nil"/>
                <w:between w:val="nil"/>
              </w:pBdr>
              <w:spacing w:after="120" w:line="360" w:lineRule="auto"/>
              <w:rPr>
                <w:rFonts w:ascii="Arial" w:eastAsia="Arial" w:hAnsi="Arial" w:cs="Arial"/>
                <w:color w:val="010000"/>
                <w:sz w:val="20"/>
                <w:szCs w:val="20"/>
              </w:rPr>
            </w:pPr>
            <w:r w:rsidRPr="00C15175">
              <w:rPr>
                <w:rFonts w:ascii="Arial" w:hAnsi="Arial" w:cs="Arial"/>
                <w:color w:val="010000"/>
                <w:sz w:val="20"/>
              </w:rPr>
              <w:t>August 27, 2024</w:t>
            </w:r>
          </w:p>
        </w:tc>
        <w:tc>
          <w:tcPr>
            <w:tcW w:w="1383" w:type="pct"/>
            <w:shd w:val="clear" w:color="auto" w:fill="auto"/>
            <w:tcMar>
              <w:top w:w="0" w:type="dxa"/>
              <w:bottom w:w="0" w:type="dxa"/>
            </w:tcMar>
            <w:vAlign w:val="center"/>
          </w:tcPr>
          <w:p w14:paraId="7FE24086" w14:textId="77777777" w:rsidR="00FD6732" w:rsidRPr="00C15175" w:rsidRDefault="007B74A6" w:rsidP="007B74A6">
            <w:pPr>
              <w:pBdr>
                <w:top w:val="nil"/>
                <w:left w:val="nil"/>
                <w:bottom w:val="nil"/>
                <w:right w:val="nil"/>
                <w:between w:val="nil"/>
              </w:pBdr>
              <w:spacing w:after="120" w:line="360" w:lineRule="auto"/>
              <w:rPr>
                <w:rFonts w:ascii="Arial" w:eastAsia="Arial" w:hAnsi="Arial" w:cs="Arial"/>
                <w:color w:val="010000"/>
                <w:sz w:val="20"/>
                <w:szCs w:val="20"/>
              </w:rPr>
            </w:pPr>
            <w:r w:rsidRPr="00C15175">
              <w:rPr>
                <w:rFonts w:ascii="Arial" w:hAnsi="Arial" w:cs="Arial"/>
                <w:color w:val="010000"/>
                <w:sz w:val="20"/>
              </w:rPr>
              <w:t>February 27, 2025</w:t>
            </w:r>
          </w:p>
        </w:tc>
        <w:tc>
          <w:tcPr>
            <w:tcW w:w="1230" w:type="pct"/>
            <w:shd w:val="clear" w:color="auto" w:fill="auto"/>
            <w:tcMar>
              <w:top w:w="0" w:type="dxa"/>
              <w:bottom w:w="0" w:type="dxa"/>
            </w:tcMar>
            <w:vAlign w:val="center"/>
          </w:tcPr>
          <w:p w14:paraId="25D254CF" w14:textId="77777777" w:rsidR="00FD6732" w:rsidRPr="00C15175" w:rsidRDefault="007B74A6" w:rsidP="007B74A6">
            <w:pPr>
              <w:pBdr>
                <w:top w:val="nil"/>
                <w:left w:val="nil"/>
                <w:bottom w:val="nil"/>
                <w:right w:val="nil"/>
                <w:between w:val="nil"/>
              </w:pBdr>
              <w:spacing w:after="120" w:line="360" w:lineRule="auto"/>
              <w:rPr>
                <w:rFonts w:ascii="Arial" w:eastAsia="Arial" w:hAnsi="Arial" w:cs="Arial"/>
                <w:color w:val="010000"/>
                <w:sz w:val="20"/>
                <w:szCs w:val="20"/>
              </w:rPr>
            </w:pPr>
            <w:r w:rsidRPr="00C15175">
              <w:rPr>
                <w:rFonts w:ascii="Arial" w:hAnsi="Arial" w:cs="Arial"/>
                <w:color w:val="010000"/>
                <w:sz w:val="20"/>
              </w:rPr>
              <w:t>February 27, 2026</w:t>
            </w:r>
          </w:p>
        </w:tc>
      </w:tr>
      <w:tr w:rsidR="00FD6732" w:rsidRPr="00C15175" w14:paraId="5E6A523E" w14:textId="77777777" w:rsidTr="007B74A6">
        <w:tc>
          <w:tcPr>
            <w:tcW w:w="1186" w:type="pct"/>
            <w:shd w:val="clear" w:color="auto" w:fill="auto"/>
            <w:tcMar>
              <w:top w:w="0" w:type="dxa"/>
              <w:bottom w:w="0" w:type="dxa"/>
            </w:tcMar>
            <w:vAlign w:val="center"/>
          </w:tcPr>
          <w:p w14:paraId="2101622C" w14:textId="54A3DD48" w:rsidR="00FD6732" w:rsidRPr="00C15175" w:rsidRDefault="009B68F4" w:rsidP="007B74A6">
            <w:pPr>
              <w:pBdr>
                <w:top w:val="nil"/>
                <w:left w:val="nil"/>
                <w:bottom w:val="nil"/>
                <w:right w:val="nil"/>
                <w:between w:val="nil"/>
              </w:pBdr>
              <w:spacing w:after="120" w:line="360" w:lineRule="auto"/>
              <w:rPr>
                <w:rFonts w:ascii="Arial" w:eastAsia="Arial" w:hAnsi="Arial" w:cs="Arial"/>
                <w:color w:val="010000"/>
                <w:sz w:val="20"/>
                <w:szCs w:val="20"/>
              </w:rPr>
            </w:pPr>
            <w:r w:rsidRPr="00C15175">
              <w:rPr>
                <w:rFonts w:ascii="Arial" w:hAnsi="Arial" w:cs="Arial"/>
                <w:color w:val="010000"/>
                <w:sz w:val="20"/>
              </w:rPr>
              <w:t>1</w:t>
            </w:r>
            <w:r w:rsidRPr="00C15175">
              <w:rPr>
                <w:rFonts w:ascii="Arial" w:hAnsi="Arial" w:cs="Arial"/>
                <w:color w:val="010000"/>
                <w:sz w:val="20"/>
                <w:vertAlign w:val="superscript"/>
              </w:rPr>
              <w:t>st</w:t>
            </w:r>
            <w:r w:rsidRPr="00C15175">
              <w:rPr>
                <w:rFonts w:ascii="Arial" w:hAnsi="Arial" w:cs="Arial"/>
                <w:color w:val="010000"/>
                <w:sz w:val="20"/>
              </w:rPr>
              <w:t xml:space="preserve"> i</w:t>
            </w:r>
            <w:r w:rsidR="007B74A6" w:rsidRPr="00C15175">
              <w:rPr>
                <w:rFonts w:ascii="Arial" w:hAnsi="Arial" w:cs="Arial"/>
                <w:color w:val="010000"/>
                <w:sz w:val="20"/>
              </w:rPr>
              <w:t>nterest calculation</w:t>
            </w:r>
            <w:r w:rsidRPr="00C15175">
              <w:rPr>
                <w:rFonts w:ascii="Arial" w:hAnsi="Arial" w:cs="Arial"/>
                <w:color w:val="010000"/>
                <w:sz w:val="20"/>
              </w:rPr>
              <w:t xml:space="preserve"> </w:t>
            </w:r>
            <w:r w:rsidR="007B74A6" w:rsidRPr="00C15175">
              <w:rPr>
                <w:rFonts w:ascii="Arial" w:hAnsi="Arial" w:cs="Arial"/>
                <w:color w:val="010000"/>
                <w:sz w:val="20"/>
              </w:rPr>
              <w:t>period</w:t>
            </w:r>
          </w:p>
        </w:tc>
        <w:tc>
          <w:tcPr>
            <w:tcW w:w="3814" w:type="pct"/>
            <w:gridSpan w:val="3"/>
            <w:shd w:val="clear" w:color="auto" w:fill="auto"/>
            <w:tcMar>
              <w:top w:w="0" w:type="dxa"/>
              <w:bottom w:w="0" w:type="dxa"/>
            </w:tcMar>
            <w:vAlign w:val="center"/>
          </w:tcPr>
          <w:p w14:paraId="4D1FF798" w14:textId="3774E032" w:rsidR="00FD6732" w:rsidRPr="00C15175" w:rsidRDefault="007B74A6" w:rsidP="007B74A6">
            <w:pPr>
              <w:pBdr>
                <w:top w:val="nil"/>
                <w:left w:val="nil"/>
                <w:bottom w:val="nil"/>
                <w:right w:val="nil"/>
                <w:between w:val="nil"/>
              </w:pBdr>
              <w:spacing w:after="120" w:line="360" w:lineRule="auto"/>
              <w:rPr>
                <w:rFonts w:ascii="Arial" w:eastAsia="Arial" w:hAnsi="Arial" w:cs="Arial"/>
                <w:color w:val="010000"/>
                <w:sz w:val="20"/>
                <w:szCs w:val="20"/>
              </w:rPr>
            </w:pPr>
            <w:r w:rsidRPr="00C15175">
              <w:rPr>
                <w:rFonts w:ascii="Arial" w:hAnsi="Arial" w:cs="Arial"/>
                <w:color w:val="010000"/>
                <w:sz w:val="20"/>
              </w:rPr>
              <w:t xml:space="preserve">From </w:t>
            </w:r>
            <w:r w:rsidR="009B68F4" w:rsidRPr="00C15175">
              <w:rPr>
                <w:rFonts w:ascii="Arial" w:hAnsi="Arial" w:cs="Arial"/>
                <w:color w:val="010000"/>
                <w:sz w:val="20"/>
              </w:rPr>
              <w:t>(</w:t>
            </w:r>
            <w:r w:rsidRPr="00C15175">
              <w:rPr>
                <w:rFonts w:ascii="Arial" w:hAnsi="Arial" w:cs="Arial"/>
                <w:color w:val="010000"/>
                <w:sz w:val="20"/>
              </w:rPr>
              <w:t>and including</w:t>
            </w:r>
            <w:r w:rsidR="009B68F4" w:rsidRPr="00C15175">
              <w:rPr>
                <w:rFonts w:ascii="Arial" w:hAnsi="Arial" w:cs="Arial"/>
                <w:color w:val="010000"/>
                <w:sz w:val="20"/>
              </w:rPr>
              <w:t>)</w:t>
            </w:r>
            <w:r w:rsidRPr="00C15175">
              <w:rPr>
                <w:rFonts w:ascii="Arial" w:hAnsi="Arial" w:cs="Arial"/>
                <w:color w:val="010000"/>
                <w:sz w:val="20"/>
              </w:rPr>
              <w:t xml:space="preserve"> February 27, 2024 to </w:t>
            </w:r>
            <w:r w:rsidR="009B68F4" w:rsidRPr="00C15175">
              <w:rPr>
                <w:rFonts w:ascii="Arial" w:hAnsi="Arial" w:cs="Arial"/>
                <w:color w:val="010000"/>
                <w:sz w:val="20"/>
              </w:rPr>
              <w:t xml:space="preserve">(but not including) </w:t>
            </w:r>
            <w:r w:rsidRPr="00C15175">
              <w:rPr>
                <w:rFonts w:ascii="Arial" w:hAnsi="Arial" w:cs="Arial"/>
                <w:color w:val="010000"/>
                <w:sz w:val="20"/>
              </w:rPr>
              <w:t>February 27, 2025</w:t>
            </w:r>
          </w:p>
        </w:tc>
      </w:tr>
      <w:tr w:rsidR="00FD6732" w:rsidRPr="00C15175" w14:paraId="1B2EE17B" w14:textId="77777777" w:rsidTr="007B74A6">
        <w:tc>
          <w:tcPr>
            <w:tcW w:w="1186" w:type="pct"/>
            <w:shd w:val="clear" w:color="auto" w:fill="auto"/>
            <w:tcMar>
              <w:top w:w="0" w:type="dxa"/>
              <w:bottom w:w="0" w:type="dxa"/>
            </w:tcMar>
            <w:vAlign w:val="center"/>
          </w:tcPr>
          <w:p w14:paraId="2FE1EE10" w14:textId="41F55440" w:rsidR="00FD6732" w:rsidRPr="00C15175" w:rsidRDefault="007B74A6" w:rsidP="007B74A6">
            <w:pPr>
              <w:pBdr>
                <w:top w:val="nil"/>
                <w:left w:val="nil"/>
                <w:bottom w:val="nil"/>
                <w:right w:val="nil"/>
                <w:between w:val="nil"/>
              </w:pBdr>
              <w:spacing w:after="120" w:line="360" w:lineRule="auto"/>
              <w:rPr>
                <w:rFonts w:ascii="Arial" w:eastAsia="Arial" w:hAnsi="Arial" w:cs="Arial"/>
                <w:color w:val="010000"/>
                <w:sz w:val="20"/>
                <w:szCs w:val="20"/>
              </w:rPr>
            </w:pPr>
            <w:r w:rsidRPr="00C15175">
              <w:rPr>
                <w:rFonts w:ascii="Arial" w:hAnsi="Arial" w:cs="Arial"/>
                <w:color w:val="010000"/>
                <w:sz w:val="20"/>
              </w:rPr>
              <w:t>Applicable interest rate for the</w:t>
            </w:r>
            <w:r w:rsidR="009B68F4" w:rsidRPr="00C15175">
              <w:rPr>
                <w:rFonts w:ascii="Arial" w:hAnsi="Arial" w:cs="Arial"/>
                <w:color w:val="010000"/>
                <w:sz w:val="20"/>
              </w:rPr>
              <w:t xml:space="preserve"> 1</w:t>
            </w:r>
            <w:r w:rsidR="009B68F4" w:rsidRPr="00C15175">
              <w:rPr>
                <w:rFonts w:ascii="Arial" w:hAnsi="Arial" w:cs="Arial"/>
                <w:color w:val="010000"/>
                <w:sz w:val="20"/>
                <w:vertAlign w:val="superscript"/>
              </w:rPr>
              <w:t>st</w:t>
            </w:r>
            <w:r w:rsidRPr="00C15175">
              <w:rPr>
                <w:rFonts w:ascii="Arial" w:hAnsi="Arial" w:cs="Arial"/>
                <w:color w:val="010000"/>
                <w:sz w:val="20"/>
              </w:rPr>
              <w:t xml:space="preserve"> interest calculation period</w:t>
            </w:r>
          </w:p>
          <w:p w14:paraId="0976B7FA" w14:textId="77777777" w:rsidR="00FD6732" w:rsidRPr="00C15175" w:rsidRDefault="00FD6732" w:rsidP="007B74A6">
            <w:pPr>
              <w:pBdr>
                <w:top w:val="nil"/>
                <w:left w:val="nil"/>
                <w:bottom w:val="nil"/>
                <w:right w:val="nil"/>
                <w:between w:val="nil"/>
              </w:pBdr>
              <w:spacing w:after="120" w:line="360" w:lineRule="auto"/>
              <w:rPr>
                <w:rFonts w:ascii="Arial" w:eastAsia="Arial" w:hAnsi="Arial" w:cs="Arial"/>
                <w:color w:val="010000"/>
                <w:sz w:val="20"/>
                <w:szCs w:val="20"/>
              </w:rPr>
            </w:pPr>
          </w:p>
        </w:tc>
        <w:tc>
          <w:tcPr>
            <w:tcW w:w="1201" w:type="pct"/>
            <w:shd w:val="clear" w:color="auto" w:fill="auto"/>
            <w:tcMar>
              <w:top w:w="0" w:type="dxa"/>
              <w:bottom w:w="0" w:type="dxa"/>
            </w:tcMar>
            <w:vAlign w:val="center"/>
          </w:tcPr>
          <w:p w14:paraId="2A7CB555" w14:textId="77777777" w:rsidR="00FD6732" w:rsidRPr="00C15175" w:rsidRDefault="007B74A6" w:rsidP="007B74A6">
            <w:pPr>
              <w:pBdr>
                <w:top w:val="nil"/>
                <w:left w:val="nil"/>
                <w:bottom w:val="nil"/>
                <w:right w:val="nil"/>
                <w:between w:val="nil"/>
              </w:pBdr>
              <w:spacing w:after="120" w:line="360" w:lineRule="auto"/>
              <w:rPr>
                <w:rFonts w:ascii="Arial" w:eastAsia="Arial" w:hAnsi="Arial" w:cs="Arial"/>
                <w:color w:val="010000"/>
                <w:sz w:val="20"/>
                <w:szCs w:val="20"/>
              </w:rPr>
            </w:pPr>
            <w:r w:rsidRPr="00C15175">
              <w:rPr>
                <w:rFonts w:ascii="Arial" w:hAnsi="Arial" w:cs="Arial"/>
                <w:color w:val="010000"/>
                <w:sz w:val="20"/>
              </w:rPr>
              <w:t>Interest rate = Reference interest rate + 1.1%/year</w:t>
            </w:r>
          </w:p>
        </w:tc>
        <w:tc>
          <w:tcPr>
            <w:tcW w:w="1383" w:type="pct"/>
            <w:shd w:val="clear" w:color="auto" w:fill="auto"/>
            <w:tcMar>
              <w:top w:w="0" w:type="dxa"/>
              <w:bottom w:w="0" w:type="dxa"/>
            </w:tcMar>
            <w:vAlign w:val="center"/>
          </w:tcPr>
          <w:p w14:paraId="0D454A9C" w14:textId="77777777" w:rsidR="00FD6732" w:rsidRPr="00C15175" w:rsidRDefault="007B74A6" w:rsidP="007B74A6">
            <w:pPr>
              <w:pBdr>
                <w:top w:val="nil"/>
                <w:left w:val="nil"/>
                <w:bottom w:val="nil"/>
                <w:right w:val="nil"/>
                <w:between w:val="nil"/>
              </w:pBdr>
              <w:spacing w:after="120" w:line="360" w:lineRule="auto"/>
              <w:rPr>
                <w:rFonts w:ascii="Arial" w:eastAsia="Arial" w:hAnsi="Arial" w:cs="Arial"/>
                <w:color w:val="010000"/>
                <w:sz w:val="20"/>
                <w:szCs w:val="20"/>
              </w:rPr>
            </w:pPr>
            <w:r w:rsidRPr="00C15175">
              <w:rPr>
                <w:rFonts w:ascii="Arial" w:hAnsi="Arial" w:cs="Arial"/>
                <w:color w:val="010000"/>
                <w:sz w:val="20"/>
              </w:rPr>
              <w:t>Interest rate = Reference interest rate + 1.3%/year</w:t>
            </w:r>
          </w:p>
        </w:tc>
        <w:tc>
          <w:tcPr>
            <w:tcW w:w="1230" w:type="pct"/>
            <w:shd w:val="clear" w:color="auto" w:fill="auto"/>
            <w:tcMar>
              <w:top w:w="0" w:type="dxa"/>
              <w:bottom w:w="0" w:type="dxa"/>
            </w:tcMar>
            <w:vAlign w:val="center"/>
          </w:tcPr>
          <w:p w14:paraId="364BF626" w14:textId="77777777" w:rsidR="00FD6732" w:rsidRPr="00C15175" w:rsidRDefault="007B74A6" w:rsidP="007B74A6">
            <w:pPr>
              <w:pBdr>
                <w:top w:val="nil"/>
                <w:left w:val="nil"/>
                <w:bottom w:val="nil"/>
                <w:right w:val="nil"/>
                <w:between w:val="nil"/>
              </w:pBdr>
              <w:spacing w:after="120" w:line="360" w:lineRule="auto"/>
              <w:rPr>
                <w:rFonts w:ascii="Arial" w:eastAsia="Arial" w:hAnsi="Arial" w:cs="Arial"/>
                <w:color w:val="010000"/>
                <w:sz w:val="20"/>
                <w:szCs w:val="20"/>
              </w:rPr>
            </w:pPr>
            <w:r w:rsidRPr="00C15175">
              <w:rPr>
                <w:rFonts w:ascii="Arial" w:hAnsi="Arial" w:cs="Arial"/>
                <w:color w:val="010000"/>
                <w:sz w:val="20"/>
              </w:rPr>
              <w:t>Interest rate = Reference interest rate + 1.5%/year</w:t>
            </w:r>
          </w:p>
        </w:tc>
      </w:tr>
    </w:tbl>
    <w:p w14:paraId="708CDEB5" w14:textId="77777777" w:rsidR="00FD6732" w:rsidRPr="00C15175" w:rsidRDefault="007B74A6" w:rsidP="00C83C01">
      <w:pPr>
        <w:pBdr>
          <w:top w:val="nil"/>
          <w:left w:val="nil"/>
          <w:bottom w:val="nil"/>
          <w:right w:val="nil"/>
          <w:between w:val="nil"/>
        </w:pBdr>
        <w:spacing w:after="120" w:line="360" w:lineRule="auto"/>
        <w:jc w:val="both"/>
        <w:rPr>
          <w:rFonts w:ascii="Arial" w:eastAsia="Arial" w:hAnsi="Arial" w:cs="Arial"/>
          <w:color w:val="010000"/>
          <w:sz w:val="20"/>
          <w:szCs w:val="20"/>
        </w:rPr>
      </w:pPr>
      <w:r w:rsidRPr="00C15175">
        <w:rPr>
          <w:rFonts w:ascii="Arial" w:hAnsi="Arial" w:cs="Arial"/>
          <w:color w:val="010000"/>
          <w:sz w:val="20"/>
        </w:rPr>
        <w:t xml:space="preserve">In which, “Reference Rate”: is used to determine the interest rate for each interest calculation period, is the interest rate on regular personal savings deposits in Vietnam Dong, with interest paid later, with a 12-month term announced on the official website of </w:t>
      </w:r>
      <w:proofErr w:type="spellStart"/>
      <w:r w:rsidRPr="00C15175">
        <w:rPr>
          <w:rFonts w:ascii="Arial" w:hAnsi="Arial" w:cs="Arial"/>
          <w:color w:val="010000"/>
          <w:sz w:val="20"/>
        </w:rPr>
        <w:t>Bac</w:t>
      </w:r>
      <w:proofErr w:type="spellEnd"/>
      <w:r w:rsidRPr="00C15175">
        <w:rPr>
          <w:rFonts w:ascii="Arial" w:hAnsi="Arial" w:cs="Arial"/>
          <w:color w:val="010000"/>
          <w:sz w:val="20"/>
        </w:rPr>
        <w:t xml:space="preserve"> A Commercial Joint Stock Bank at the Interest Rate Determination Date. In case there are preferential interest rates for one or several specific customers or for one or several specific deposit levels, the Reference Interest Rate is the highest interest rate announced.</w:t>
      </w:r>
    </w:p>
    <w:p w14:paraId="6748BA57" w14:textId="77777777" w:rsidR="00FD6732" w:rsidRPr="00C15175" w:rsidRDefault="007B74A6" w:rsidP="00C83C01">
      <w:pPr>
        <w:pBdr>
          <w:top w:val="nil"/>
          <w:left w:val="nil"/>
          <w:bottom w:val="nil"/>
          <w:right w:val="nil"/>
          <w:between w:val="nil"/>
        </w:pBdr>
        <w:spacing w:after="120" w:line="360" w:lineRule="auto"/>
        <w:jc w:val="both"/>
        <w:rPr>
          <w:rFonts w:ascii="Arial" w:eastAsia="Arial" w:hAnsi="Arial" w:cs="Arial"/>
          <w:color w:val="010000"/>
          <w:sz w:val="20"/>
          <w:szCs w:val="20"/>
        </w:rPr>
      </w:pPr>
      <w:r w:rsidRPr="00C15175">
        <w:rPr>
          <w:rFonts w:ascii="Arial" w:hAnsi="Arial" w:cs="Arial"/>
          <w:color w:val="010000"/>
          <w:sz w:val="20"/>
        </w:rPr>
        <w:t>The Interest Rate Determination Date is the 7th Business Day before the first day of the Interest Calculation Period (February 16, 2024).</w:t>
      </w:r>
    </w:p>
    <w:p w14:paraId="6C218DB8" w14:textId="77777777" w:rsidR="00FD6732" w:rsidRPr="00C15175" w:rsidRDefault="007B74A6" w:rsidP="00C83C01">
      <w:pPr>
        <w:pBdr>
          <w:top w:val="nil"/>
          <w:left w:val="nil"/>
          <w:bottom w:val="nil"/>
          <w:right w:val="nil"/>
          <w:between w:val="nil"/>
        </w:pBdr>
        <w:spacing w:after="120" w:line="360" w:lineRule="auto"/>
        <w:jc w:val="both"/>
        <w:rPr>
          <w:rFonts w:ascii="Arial" w:eastAsia="Arial" w:hAnsi="Arial" w:cs="Arial"/>
          <w:color w:val="010000"/>
          <w:sz w:val="20"/>
          <w:szCs w:val="20"/>
        </w:rPr>
      </w:pPr>
      <w:r w:rsidRPr="00C15175">
        <w:rPr>
          <w:rFonts w:ascii="Arial" w:hAnsi="Arial" w:cs="Arial"/>
          <w:color w:val="010000"/>
          <w:sz w:val="20"/>
        </w:rPr>
        <w:t xml:space="preserve">The Reference Interest Rate determined at the Interest Rate Determination Date (February 16, 2024) of </w:t>
      </w:r>
      <w:proofErr w:type="spellStart"/>
      <w:proofErr w:type="gramStart"/>
      <w:r w:rsidRPr="00C15175">
        <w:rPr>
          <w:rFonts w:ascii="Arial" w:hAnsi="Arial" w:cs="Arial"/>
          <w:color w:val="010000"/>
          <w:sz w:val="20"/>
        </w:rPr>
        <w:t>Bac</w:t>
      </w:r>
      <w:proofErr w:type="spellEnd"/>
      <w:proofErr w:type="gramEnd"/>
      <w:r w:rsidRPr="00C15175">
        <w:rPr>
          <w:rFonts w:ascii="Arial" w:hAnsi="Arial" w:cs="Arial"/>
          <w:color w:val="010000"/>
          <w:sz w:val="20"/>
        </w:rPr>
        <w:t xml:space="preserve"> A Commercial Joint Stock Bank is 5.1%/year.</w:t>
      </w:r>
    </w:p>
    <w:p w14:paraId="5E46BE2F" w14:textId="07FACEF8" w:rsidR="00FD6732" w:rsidRPr="00C15175" w:rsidRDefault="007B74A6" w:rsidP="00C83C01">
      <w:pPr>
        <w:pBdr>
          <w:top w:val="nil"/>
          <w:left w:val="nil"/>
          <w:bottom w:val="nil"/>
          <w:right w:val="nil"/>
          <w:between w:val="nil"/>
        </w:pBdr>
        <w:spacing w:after="120" w:line="360" w:lineRule="auto"/>
        <w:jc w:val="both"/>
        <w:rPr>
          <w:rFonts w:ascii="Arial" w:eastAsia="Arial" w:hAnsi="Arial" w:cs="Arial"/>
          <w:color w:val="010000"/>
          <w:sz w:val="20"/>
          <w:szCs w:val="20"/>
        </w:rPr>
      </w:pPr>
      <w:r w:rsidRPr="00C15175">
        <w:rPr>
          <w:rFonts w:ascii="Arial" w:hAnsi="Arial" w:cs="Arial"/>
          <w:color w:val="010000"/>
          <w:sz w:val="20"/>
        </w:rPr>
        <w:t xml:space="preserve">Accordingly, </w:t>
      </w:r>
      <w:proofErr w:type="spellStart"/>
      <w:proofErr w:type="gramStart"/>
      <w:r w:rsidRPr="00C15175">
        <w:rPr>
          <w:rFonts w:ascii="Arial" w:hAnsi="Arial" w:cs="Arial"/>
          <w:color w:val="010000"/>
          <w:sz w:val="20"/>
        </w:rPr>
        <w:t>Bac</w:t>
      </w:r>
      <w:proofErr w:type="spellEnd"/>
      <w:proofErr w:type="gramEnd"/>
      <w:r w:rsidRPr="00C15175">
        <w:rPr>
          <w:rFonts w:ascii="Arial" w:hAnsi="Arial" w:cs="Arial"/>
          <w:color w:val="010000"/>
          <w:sz w:val="20"/>
        </w:rPr>
        <w:t xml:space="preserve"> A Commercial Joint Stock Bank would like to announce the interest rate for the </w:t>
      </w:r>
      <w:r w:rsidR="00C15175" w:rsidRPr="00C15175">
        <w:rPr>
          <w:rFonts w:ascii="Arial" w:hAnsi="Arial" w:cs="Arial"/>
          <w:color w:val="010000"/>
          <w:sz w:val="20"/>
        </w:rPr>
        <w:t>2</w:t>
      </w:r>
      <w:r w:rsidR="00C15175" w:rsidRPr="00C15175">
        <w:rPr>
          <w:rFonts w:ascii="Arial" w:hAnsi="Arial" w:cs="Arial"/>
          <w:color w:val="010000"/>
          <w:sz w:val="20"/>
          <w:vertAlign w:val="superscript"/>
        </w:rPr>
        <w:t>nd</w:t>
      </w:r>
      <w:r w:rsidR="00C15175" w:rsidRPr="00C15175">
        <w:rPr>
          <w:rFonts w:ascii="Arial" w:hAnsi="Arial" w:cs="Arial"/>
          <w:color w:val="010000"/>
          <w:sz w:val="20"/>
        </w:rPr>
        <w:t xml:space="preserve"> </w:t>
      </w:r>
      <w:r w:rsidRPr="00C15175">
        <w:rPr>
          <w:rFonts w:ascii="Arial" w:hAnsi="Arial" w:cs="Arial"/>
          <w:color w:val="010000"/>
          <w:sz w:val="20"/>
        </w:rPr>
        <w:t>interest calculation period from (and including) February 27, 2024 to (but not including) February 27, 2025 for the following bonds:</w:t>
      </w:r>
    </w:p>
    <w:p w14:paraId="5AFAF21B" w14:textId="7DFFBC61" w:rsidR="00FD6732" w:rsidRPr="00C15175" w:rsidRDefault="007B74A6" w:rsidP="00C83C01">
      <w:pPr>
        <w:numPr>
          <w:ilvl w:val="0"/>
          <w:numId w:val="1"/>
        </w:numPr>
        <w:pBdr>
          <w:top w:val="nil"/>
          <w:left w:val="nil"/>
          <w:bottom w:val="nil"/>
          <w:right w:val="nil"/>
          <w:between w:val="nil"/>
        </w:pBdr>
        <w:tabs>
          <w:tab w:val="left" w:pos="866"/>
          <w:tab w:val="left" w:pos="2135"/>
          <w:tab w:val="left" w:pos="4260"/>
          <w:tab w:val="right" w:pos="8130"/>
        </w:tabs>
        <w:spacing w:after="120" w:line="360" w:lineRule="auto"/>
        <w:jc w:val="both"/>
        <w:rPr>
          <w:rFonts w:ascii="Arial" w:eastAsia="Arial" w:hAnsi="Arial" w:cs="Arial"/>
          <w:color w:val="010000"/>
          <w:sz w:val="20"/>
          <w:szCs w:val="20"/>
        </w:rPr>
      </w:pPr>
      <w:r w:rsidRPr="00C15175">
        <w:rPr>
          <w:rFonts w:ascii="Arial" w:hAnsi="Arial" w:cs="Arial"/>
          <w:color w:val="010000"/>
          <w:sz w:val="20"/>
        </w:rPr>
        <w:t>BAB123005 Bond (</w:t>
      </w:r>
      <w:r w:rsidR="00C15175" w:rsidRPr="00C15175">
        <w:rPr>
          <w:rFonts w:ascii="Arial" w:hAnsi="Arial" w:cs="Arial"/>
          <w:color w:val="010000"/>
          <w:sz w:val="20"/>
        </w:rPr>
        <w:t xml:space="preserve">Bond </w:t>
      </w:r>
      <w:r w:rsidRPr="00C15175">
        <w:rPr>
          <w:rFonts w:ascii="Arial" w:hAnsi="Arial" w:cs="Arial"/>
          <w:color w:val="010000"/>
          <w:sz w:val="20"/>
        </w:rPr>
        <w:t>code</w:t>
      </w:r>
      <w:r w:rsidR="00C15175" w:rsidRPr="00C15175">
        <w:rPr>
          <w:rFonts w:ascii="Arial" w:hAnsi="Arial" w:cs="Arial"/>
          <w:color w:val="010000"/>
          <w:sz w:val="20"/>
        </w:rPr>
        <w:t>:</w:t>
      </w:r>
      <w:r w:rsidRPr="00C15175">
        <w:rPr>
          <w:rFonts w:ascii="Arial" w:hAnsi="Arial" w:cs="Arial"/>
          <w:color w:val="010000"/>
          <w:sz w:val="20"/>
        </w:rPr>
        <w:t xml:space="preserve"> BAB202202-07L): 6.2%</w:t>
      </w:r>
      <w:r w:rsidR="00C15175" w:rsidRPr="00C15175">
        <w:rPr>
          <w:rFonts w:ascii="Arial" w:hAnsi="Arial" w:cs="Arial"/>
          <w:color w:val="010000"/>
          <w:sz w:val="20"/>
        </w:rPr>
        <w:t>/</w:t>
      </w:r>
      <w:r w:rsidRPr="00C15175">
        <w:rPr>
          <w:rFonts w:ascii="Arial" w:hAnsi="Arial" w:cs="Arial"/>
          <w:color w:val="010000"/>
          <w:sz w:val="20"/>
        </w:rPr>
        <w:t>year</w:t>
      </w:r>
    </w:p>
    <w:p w14:paraId="6826D843" w14:textId="4B189E15" w:rsidR="00FD6732" w:rsidRPr="00C15175" w:rsidRDefault="007B74A6" w:rsidP="00C83C01">
      <w:pPr>
        <w:numPr>
          <w:ilvl w:val="0"/>
          <w:numId w:val="1"/>
        </w:numPr>
        <w:pBdr>
          <w:top w:val="nil"/>
          <w:left w:val="nil"/>
          <w:bottom w:val="nil"/>
          <w:right w:val="nil"/>
          <w:between w:val="nil"/>
        </w:pBdr>
        <w:tabs>
          <w:tab w:val="left" w:pos="866"/>
          <w:tab w:val="left" w:pos="2135"/>
          <w:tab w:val="left" w:pos="4265"/>
          <w:tab w:val="right" w:pos="8130"/>
        </w:tabs>
        <w:spacing w:after="120" w:line="360" w:lineRule="auto"/>
        <w:jc w:val="both"/>
        <w:rPr>
          <w:rFonts w:ascii="Arial" w:eastAsia="Arial" w:hAnsi="Arial" w:cs="Arial"/>
          <w:color w:val="010000"/>
          <w:sz w:val="20"/>
          <w:szCs w:val="20"/>
        </w:rPr>
      </w:pPr>
      <w:r w:rsidRPr="00C15175">
        <w:rPr>
          <w:rFonts w:ascii="Arial" w:hAnsi="Arial" w:cs="Arial"/>
          <w:color w:val="010000"/>
          <w:sz w:val="20"/>
        </w:rPr>
        <w:lastRenderedPageBreak/>
        <w:t>BAB123006 Bond (</w:t>
      </w:r>
      <w:r w:rsidR="00C15175" w:rsidRPr="00C15175">
        <w:rPr>
          <w:rFonts w:ascii="Arial" w:hAnsi="Arial" w:cs="Arial"/>
          <w:color w:val="010000"/>
          <w:sz w:val="20"/>
        </w:rPr>
        <w:t xml:space="preserve">Bond </w:t>
      </w:r>
      <w:r w:rsidRPr="00C15175">
        <w:rPr>
          <w:rFonts w:ascii="Arial" w:hAnsi="Arial" w:cs="Arial"/>
          <w:color w:val="010000"/>
          <w:sz w:val="20"/>
        </w:rPr>
        <w:t>code</w:t>
      </w:r>
      <w:r w:rsidR="00C15175" w:rsidRPr="00C15175">
        <w:rPr>
          <w:rFonts w:ascii="Arial" w:hAnsi="Arial" w:cs="Arial"/>
          <w:color w:val="010000"/>
          <w:sz w:val="20"/>
        </w:rPr>
        <w:t xml:space="preserve">: </w:t>
      </w:r>
      <w:r w:rsidRPr="00C15175">
        <w:rPr>
          <w:rFonts w:ascii="Arial" w:hAnsi="Arial" w:cs="Arial"/>
          <w:color w:val="010000"/>
          <w:sz w:val="20"/>
        </w:rPr>
        <w:t>BAB202202-07C): 6.4%</w:t>
      </w:r>
      <w:r w:rsidR="00C15175" w:rsidRPr="00C15175">
        <w:rPr>
          <w:rFonts w:ascii="Arial" w:hAnsi="Arial" w:cs="Arial"/>
          <w:color w:val="010000"/>
          <w:sz w:val="20"/>
        </w:rPr>
        <w:t>/</w:t>
      </w:r>
      <w:r w:rsidRPr="00C15175">
        <w:rPr>
          <w:rFonts w:ascii="Arial" w:hAnsi="Arial" w:cs="Arial"/>
          <w:color w:val="010000"/>
          <w:sz w:val="20"/>
        </w:rPr>
        <w:t>year</w:t>
      </w:r>
    </w:p>
    <w:p w14:paraId="3543761B" w14:textId="6418342E" w:rsidR="00FD6732" w:rsidRPr="00C15175" w:rsidRDefault="007B74A6" w:rsidP="00C83C01">
      <w:pPr>
        <w:numPr>
          <w:ilvl w:val="0"/>
          <w:numId w:val="1"/>
        </w:numPr>
        <w:pBdr>
          <w:top w:val="nil"/>
          <w:left w:val="nil"/>
          <w:bottom w:val="nil"/>
          <w:right w:val="nil"/>
          <w:between w:val="nil"/>
        </w:pBdr>
        <w:tabs>
          <w:tab w:val="left" w:pos="866"/>
          <w:tab w:val="left" w:pos="2135"/>
          <w:tab w:val="left" w:pos="4270"/>
          <w:tab w:val="right" w:pos="8130"/>
        </w:tabs>
        <w:spacing w:after="120" w:line="360" w:lineRule="auto"/>
        <w:jc w:val="both"/>
        <w:rPr>
          <w:rFonts w:ascii="Arial" w:eastAsia="Arial" w:hAnsi="Arial" w:cs="Arial"/>
          <w:color w:val="010000"/>
          <w:sz w:val="20"/>
          <w:szCs w:val="20"/>
        </w:rPr>
      </w:pPr>
      <w:r w:rsidRPr="00C15175">
        <w:rPr>
          <w:rFonts w:ascii="Arial" w:hAnsi="Arial" w:cs="Arial"/>
          <w:color w:val="010000"/>
          <w:sz w:val="20"/>
        </w:rPr>
        <w:t>BAB123007 Bond (</w:t>
      </w:r>
      <w:r w:rsidR="00C15175" w:rsidRPr="00C15175">
        <w:rPr>
          <w:rFonts w:ascii="Arial" w:hAnsi="Arial" w:cs="Arial"/>
          <w:color w:val="010000"/>
          <w:sz w:val="20"/>
        </w:rPr>
        <w:t xml:space="preserve">Bond </w:t>
      </w:r>
      <w:r w:rsidRPr="00C15175">
        <w:rPr>
          <w:rFonts w:ascii="Arial" w:hAnsi="Arial" w:cs="Arial"/>
          <w:color w:val="010000"/>
          <w:sz w:val="20"/>
        </w:rPr>
        <w:t>code BAB202202-08C): 6.6%</w:t>
      </w:r>
      <w:r w:rsidR="00C15175" w:rsidRPr="00C15175">
        <w:rPr>
          <w:rFonts w:ascii="Arial" w:hAnsi="Arial" w:cs="Arial"/>
          <w:color w:val="010000"/>
          <w:sz w:val="20"/>
        </w:rPr>
        <w:t>/</w:t>
      </w:r>
      <w:r w:rsidRPr="00C15175">
        <w:rPr>
          <w:rFonts w:ascii="Arial" w:hAnsi="Arial" w:cs="Arial"/>
          <w:color w:val="010000"/>
          <w:sz w:val="20"/>
        </w:rPr>
        <w:t>year</w:t>
      </w:r>
    </w:p>
    <w:sectPr w:rsidR="00FD6732" w:rsidRPr="00C15175" w:rsidSect="00594E4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99A"/>
    <w:multiLevelType w:val="multilevel"/>
    <w:tmpl w:val="9FBED47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732"/>
    <w:rsid w:val="00594E4E"/>
    <w:rsid w:val="007B74A6"/>
    <w:rsid w:val="009B68F4"/>
    <w:rsid w:val="00C15175"/>
    <w:rsid w:val="00C83C01"/>
    <w:rsid w:val="00FD673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3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B41946"/>
      <w:sz w:val="17"/>
      <w:szCs w:val="17"/>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B41946"/>
      <w:sz w:val="20"/>
      <w:szCs w:val="20"/>
      <w:u w:val="none"/>
      <w:shd w:val="clear" w:color="auto" w:fill="FFFFFF"/>
    </w:rPr>
  </w:style>
  <w:style w:type="character" w:customStyle="1" w:styleId="Tiu1">
    <w:name w:val="Tiêu đề #1_"/>
    <w:basedOn w:val="DefaultParagraphFont"/>
    <w:link w:val="Tiu10"/>
    <w:rPr>
      <w:rFonts w:ascii="Times New Roman" w:eastAsia="Times New Roman" w:hAnsi="Times New Roman" w:cs="Times New Roman"/>
      <w:b/>
      <w:bCs/>
      <w:i/>
      <w:iCs/>
      <w:smallCaps w:val="0"/>
      <w:strike w:val="0"/>
      <w:color w:val="B41946"/>
      <w:sz w:val="30"/>
      <w:szCs w:val="30"/>
      <w:u w:val="none"/>
      <w:shd w:val="clear" w:color="auto" w:fill="auto"/>
    </w:rPr>
  </w:style>
  <w:style w:type="paragraph" w:customStyle="1" w:styleId="Vnbnnidung0">
    <w:name w:val="Văn bản nội dung"/>
    <w:basedOn w:val="Normal"/>
    <w:link w:val="Vnbnnidung"/>
    <w:pPr>
      <w:spacing w:line="305" w:lineRule="auto"/>
      <w:ind w:firstLine="400"/>
    </w:pPr>
    <w:rPr>
      <w:rFonts w:ascii="Times New Roman" w:eastAsia="Times New Roman" w:hAnsi="Times New Roman" w:cs="Times New Roman"/>
      <w:sz w:val="22"/>
      <w:szCs w:val="22"/>
    </w:rPr>
  </w:style>
  <w:style w:type="paragraph" w:customStyle="1" w:styleId="Tiu20">
    <w:name w:val="Tiêu đề #2"/>
    <w:basedOn w:val="Normal"/>
    <w:link w:val="Tiu2"/>
    <w:pPr>
      <w:ind w:firstLine="390"/>
      <w:outlineLvl w:val="1"/>
    </w:pPr>
    <w:rPr>
      <w:rFonts w:ascii="Times New Roman" w:eastAsia="Times New Roman" w:hAnsi="Times New Roman" w:cs="Times New Roman"/>
      <w:b/>
      <w:bCs/>
      <w:sz w:val="26"/>
      <w:szCs w:val="26"/>
    </w:rPr>
  </w:style>
  <w:style w:type="paragraph" w:customStyle="1" w:styleId="Chthchbng0">
    <w:name w:val="Chú thích bảng"/>
    <w:basedOn w:val="Normal"/>
    <w:link w:val="Chthchbng"/>
    <w:rPr>
      <w:rFonts w:ascii="Times New Roman" w:eastAsia="Times New Roman" w:hAnsi="Times New Roman" w:cs="Times New Roman"/>
      <w:sz w:val="22"/>
      <w:szCs w:val="22"/>
    </w:rPr>
  </w:style>
  <w:style w:type="paragraph" w:customStyle="1" w:styleId="Khc0">
    <w:name w:val="Khác"/>
    <w:basedOn w:val="Normal"/>
    <w:link w:val="Khc"/>
    <w:pPr>
      <w:spacing w:line="305" w:lineRule="auto"/>
      <w:ind w:firstLine="400"/>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ind w:firstLine="780"/>
    </w:pPr>
    <w:rPr>
      <w:rFonts w:ascii="Arial" w:eastAsia="Arial" w:hAnsi="Arial" w:cs="Arial"/>
      <w:color w:val="B41946"/>
      <w:sz w:val="17"/>
      <w:szCs w:val="17"/>
    </w:rPr>
  </w:style>
  <w:style w:type="paragraph" w:customStyle="1" w:styleId="Vnbnnidung20">
    <w:name w:val="Văn bản nội dung (2)"/>
    <w:basedOn w:val="Normal"/>
    <w:link w:val="Vnbnnidung2"/>
    <w:pPr>
      <w:spacing w:line="293" w:lineRule="auto"/>
      <w:jc w:val="right"/>
    </w:pPr>
    <w:rPr>
      <w:rFonts w:ascii="Arial" w:eastAsia="Arial" w:hAnsi="Arial" w:cs="Arial"/>
      <w:color w:val="B41946"/>
      <w:sz w:val="20"/>
      <w:szCs w:val="20"/>
      <w:shd w:val="clear" w:color="auto" w:fill="FFFFFF"/>
    </w:rPr>
  </w:style>
  <w:style w:type="paragraph" w:customStyle="1" w:styleId="Tiu10">
    <w:name w:val="Tiêu đề #1"/>
    <w:basedOn w:val="Normal"/>
    <w:link w:val="Tiu1"/>
    <w:pPr>
      <w:spacing w:line="293" w:lineRule="auto"/>
      <w:jc w:val="center"/>
      <w:outlineLvl w:val="0"/>
    </w:pPr>
    <w:rPr>
      <w:rFonts w:ascii="Times New Roman" w:eastAsia="Times New Roman" w:hAnsi="Times New Roman" w:cs="Times New Roman"/>
      <w:b/>
      <w:bCs/>
      <w:i/>
      <w:iCs/>
      <w:color w:val="B41946"/>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Ind w:w="0" w:type="dxa"/>
      <w:tblCellMar>
        <w:top w:w="0" w:type="dxa"/>
        <w:bottom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B41946"/>
      <w:sz w:val="17"/>
      <w:szCs w:val="17"/>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B41946"/>
      <w:sz w:val="20"/>
      <w:szCs w:val="20"/>
      <w:u w:val="none"/>
      <w:shd w:val="clear" w:color="auto" w:fill="FFFFFF"/>
    </w:rPr>
  </w:style>
  <w:style w:type="character" w:customStyle="1" w:styleId="Tiu1">
    <w:name w:val="Tiêu đề #1_"/>
    <w:basedOn w:val="DefaultParagraphFont"/>
    <w:link w:val="Tiu10"/>
    <w:rPr>
      <w:rFonts w:ascii="Times New Roman" w:eastAsia="Times New Roman" w:hAnsi="Times New Roman" w:cs="Times New Roman"/>
      <w:b/>
      <w:bCs/>
      <w:i/>
      <w:iCs/>
      <w:smallCaps w:val="0"/>
      <w:strike w:val="0"/>
      <w:color w:val="B41946"/>
      <w:sz w:val="30"/>
      <w:szCs w:val="30"/>
      <w:u w:val="none"/>
      <w:shd w:val="clear" w:color="auto" w:fill="auto"/>
    </w:rPr>
  </w:style>
  <w:style w:type="paragraph" w:customStyle="1" w:styleId="Vnbnnidung0">
    <w:name w:val="Văn bản nội dung"/>
    <w:basedOn w:val="Normal"/>
    <w:link w:val="Vnbnnidung"/>
    <w:pPr>
      <w:spacing w:line="305" w:lineRule="auto"/>
      <w:ind w:firstLine="400"/>
    </w:pPr>
    <w:rPr>
      <w:rFonts w:ascii="Times New Roman" w:eastAsia="Times New Roman" w:hAnsi="Times New Roman" w:cs="Times New Roman"/>
      <w:sz w:val="22"/>
      <w:szCs w:val="22"/>
    </w:rPr>
  </w:style>
  <w:style w:type="paragraph" w:customStyle="1" w:styleId="Tiu20">
    <w:name w:val="Tiêu đề #2"/>
    <w:basedOn w:val="Normal"/>
    <w:link w:val="Tiu2"/>
    <w:pPr>
      <w:ind w:firstLine="390"/>
      <w:outlineLvl w:val="1"/>
    </w:pPr>
    <w:rPr>
      <w:rFonts w:ascii="Times New Roman" w:eastAsia="Times New Roman" w:hAnsi="Times New Roman" w:cs="Times New Roman"/>
      <w:b/>
      <w:bCs/>
      <w:sz w:val="26"/>
      <w:szCs w:val="26"/>
    </w:rPr>
  </w:style>
  <w:style w:type="paragraph" w:customStyle="1" w:styleId="Chthchbng0">
    <w:name w:val="Chú thích bảng"/>
    <w:basedOn w:val="Normal"/>
    <w:link w:val="Chthchbng"/>
    <w:rPr>
      <w:rFonts w:ascii="Times New Roman" w:eastAsia="Times New Roman" w:hAnsi="Times New Roman" w:cs="Times New Roman"/>
      <w:sz w:val="22"/>
      <w:szCs w:val="22"/>
    </w:rPr>
  </w:style>
  <w:style w:type="paragraph" w:customStyle="1" w:styleId="Khc0">
    <w:name w:val="Khác"/>
    <w:basedOn w:val="Normal"/>
    <w:link w:val="Khc"/>
    <w:pPr>
      <w:spacing w:line="305" w:lineRule="auto"/>
      <w:ind w:firstLine="400"/>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ind w:firstLine="780"/>
    </w:pPr>
    <w:rPr>
      <w:rFonts w:ascii="Arial" w:eastAsia="Arial" w:hAnsi="Arial" w:cs="Arial"/>
      <w:color w:val="B41946"/>
      <w:sz w:val="17"/>
      <w:szCs w:val="17"/>
    </w:rPr>
  </w:style>
  <w:style w:type="paragraph" w:customStyle="1" w:styleId="Vnbnnidung20">
    <w:name w:val="Văn bản nội dung (2)"/>
    <w:basedOn w:val="Normal"/>
    <w:link w:val="Vnbnnidung2"/>
    <w:pPr>
      <w:spacing w:line="293" w:lineRule="auto"/>
      <w:jc w:val="right"/>
    </w:pPr>
    <w:rPr>
      <w:rFonts w:ascii="Arial" w:eastAsia="Arial" w:hAnsi="Arial" w:cs="Arial"/>
      <w:color w:val="B41946"/>
      <w:sz w:val="20"/>
      <w:szCs w:val="20"/>
      <w:shd w:val="clear" w:color="auto" w:fill="FFFFFF"/>
    </w:rPr>
  </w:style>
  <w:style w:type="paragraph" w:customStyle="1" w:styleId="Tiu10">
    <w:name w:val="Tiêu đề #1"/>
    <w:basedOn w:val="Normal"/>
    <w:link w:val="Tiu1"/>
    <w:pPr>
      <w:spacing w:line="293" w:lineRule="auto"/>
      <w:jc w:val="center"/>
      <w:outlineLvl w:val="0"/>
    </w:pPr>
    <w:rPr>
      <w:rFonts w:ascii="Times New Roman" w:eastAsia="Times New Roman" w:hAnsi="Times New Roman" w:cs="Times New Roman"/>
      <w:b/>
      <w:bCs/>
      <w:i/>
      <w:iCs/>
      <w:color w:val="B41946"/>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LsVRafJAIzJp5ZIZWfQkIjCh8Q==">CgMxLjAyCGguZ2pkZ3hzOAByITF2UXhYYmFXM1JaSEp3enJ5aHZCaXNtYzNFVVhoZnVzbw==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389</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Hiếu</dc:creator>
  <cp:lastModifiedBy>Tran Ha Anh</cp:lastModifiedBy>
  <cp:revision>4</cp:revision>
  <dcterms:created xsi:type="dcterms:W3CDTF">2024-02-20T04:03:00Z</dcterms:created>
  <dcterms:modified xsi:type="dcterms:W3CDTF">2024-02-21T07:52:00Z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95011c338c70bd0a60dead6cd41e654407dacb35159b6e80acfa9eb4941ac5cb</vt:lpwstr>
  </property>
</Properties>
</file>