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65659" w14:textId="77777777" w:rsidR="009517C0" w:rsidRDefault="0049286A" w:rsidP="00AC306D">
      <w:pPr>
        <w:pBdr>
          <w:top w:val="nil"/>
          <w:left w:val="nil"/>
          <w:bottom w:val="nil"/>
          <w:right w:val="nil"/>
          <w:between w:val="nil"/>
        </w:pBdr>
        <w:tabs>
          <w:tab w:val="left" w:pos="360"/>
          <w:tab w:val="left" w:pos="432"/>
          <w:tab w:val="left" w:pos="5054"/>
          <w:tab w:val="left" w:pos="6268"/>
          <w:tab w:val="left" w:pos="7196"/>
        </w:tabs>
        <w:spacing w:after="120" w:line="360" w:lineRule="auto"/>
        <w:rPr>
          <w:rFonts w:ascii="Arial" w:eastAsia="Arial" w:hAnsi="Arial" w:cs="Arial"/>
          <w:b/>
          <w:sz w:val="20"/>
          <w:szCs w:val="20"/>
        </w:rPr>
      </w:pPr>
      <w:bookmarkStart w:id="0" w:name="_GoBack"/>
      <w:bookmarkEnd w:id="0"/>
      <w:proofErr w:type="spellStart"/>
      <w:r>
        <w:rPr>
          <w:rFonts w:ascii="Arial" w:hAnsi="Arial"/>
          <w:b/>
          <w:bCs/>
          <w:sz w:val="20"/>
        </w:rPr>
        <w:t>C22</w:t>
      </w:r>
      <w:proofErr w:type="spellEnd"/>
      <w:r>
        <w:rPr>
          <w:rFonts w:ascii="Arial" w:hAnsi="Arial"/>
          <w:b/>
          <w:bCs/>
          <w:sz w:val="20"/>
        </w:rPr>
        <w:t>:</w:t>
      </w:r>
      <w:r>
        <w:rPr>
          <w:rFonts w:ascii="Arial" w:hAnsi="Arial"/>
          <w:b/>
          <w:sz w:val="20"/>
        </w:rPr>
        <w:t xml:space="preserve"> Annual Corporate Governance Report 2023</w:t>
      </w:r>
    </w:p>
    <w:p w14:paraId="2DFB3FF1" w14:textId="77777777" w:rsidR="009517C0" w:rsidRDefault="0049286A" w:rsidP="00AC306D">
      <w:pPr>
        <w:pBdr>
          <w:top w:val="nil"/>
          <w:left w:val="nil"/>
          <w:bottom w:val="nil"/>
          <w:right w:val="nil"/>
          <w:between w:val="nil"/>
        </w:pBdr>
        <w:tabs>
          <w:tab w:val="left" w:pos="360"/>
          <w:tab w:val="left" w:pos="432"/>
          <w:tab w:val="left" w:pos="5054"/>
          <w:tab w:val="left" w:pos="6268"/>
          <w:tab w:val="left" w:pos="7196"/>
        </w:tabs>
        <w:spacing w:after="120" w:line="360" w:lineRule="auto"/>
        <w:rPr>
          <w:rFonts w:ascii="Arial" w:eastAsia="Arial" w:hAnsi="Arial" w:cs="Arial"/>
          <w:sz w:val="20"/>
          <w:szCs w:val="20"/>
        </w:rPr>
      </w:pPr>
      <w:r>
        <w:rPr>
          <w:rFonts w:ascii="Arial" w:hAnsi="Arial"/>
          <w:sz w:val="20"/>
        </w:rPr>
        <w:t>On January 30, 2024, 22 Joint Stock Company announced Report No. 86/BC-</w:t>
      </w:r>
      <w:proofErr w:type="spellStart"/>
      <w:r>
        <w:rPr>
          <w:rFonts w:ascii="Arial" w:hAnsi="Arial"/>
          <w:sz w:val="20"/>
        </w:rPr>
        <w:t>CTCP</w:t>
      </w:r>
      <w:proofErr w:type="spellEnd"/>
      <w:r>
        <w:rPr>
          <w:rFonts w:ascii="Arial" w:hAnsi="Arial"/>
          <w:sz w:val="20"/>
        </w:rPr>
        <w:t xml:space="preserve"> on the corporate governance in 2023 as follows:</w:t>
      </w:r>
    </w:p>
    <w:p w14:paraId="1AD0CF75" w14:textId="77777777" w:rsidR="009517C0" w:rsidRDefault="0049286A" w:rsidP="00AC306D">
      <w:pPr>
        <w:numPr>
          <w:ilvl w:val="0"/>
          <w:numId w:val="7"/>
        </w:numPr>
        <w:pBdr>
          <w:top w:val="nil"/>
          <w:left w:val="nil"/>
          <w:bottom w:val="nil"/>
          <w:right w:val="nil"/>
          <w:between w:val="nil"/>
        </w:pBdr>
        <w:tabs>
          <w:tab w:val="left" w:pos="360"/>
          <w:tab w:val="left" w:pos="432"/>
          <w:tab w:val="left" w:pos="952"/>
        </w:tabs>
        <w:spacing w:after="120" w:line="360" w:lineRule="auto"/>
        <w:rPr>
          <w:rFonts w:ascii="Arial" w:eastAsia="Arial" w:hAnsi="Arial" w:cs="Arial"/>
          <w:sz w:val="20"/>
          <w:szCs w:val="20"/>
        </w:rPr>
      </w:pPr>
      <w:r>
        <w:rPr>
          <w:rFonts w:ascii="Arial" w:hAnsi="Arial"/>
          <w:sz w:val="20"/>
        </w:rPr>
        <w:t>Name of company: 22 Joint Stock Company</w:t>
      </w:r>
    </w:p>
    <w:p w14:paraId="57B369E2" w14:textId="77777777" w:rsidR="009517C0" w:rsidRDefault="0049286A" w:rsidP="00AC306D">
      <w:pPr>
        <w:numPr>
          <w:ilvl w:val="0"/>
          <w:numId w:val="7"/>
        </w:numPr>
        <w:pBdr>
          <w:top w:val="nil"/>
          <w:left w:val="nil"/>
          <w:bottom w:val="nil"/>
          <w:right w:val="nil"/>
          <w:between w:val="nil"/>
        </w:pBdr>
        <w:tabs>
          <w:tab w:val="left" w:pos="360"/>
          <w:tab w:val="left" w:pos="432"/>
          <w:tab w:val="left" w:pos="952"/>
        </w:tabs>
        <w:spacing w:after="120" w:line="360" w:lineRule="auto"/>
        <w:rPr>
          <w:rFonts w:ascii="Arial" w:eastAsia="Arial" w:hAnsi="Arial" w:cs="Arial"/>
          <w:sz w:val="20"/>
          <w:szCs w:val="20"/>
        </w:rPr>
      </w:pPr>
      <w:r>
        <w:rPr>
          <w:rFonts w:ascii="Arial" w:hAnsi="Arial"/>
          <w:sz w:val="20"/>
        </w:rPr>
        <w:t xml:space="preserve">Head office address: 763 Nguyen Van Linh, </w:t>
      </w:r>
      <w:proofErr w:type="spellStart"/>
      <w:r>
        <w:rPr>
          <w:rFonts w:ascii="Arial" w:hAnsi="Arial"/>
          <w:sz w:val="20"/>
        </w:rPr>
        <w:t>Sai</w:t>
      </w:r>
      <w:proofErr w:type="spellEnd"/>
      <w:r>
        <w:rPr>
          <w:rFonts w:ascii="Arial" w:hAnsi="Arial"/>
          <w:sz w:val="20"/>
        </w:rPr>
        <w:t xml:space="preserve"> Dong, Long Bien, Ha </w:t>
      </w:r>
      <w:proofErr w:type="spellStart"/>
      <w:r>
        <w:rPr>
          <w:rFonts w:ascii="Arial" w:hAnsi="Arial"/>
          <w:sz w:val="20"/>
        </w:rPr>
        <w:t>Noi</w:t>
      </w:r>
      <w:proofErr w:type="spellEnd"/>
    </w:p>
    <w:p w14:paraId="18F1EDA7" w14:textId="77777777" w:rsidR="009517C0" w:rsidRDefault="0049286A" w:rsidP="00AC306D">
      <w:pPr>
        <w:numPr>
          <w:ilvl w:val="0"/>
          <w:numId w:val="7"/>
        </w:numPr>
        <w:pBdr>
          <w:top w:val="nil"/>
          <w:left w:val="nil"/>
          <w:bottom w:val="nil"/>
          <w:right w:val="nil"/>
          <w:between w:val="nil"/>
        </w:pBdr>
        <w:tabs>
          <w:tab w:val="left" w:pos="360"/>
          <w:tab w:val="left" w:pos="432"/>
          <w:tab w:val="left" w:pos="952"/>
        </w:tabs>
        <w:spacing w:after="120" w:line="360" w:lineRule="auto"/>
        <w:rPr>
          <w:rFonts w:ascii="Arial" w:eastAsia="Arial" w:hAnsi="Arial" w:cs="Arial"/>
          <w:sz w:val="20"/>
          <w:szCs w:val="20"/>
        </w:rPr>
      </w:pPr>
      <w:r>
        <w:rPr>
          <w:rFonts w:ascii="Arial" w:hAnsi="Arial"/>
          <w:sz w:val="20"/>
        </w:rPr>
        <w:t>Tel: 0243 8755946</w:t>
      </w:r>
    </w:p>
    <w:p w14:paraId="1436DE63" w14:textId="77777777" w:rsidR="009517C0" w:rsidRDefault="0049286A" w:rsidP="00AC306D">
      <w:pPr>
        <w:numPr>
          <w:ilvl w:val="0"/>
          <w:numId w:val="7"/>
        </w:numPr>
        <w:pBdr>
          <w:top w:val="nil"/>
          <w:left w:val="nil"/>
          <w:bottom w:val="nil"/>
          <w:right w:val="nil"/>
          <w:between w:val="nil"/>
        </w:pBdr>
        <w:tabs>
          <w:tab w:val="left" w:pos="360"/>
          <w:tab w:val="left" w:pos="432"/>
          <w:tab w:val="left" w:pos="952"/>
        </w:tabs>
        <w:spacing w:after="120" w:line="360" w:lineRule="auto"/>
        <w:rPr>
          <w:rFonts w:ascii="Arial" w:eastAsia="Arial" w:hAnsi="Arial" w:cs="Arial"/>
          <w:sz w:val="20"/>
          <w:szCs w:val="20"/>
        </w:rPr>
      </w:pPr>
      <w:r>
        <w:rPr>
          <w:rFonts w:ascii="Arial" w:hAnsi="Arial"/>
          <w:sz w:val="20"/>
        </w:rPr>
        <w:t>Fax: 0243,8276928</w:t>
      </w:r>
    </w:p>
    <w:p w14:paraId="17FE30B8" w14:textId="77777777" w:rsidR="009517C0" w:rsidRDefault="0049286A" w:rsidP="00AC306D">
      <w:pPr>
        <w:numPr>
          <w:ilvl w:val="0"/>
          <w:numId w:val="7"/>
        </w:numPr>
        <w:pBdr>
          <w:top w:val="nil"/>
          <w:left w:val="nil"/>
          <w:bottom w:val="nil"/>
          <w:right w:val="nil"/>
          <w:between w:val="nil"/>
        </w:pBdr>
        <w:tabs>
          <w:tab w:val="left" w:pos="360"/>
          <w:tab w:val="left" w:pos="432"/>
          <w:tab w:val="left" w:pos="956"/>
        </w:tabs>
        <w:spacing w:after="120" w:line="360" w:lineRule="auto"/>
        <w:rPr>
          <w:rFonts w:ascii="Arial" w:eastAsia="Arial" w:hAnsi="Arial" w:cs="Arial"/>
          <w:sz w:val="20"/>
          <w:szCs w:val="20"/>
        </w:rPr>
      </w:pPr>
      <w:r>
        <w:rPr>
          <w:rFonts w:ascii="Arial" w:hAnsi="Arial"/>
          <w:sz w:val="20"/>
        </w:rPr>
        <w:t xml:space="preserve">Email: </w:t>
      </w:r>
      <w:hyperlink r:id="rId6">
        <w:proofErr w:type="spellStart"/>
        <w:r>
          <w:rPr>
            <w:rFonts w:ascii="Arial" w:hAnsi="Arial"/>
            <w:sz w:val="20"/>
          </w:rPr>
          <w:t>Info@congty22.com.vn</w:t>
        </w:r>
        <w:proofErr w:type="spellEnd"/>
      </w:hyperlink>
    </w:p>
    <w:p w14:paraId="0D9FB187" w14:textId="77777777" w:rsidR="009517C0" w:rsidRDefault="0049286A" w:rsidP="00AC306D">
      <w:pPr>
        <w:numPr>
          <w:ilvl w:val="0"/>
          <w:numId w:val="7"/>
        </w:numPr>
        <w:pBdr>
          <w:top w:val="nil"/>
          <w:left w:val="nil"/>
          <w:bottom w:val="nil"/>
          <w:right w:val="nil"/>
          <w:between w:val="nil"/>
        </w:pBdr>
        <w:tabs>
          <w:tab w:val="left" w:pos="360"/>
          <w:tab w:val="left" w:pos="432"/>
          <w:tab w:val="left" w:pos="956"/>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35,500,000,000</w:t>
      </w:r>
    </w:p>
    <w:p w14:paraId="426A41BD" w14:textId="77777777" w:rsidR="009517C0" w:rsidRDefault="0049286A" w:rsidP="00AC306D">
      <w:pPr>
        <w:numPr>
          <w:ilvl w:val="0"/>
          <w:numId w:val="7"/>
        </w:numPr>
        <w:pBdr>
          <w:top w:val="nil"/>
          <w:left w:val="nil"/>
          <w:bottom w:val="nil"/>
          <w:right w:val="nil"/>
          <w:between w:val="nil"/>
        </w:pBdr>
        <w:tabs>
          <w:tab w:val="left" w:pos="360"/>
          <w:tab w:val="left" w:pos="432"/>
          <w:tab w:val="left" w:pos="956"/>
        </w:tabs>
        <w:spacing w:after="120" w:line="360"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C22</w:t>
      </w:r>
      <w:proofErr w:type="spellEnd"/>
    </w:p>
    <w:p w14:paraId="0168C442" w14:textId="77777777" w:rsidR="009517C0" w:rsidRDefault="0049286A" w:rsidP="00AC306D">
      <w:pPr>
        <w:numPr>
          <w:ilvl w:val="0"/>
          <w:numId w:val="7"/>
        </w:numPr>
        <w:pBdr>
          <w:top w:val="nil"/>
          <w:left w:val="nil"/>
          <w:bottom w:val="nil"/>
          <w:right w:val="nil"/>
          <w:between w:val="nil"/>
        </w:pBdr>
        <w:tabs>
          <w:tab w:val="left" w:pos="360"/>
          <w:tab w:val="left" w:pos="432"/>
          <w:tab w:val="left" w:pos="956"/>
        </w:tabs>
        <w:spacing w:after="120" w:line="360" w:lineRule="auto"/>
        <w:rPr>
          <w:rFonts w:ascii="Arial" w:eastAsia="Arial" w:hAnsi="Arial" w:cs="Arial"/>
          <w:sz w:val="20"/>
          <w:szCs w:val="20"/>
        </w:rPr>
      </w:pPr>
      <w:r>
        <w:rPr>
          <w:rFonts w:ascii="Arial" w:hAnsi="Arial"/>
          <w:sz w:val="20"/>
        </w:rPr>
        <w:t>Corporate governance model:</w:t>
      </w:r>
    </w:p>
    <w:p w14:paraId="2B3DCE3A" w14:textId="77777777" w:rsidR="009517C0" w:rsidRDefault="0049286A" w:rsidP="00AC306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General Meeting of Shareholders;</w:t>
      </w:r>
    </w:p>
    <w:p w14:paraId="7D1D4E06" w14:textId="77777777" w:rsidR="009517C0" w:rsidRDefault="0049286A" w:rsidP="00AC306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Board of Directors;</w:t>
      </w:r>
    </w:p>
    <w:p w14:paraId="68474868" w14:textId="77777777" w:rsidR="009517C0" w:rsidRDefault="0049286A" w:rsidP="00AC306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Supervisory Board (Annual Report 2021)</w:t>
      </w:r>
    </w:p>
    <w:p w14:paraId="11B1A88F" w14:textId="77777777" w:rsidR="009517C0" w:rsidRDefault="0049286A" w:rsidP="00AC306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Executive Board</w:t>
      </w:r>
    </w:p>
    <w:p w14:paraId="679C2334" w14:textId="77777777" w:rsidR="009517C0" w:rsidRDefault="0049286A" w:rsidP="00AC306D">
      <w:pPr>
        <w:numPr>
          <w:ilvl w:val="0"/>
          <w:numId w:val="7"/>
        </w:numPr>
        <w:pBdr>
          <w:top w:val="nil"/>
          <w:left w:val="nil"/>
          <w:bottom w:val="nil"/>
          <w:right w:val="nil"/>
          <w:between w:val="nil"/>
        </w:pBdr>
        <w:tabs>
          <w:tab w:val="left" w:pos="360"/>
          <w:tab w:val="left" w:pos="432"/>
          <w:tab w:val="left" w:pos="956"/>
        </w:tabs>
        <w:spacing w:after="120" w:line="360" w:lineRule="auto"/>
        <w:rPr>
          <w:rFonts w:ascii="Arial" w:eastAsia="Arial" w:hAnsi="Arial" w:cs="Arial"/>
          <w:sz w:val="20"/>
          <w:szCs w:val="20"/>
        </w:rPr>
      </w:pPr>
      <w:r>
        <w:rPr>
          <w:rFonts w:ascii="Arial" w:hAnsi="Arial"/>
          <w:sz w:val="20"/>
        </w:rPr>
        <w:t>Implementation of internal supervision:</w:t>
      </w:r>
    </w:p>
    <w:p w14:paraId="6BFF7700" w14:textId="77777777" w:rsidR="009517C0" w:rsidRDefault="0049286A" w:rsidP="00AC306D">
      <w:pPr>
        <w:numPr>
          <w:ilvl w:val="0"/>
          <w:numId w:val="8"/>
        </w:numPr>
        <w:pBdr>
          <w:top w:val="nil"/>
          <w:left w:val="nil"/>
          <w:bottom w:val="nil"/>
          <w:right w:val="nil"/>
          <w:between w:val="nil"/>
        </w:pBdr>
        <w:tabs>
          <w:tab w:val="left" w:pos="360"/>
          <w:tab w:val="left" w:pos="432"/>
          <w:tab w:val="left" w:pos="1020"/>
        </w:tabs>
        <w:spacing w:after="120" w:line="360" w:lineRule="auto"/>
        <w:rPr>
          <w:rFonts w:ascii="Arial" w:eastAsia="Arial" w:hAnsi="Arial" w:cs="Arial"/>
          <w:sz w:val="20"/>
          <w:szCs w:val="20"/>
        </w:rPr>
      </w:pPr>
      <w:r>
        <w:rPr>
          <w:rFonts w:ascii="Arial" w:hAnsi="Arial"/>
          <w:sz w:val="20"/>
        </w:rPr>
        <w:t>Activities of the General Meeting of Shareholders.</w:t>
      </w:r>
    </w:p>
    <w:p w14:paraId="4285378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tbl>
      <w:tblPr>
        <w:tblStyle w:val="a"/>
        <w:tblW w:w="9019" w:type="dxa"/>
        <w:tblLayout w:type="fixed"/>
        <w:tblLook w:val="0000" w:firstRow="0" w:lastRow="0" w:firstColumn="0" w:lastColumn="0" w:noHBand="0" w:noVBand="0"/>
      </w:tblPr>
      <w:tblGrid>
        <w:gridCol w:w="519"/>
        <w:gridCol w:w="3009"/>
        <w:gridCol w:w="1438"/>
        <w:gridCol w:w="4053"/>
      </w:tblGrid>
      <w:tr w:rsidR="009517C0" w14:paraId="6D34DFF7" w14:textId="77777777">
        <w:trPr>
          <w:trHeight w:val="882"/>
        </w:trPr>
        <w:tc>
          <w:tcPr>
            <w:tcW w:w="519" w:type="dxa"/>
            <w:tcBorders>
              <w:top w:val="single" w:sz="4" w:space="0" w:color="000000"/>
              <w:left w:val="single" w:sz="4" w:space="0" w:color="000000"/>
            </w:tcBorders>
            <w:shd w:val="clear" w:color="auto" w:fill="FFFFFF"/>
            <w:tcMar>
              <w:top w:w="0" w:type="dxa"/>
              <w:bottom w:w="0" w:type="dxa"/>
            </w:tcMar>
            <w:vAlign w:val="center"/>
          </w:tcPr>
          <w:p w14:paraId="0BB0320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3009" w:type="dxa"/>
            <w:tcBorders>
              <w:top w:val="single" w:sz="4" w:space="0" w:color="000000"/>
              <w:left w:val="single" w:sz="4" w:space="0" w:color="000000"/>
            </w:tcBorders>
            <w:shd w:val="clear" w:color="auto" w:fill="FFFFFF"/>
            <w:tcMar>
              <w:top w:w="0" w:type="dxa"/>
              <w:bottom w:w="0" w:type="dxa"/>
            </w:tcMar>
            <w:vAlign w:val="center"/>
          </w:tcPr>
          <w:p w14:paraId="017CE7C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438" w:type="dxa"/>
            <w:tcBorders>
              <w:top w:val="single" w:sz="4" w:space="0" w:color="000000"/>
              <w:left w:val="single" w:sz="4" w:space="0" w:color="000000"/>
            </w:tcBorders>
            <w:shd w:val="clear" w:color="auto" w:fill="FFFFFF"/>
            <w:tcMar>
              <w:top w:w="0" w:type="dxa"/>
              <w:bottom w:w="0" w:type="dxa"/>
            </w:tcMar>
            <w:vAlign w:val="center"/>
          </w:tcPr>
          <w:p w14:paraId="2FD57D7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05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C3AF77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9517C0" w14:paraId="6135C50E" w14:textId="77777777">
        <w:trPr>
          <w:trHeight w:val="882"/>
        </w:trPr>
        <w:tc>
          <w:tcPr>
            <w:tcW w:w="519" w:type="dxa"/>
            <w:tcBorders>
              <w:top w:val="single" w:sz="4" w:space="0" w:color="000000"/>
              <w:left w:val="single" w:sz="4" w:space="0" w:color="000000"/>
            </w:tcBorders>
            <w:shd w:val="clear" w:color="auto" w:fill="FFFFFF"/>
            <w:tcMar>
              <w:top w:w="0" w:type="dxa"/>
              <w:bottom w:w="0" w:type="dxa"/>
            </w:tcMar>
            <w:vAlign w:val="center"/>
          </w:tcPr>
          <w:p w14:paraId="20810AB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3009" w:type="dxa"/>
            <w:tcBorders>
              <w:top w:val="single" w:sz="4" w:space="0" w:color="000000"/>
              <w:left w:val="single" w:sz="4" w:space="0" w:color="000000"/>
            </w:tcBorders>
            <w:shd w:val="clear" w:color="auto" w:fill="FFFFFF"/>
            <w:tcMar>
              <w:top w:w="0" w:type="dxa"/>
              <w:bottom w:w="0" w:type="dxa"/>
            </w:tcMar>
            <w:vAlign w:val="center"/>
          </w:tcPr>
          <w:p w14:paraId="1184FA0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666/2023/BB-</w:t>
            </w:r>
            <w:proofErr w:type="spellStart"/>
            <w:r>
              <w:rPr>
                <w:rFonts w:ascii="Arial" w:hAnsi="Arial"/>
                <w:sz w:val="20"/>
              </w:rPr>
              <w:t>DHDCD</w:t>
            </w:r>
            <w:proofErr w:type="spellEnd"/>
          </w:p>
        </w:tc>
        <w:tc>
          <w:tcPr>
            <w:tcW w:w="1438" w:type="dxa"/>
            <w:tcBorders>
              <w:top w:val="single" w:sz="4" w:space="0" w:color="000000"/>
              <w:left w:val="single" w:sz="4" w:space="0" w:color="000000"/>
            </w:tcBorders>
            <w:shd w:val="clear" w:color="auto" w:fill="FFFFFF"/>
            <w:tcMar>
              <w:top w:w="0" w:type="dxa"/>
              <w:bottom w:w="0" w:type="dxa"/>
            </w:tcMar>
            <w:vAlign w:val="center"/>
          </w:tcPr>
          <w:p w14:paraId="3577C4F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21, 2023</w:t>
            </w:r>
          </w:p>
        </w:tc>
        <w:tc>
          <w:tcPr>
            <w:tcW w:w="405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ECB1D7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Meeting Minutes of the Annual General Meeting of Shareholders 2023.</w:t>
            </w:r>
          </w:p>
        </w:tc>
      </w:tr>
      <w:tr w:rsidR="009517C0" w14:paraId="3ECBE848" w14:textId="77777777">
        <w:trPr>
          <w:trHeight w:val="864"/>
        </w:trPr>
        <w:tc>
          <w:tcPr>
            <w:tcW w:w="5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6D582B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300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804EED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668/2023/NQ-</w:t>
            </w:r>
            <w:proofErr w:type="spellStart"/>
            <w:r>
              <w:rPr>
                <w:rFonts w:ascii="Arial" w:hAnsi="Arial"/>
                <w:sz w:val="20"/>
              </w:rPr>
              <w:t>DHDCD</w:t>
            </w:r>
            <w:proofErr w:type="spellEnd"/>
          </w:p>
        </w:tc>
        <w:tc>
          <w:tcPr>
            <w:tcW w:w="14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04B7CB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21, 2023</w:t>
            </w:r>
          </w:p>
        </w:tc>
        <w:tc>
          <w:tcPr>
            <w:tcW w:w="405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AFBF3F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Annual General Mandate 2023</w:t>
            </w:r>
          </w:p>
        </w:tc>
      </w:tr>
      <w:tr w:rsidR="009517C0" w14:paraId="4EE6AFCB" w14:textId="77777777">
        <w:trPr>
          <w:trHeight w:val="882"/>
        </w:trPr>
        <w:tc>
          <w:tcPr>
            <w:tcW w:w="519" w:type="dxa"/>
            <w:tcBorders>
              <w:top w:val="single" w:sz="4" w:space="0" w:color="000000"/>
              <w:left w:val="single" w:sz="4" w:space="0" w:color="000000"/>
            </w:tcBorders>
            <w:shd w:val="clear" w:color="auto" w:fill="FFFFFF"/>
            <w:tcMar>
              <w:top w:w="0" w:type="dxa"/>
              <w:bottom w:w="0" w:type="dxa"/>
            </w:tcMar>
            <w:vAlign w:val="center"/>
          </w:tcPr>
          <w:p w14:paraId="2F9AF4E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3009" w:type="dxa"/>
            <w:tcBorders>
              <w:top w:val="single" w:sz="4" w:space="0" w:color="000000"/>
              <w:left w:val="single" w:sz="4" w:space="0" w:color="000000"/>
            </w:tcBorders>
            <w:shd w:val="clear" w:color="auto" w:fill="FFFFFF"/>
            <w:tcMar>
              <w:top w:w="0" w:type="dxa"/>
              <w:bottom w:w="0" w:type="dxa"/>
            </w:tcMar>
            <w:vAlign w:val="center"/>
          </w:tcPr>
          <w:p w14:paraId="66B277E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1077/2023/BB-</w:t>
            </w:r>
            <w:proofErr w:type="spellStart"/>
            <w:r>
              <w:rPr>
                <w:rFonts w:ascii="Arial" w:hAnsi="Arial"/>
                <w:sz w:val="20"/>
              </w:rPr>
              <w:t>DHDCD</w:t>
            </w:r>
            <w:proofErr w:type="spellEnd"/>
          </w:p>
        </w:tc>
        <w:tc>
          <w:tcPr>
            <w:tcW w:w="1438" w:type="dxa"/>
            <w:tcBorders>
              <w:top w:val="single" w:sz="4" w:space="0" w:color="000000"/>
              <w:left w:val="single" w:sz="4" w:space="0" w:color="000000"/>
            </w:tcBorders>
            <w:shd w:val="clear" w:color="auto" w:fill="FFFFFF"/>
            <w:tcMar>
              <w:top w:w="0" w:type="dxa"/>
              <w:bottom w:w="0" w:type="dxa"/>
            </w:tcMar>
            <w:vAlign w:val="center"/>
          </w:tcPr>
          <w:p w14:paraId="67AF541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16, 2023</w:t>
            </w:r>
          </w:p>
        </w:tc>
        <w:tc>
          <w:tcPr>
            <w:tcW w:w="405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C3957B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Meeting Minutes of the Extraordinary General Meeting of Shareholders 2023</w:t>
            </w:r>
          </w:p>
        </w:tc>
      </w:tr>
      <w:tr w:rsidR="009517C0" w14:paraId="01B67D10" w14:textId="77777777">
        <w:trPr>
          <w:trHeight w:val="857"/>
        </w:trPr>
        <w:tc>
          <w:tcPr>
            <w:tcW w:w="519" w:type="dxa"/>
            <w:tcBorders>
              <w:top w:val="single" w:sz="4" w:space="0" w:color="000000"/>
              <w:left w:val="single" w:sz="4" w:space="0" w:color="000000"/>
            </w:tcBorders>
            <w:shd w:val="clear" w:color="auto" w:fill="FFFFFF"/>
            <w:tcMar>
              <w:top w:w="0" w:type="dxa"/>
              <w:bottom w:w="0" w:type="dxa"/>
            </w:tcMar>
            <w:vAlign w:val="center"/>
          </w:tcPr>
          <w:p w14:paraId="02F2CDF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3009" w:type="dxa"/>
            <w:tcBorders>
              <w:top w:val="single" w:sz="4" w:space="0" w:color="000000"/>
              <w:left w:val="single" w:sz="4" w:space="0" w:color="000000"/>
            </w:tcBorders>
            <w:shd w:val="clear" w:color="auto" w:fill="FFFFFF"/>
            <w:tcMar>
              <w:top w:w="0" w:type="dxa"/>
              <w:bottom w:w="0" w:type="dxa"/>
            </w:tcMar>
            <w:vAlign w:val="center"/>
          </w:tcPr>
          <w:p w14:paraId="37D3968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1078/2023/NQ-</w:t>
            </w:r>
            <w:proofErr w:type="spellStart"/>
            <w:r>
              <w:rPr>
                <w:rFonts w:ascii="Arial" w:hAnsi="Arial"/>
                <w:sz w:val="20"/>
              </w:rPr>
              <w:t>DHDCD</w:t>
            </w:r>
            <w:proofErr w:type="spellEnd"/>
          </w:p>
        </w:tc>
        <w:tc>
          <w:tcPr>
            <w:tcW w:w="1438" w:type="dxa"/>
            <w:tcBorders>
              <w:top w:val="single" w:sz="4" w:space="0" w:color="000000"/>
              <w:left w:val="single" w:sz="4" w:space="0" w:color="000000"/>
            </w:tcBorders>
            <w:shd w:val="clear" w:color="auto" w:fill="FFFFFF"/>
            <w:tcMar>
              <w:top w:w="0" w:type="dxa"/>
              <w:bottom w:w="0" w:type="dxa"/>
            </w:tcMar>
            <w:vAlign w:val="center"/>
          </w:tcPr>
          <w:p w14:paraId="4B429C2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16, 2023</w:t>
            </w:r>
          </w:p>
        </w:tc>
        <w:tc>
          <w:tcPr>
            <w:tcW w:w="405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56E40B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Extraordinary General Mandate 2023</w:t>
            </w:r>
          </w:p>
        </w:tc>
      </w:tr>
      <w:tr w:rsidR="009517C0" w14:paraId="68A53D43" w14:textId="77777777">
        <w:trPr>
          <w:trHeight w:val="886"/>
        </w:trPr>
        <w:tc>
          <w:tcPr>
            <w:tcW w:w="5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0E87F9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300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73A73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1378/2023/NQ-</w:t>
            </w:r>
            <w:proofErr w:type="spellStart"/>
            <w:r>
              <w:rPr>
                <w:rFonts w:ascii="Arial" w:hAnsi="Arial"/>
                <w:sz w:val="20"/>
              </w:rPr>
              <w:t>DHDCD</w:t>
            </w:r>
            <w:proofErr w:type="spellEnd"/>
          </w:p>
        </w:tc>
        <w:tc>
          <w:tcPr>
            <w:tcW w:w="14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9E2ADE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405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836C80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 (on collecting shareholders' opinions via a ballot)</w:t>
            </w:r>
          </w:p>
        </w:tc>
      </w:tr>
    </w:tbl>
    <w:p w14:paraId="262C2981" w14:textId="77777777" w:rsidR="009517C0" w:rsidRDefault="0049286A" w:rsidP="00AC306D">
      <w:pPr>
        <w:numPr>
          <w:ilvl w:val="0"/>
          <w:numId w:val="8"/>
        </w:numPr>
        <w:pBdr>
          <w:top w:val="nil"/>
          <w:left w:val="nil"/>
          <w:bottom w:val="nil"/>
          <w:right w:val="nil"/>
          <w:between w:val="nil"/>
        </w:pBdr>
        <w:tabs>
          <w:tab w:val="left" w:pos="360"/>
          <w:tab w:val="left" w:pos="432"/>
          <w:tab w:val="left" w:pos="1118"/>
        </w:tabs>
        <w:spacing w:after="120" w:line="360" w:lineRule="auto"/>
        <w:rPr>
          <w:rFonts w:ascii="Arial" w:eastAsia="Arial" w:hAnsi="Arial" w:cs="Arial"/>
          <w:sz w:val="20"/>
          <w:szCs w:val="20"/>
        </w:rPr>
      </w:pPr>
      <w:r>
        <w:rPr>
          <w:rFonts w:ascii="Arial" w:hAnsi="Arial"/>
          <w:sz w:val="20"/>
        </w:rPr>
        <w:t>BOARD OF DIRECTORS</w:t>
      </w:r>
    </w:p>
    <w:p w14:paraId="0740FE80" w14:textId="77777777" w:rsidR="009517C0" w:rsidRDefault="0049286A" w:rsidP="00AC306D">
      <w:pPr>
        <w:numPr>
          <w:ilvl w:val="0"/>
          <w:numId w:val="9"/>
        </w:numPr>
        <w:pBdr>
          <w:top w:val="nil"/>
          <w:left w:val="nil"/>
          <w:bottom w:val="nil"/>
          <w:right w:val="nil"/>
          <w:between w:val="nil"/>
        </w:pBdr>
        <w:tabs>
          <w:tab w:val="left" w:pos="360"/>
          <w:tab w:val="left" w:pos="432"/>
          <w:tab w:val="left" w:pos="1038"/>
        </w:tabs>
        <w:spacing w:after="120" w:line="360" w:lineRule="auto"/>
        <w:rPr>
          <w:rFonts w:ascii="Arial" w:eastAsia="Arial" w:hAnsi="Arial" w:cs="Arial"/>
          <w:sz w:val="20"/>
          <w:szCs w:val="20"/>
        </w:rPr>
      </w:pPr>
      <w:r>
        <w:rPr>
          <w:rFonts w:ascii="Arial" w:hAnsi="Arial"/>
          <w:sz w:val="20"/>
        </w:rPr>
        <w:t>Information about members of the Board of Directors:</w:t>
      </w:r>
    </w:p>
    <w:p w14:paraId="637036A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 for the term of 2022-2027 includes: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2982"/>
        <w:gridCol w:w="2444"/>
        <w:gridCol w:w="1402"/>
        <w:gridCol w:w="1492"/>
      </w:tblGrid>
      <w:tr w:rsidR="009517C0" w14:paraId="5DC3C91C" w14:textId="77777777">
        <w:trPr>
          <w:trHeight w:val="752"/>
        </w:trPr>
        <w:tc>
          <w:tcPr>
            <w:tcW w:w="699" w:type="dxa"/>
            <w:vMerge w:val="restart"/>
            <w:shd w:val="clear" w:color="auto" w:fill="FFFFFF"/>
            <w:tcMar>
              <w:top w:w="0" w:type="dxa"/>
              <w:bottom w:w="0" w:type="dxa"/>
            </w:tcMar>
            <w:vAlign w:val="center"/>
          </w:tcPr>
          <w:p w14:paraId="62EDDA2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982" w:type="dxa"/>
            <w:vMerge w:val="restart"/>
            <w:shd w:val="clear" w:color="auto" w:fill="FFFFFF"/>
            <w:tcMar>
              <w:top w:w="0" w:type="dxa"/>
              <w:bottom w:w="0" w:type="dxa"/>
            </w:tcMar>
            <w:vAlign w:val="center"/>
          </w:tcPr>
          <w:p w14:paraId="59D694B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444" w:type="dxa"/>
            <w:vMerge w:val="restart"/>
            <w:shd w:val="clear" w:color="auto" w:fill="FFFFFF"/>
            <w:tcMar>
              <w:top w:w="0" w:type="dxa"/>
              <w:bottom w:w="0" w:type="dxa"/>
            </w:tcMar>
            <w:vAlign w:val="center"/>
          </w:tcPr>
          <w:p w14:paraId="1814BB3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894" w:type="dxa"/>
            <w:gridSpan w:val="2"/>
            <w:shd w:val="clear" w:color="auto" w:fill="FFFFFF"/>
            <w:tcMar>
              <w:top w:w="0" w:type="dxa"/>
              <w:bottom w:w="0" w:type="dxa"/>
            </w:tcMar>
            <w:vAlign w:val="bottom"/>
          </w:tcPr>
          <w:p w14:paraId="6E5F6C1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9517C0" w14:paraId="416C507B" w14:textId="77777777">
        <w:trPr>
          <w:trHeight w:val="698"/>
        </w:trPr>
        <w:tc>
          <w:tcPr>
            <w:tcW w:w="699" w:type="dxa"/>
            <w:vMerge/>
            <w:shd w:val="clear" w:color="auto" w:fill="FFFFFF"/>
            <w:tcMar>
              <w:top w:w="0" w:type="dxa"/>
              <w:bottom w:w="0" w:type="dxa"/>
            </w:tcMar>
            <w:vAlign w:val="center"/>
          </w:tcPr>
          <w:p w14:paraId="3B072E15" w14:textId="77777777" w:rsidR="009517C0" w:rsidRDefault="009517C0" w:rsidP="00AC306D">
            <w:pPr>
              <w:pBdr>
                <w:top w:val="nil"/>
                <w:left w:val="nil"/>
                <w:bottom w:val="nil"/>
                <w:right w:val="nil"/>
                <w:between w:val="nil"/>
              </w:pBdr>
              <w:tabs>
                <w:tab w:val="left" w:pos="360"/>
              </w:tabs>
              <w:spacing w:line="276" w:lineRule="auto"/>
              <w:rPr>
                <w:rFonts w:ascii="Arial" w:eastAsia="Arial" w:hAnsi="Arial" w:cs="Arial"/>
                <w:sz w:val="20"/>
                <w:szCs w:val="20"/>
              </w:rPr>
            </w:pPr>
          </w:p>
        </w:tc>
        <w:tc>
          <w:tcPr>
            <w:tcW w:w="2982" w:type="dxa"/>
            <w:vMerge/>
            <w:shd w:val="clear" w:color="auto" w:fill="FFFFFF"/>
            <w:tcMar>
              <w:top w:w="0" w:type="dxa"/>
              <w:bottom w:w="0" w:type="dxa"/>
            </w:tcMar>
            <w:vAlign w:val="center"/>
          </w:tcPr>
          <w:p w14:paraId="1D7FBF96" w14:textId="77777777" w:rsidR="009517C0" w:rsidRDefault="009517C0" w:rsidP="00AC306D">
            <w:pPr>
              <w:pBdr>
                <w:top w:val="nil"/>
                <w:left w:val="nil"/>
                <w:bottom w:val="nil"/>
                <w:right w:val="nil"/>
                <w:between w:val="nil"/>
              </w:pBdr>
              <w:tabs>
                <w:tab w:val="left" w:pos="360"/>
              </w:tabs>
              <w:spacing w:line="276" w:lineRule="auto"/>
              <w:rPr>
                <w:rFonts w:ascii="Arial" w:eastAsia="Arial" w:hAnsi="Arial" w:cs="Arial"/>
                <w:sz w:val="20"/>
                <w:szCs w:val="20"/>
              </w:rPr>
            </w:pPr>
          </w:p>
        </w:tc>
        <w:tc>
          <w:tcPr>
            <w:tcW w:w="2444" w:type="dxa"/>
            <w:vMerge/>
            <w:shd w:val="clear" w:color="auto" w:fill="FFFFFF"/>
            <w:tcMar>
              <w:top w:w="0" w:type="dxa"/>
              <w:bottom w:w="0" w:type="dxa"/>
            </w:tcMar>
            <w:vAlign w:val="center"/>
          </w:tcPr>
          <w:p w14:paraId="48E59CCE" w14:textId="77777777" w:rsidR="009517C0" w:rsidRDefault="009517C0" w:rsidP="00AC306D">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02" w:type="dxa"/>
            <w:shd w:val="clear" w:color="auto" w:fill="FFFFFF"/>
            <w:tcMar>
              <w:top w:w="0" w:type="dxa"/>
              <w:bottom w:w="0" w:type="dxa"/>
            </w:tcMar>
            <w:vAlign w:val="bottom"/>
          </w:tcPr>
          <w:p w14:paraId="2BBD775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492" w:type="dxa"/>
            <w:shd w:val="clear" w:color="auto" w:fill="FFFFFF"/>
            <w:tcMar>
              <w:top w:w="0" w:type="dxa"/>
              <w:bottom w:w="0" w:type="dxa"/>
            </w:tcMar>
            <w:vAlign w:val="bottom"/>
          </w:tcPr>
          <w:p w14:paraId="1E97D25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dismissal</w:t>
            </w:r>
          </w:p>
        </w:tc>
      </w:tr>
      <w:tr w:rsidR="009517C0" w14:paraId="629990E2" w14:textId="77777777">
        <w:trPr>
          <w:trHeight w:val="727"/>
        </w:trPr>
        <w:tc>
          <w:tcPr>
            <w:tcW w:w="699" w:type="dxa"/>
            <w:shd w:val="clear" w:color="auto" w:fill="FFFFFF"/>
            <w:tcMar>
              <w:top w:w="0" w:type="dxa"/>
              <w:bottom w:w="0" w:type="dxa"/>
            </w:tcMar>
            <w:vAlign w:val="center"/>
          </w:tcPr>
          <w:p w14:paraId="73585D7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982" w:type="dxa"/>
            <w:shd w:val="clear" w:color="auto" w:fill="FFFFFF"/>
            <w:tcMar>
              <w:top w:w="0" w:type="dxa"/>
              <w:bottom w:w="0" w:type="dxa"/>
            </w:tcMar>
            <w:vAlign w:val="center"/>
          </w:tcPr>
          <w:p w14:paraId="200695D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Ta Cao Phong</w:t>
            </w:r>
          </w:p>
        </w:tc>
        <w:tc>
          <w:tcPr>
            <w:tcW w:w="2444" w:type="dxa"/>
            <w:shd w:val="clear" w:color="auto" w:fill="FFFFFF"/>
            <w:tcMar>
              <w:top w:w="0" w:type="dxa"/>
              <w:bottom w:w="0" w:type="dxa"/>
            </w:tcMar>
            <w:vAlign w:val="center"/>
          </w:tcPr>
          <w:p w14:paraId="37AE48D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402" w:type="dxa"/>
            <w:shd w:val="clear" w:color="auto" w:fill="FFFFFF"/>
            <w:tcMar>
              <w:top w:w="0" w:type="dxa"/>
              <w:bottom w:w="0" w:type="dxa"/>
            </w:tcMar>
            <w:vAlign w:val="center"/>
          </w:tcPr>
          <w:p w14:paraId="342E539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22, 2022</w:t>
            </w:r>
          </w:p>
        </w:tc>
        <w:tc>
          <w:tcPr>
            <w:tcW w:w="1492" w:type="dxa"/>
            <w:shd w:val="clear" w:color="auto" w:fill="FFFFFF"/>
            <w:tcMar>
              <w:top w:w="0" w:type="dxa"/>
              <w:bottom w:w="0" w:type="dxa"/>
            </w:tcMar>
          </w:tcPr>
          <w:p w14:paraId="704A0473" w14:textId="77777777" w:rsidR="009517C0" w:rsidRDefault="009517C0" w:rsidP="00AC306D">
            <w:pPr>
              <w:tabs>
                <w:tab w:val="left" w:pos="360"/>
                <w:tab w:val="left" w:pos="432"/>
              </w:tabs>
              <w:spacing w:after="120" w:line="360" w:lineRule="auto"/>
              <w:rPr>
                <w:rFonts w:ascii="Arial" w:eastAsia="Arial" w:hAnsi="Arial" w:cs="Arial"/>
                <w:sz w:val="20"/>
                <w:szCs w:val="20"/>
              </w:rPr>
            </w:pPr>
          </w:p>
        </w:tc>
      </w:tr>
      <w:tr w:rsidR="009517C0" w14:paraId="1694A7A9" w14:textId="77777777">
        <w:trPr>
          <w:trHeight w:val="716"/>
        </w:trPr>
        <w:tc>
          <w:tcPr>
            <w:tcW w:w="699" w:type="dxa"/>
            <w:shd w:val="clear" w:color="auto" w:fill="FFFFFF"/>
            <w:tcMar>
              <w:top w:w="0" w:type="dxa"/>
              <w:bottom w:w="0" w:type="dxa"/>
            </w:tcMar>
            <w:vAlign w:val="center"/>
          </w:tcPr>
          <w:p w14:paraId="3858178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982" w:type="dxa"/>
            <w:shd w:val="clear" w:color="auto" w:fill="FFFFFF"/>
            <w:tcMar>
              <w:top w:w="0" w:type="dxa"/>
              <w:bottom w:w="0" w:type="dxa"/>
            </w:tcMar>
            <w:vAlign w:val="center"/>
          </w:tcPr>
          <w:p w14:paraId="268B5F5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Bui Viet Tuan</w:t>
            </w:r>
          </w:p>
        </w:tc>
        <w:tc>
          <w:tcPr>
            <w:tcW w:w="2444" w:type="dxa"/>
            <w:shd w:val="clear" w:color="auto" w:fill="FFFFFF"/>
            <w:tcMar>
              <w:top w:w="0" w:type="dxa"/>
              <w:bottom w:w="0" w:type="dxa"/>
            </w:tcMar>
            <w:vAlign w:val="center"/>
          </w:tcPr>
          <w:p w14:paraId="4BD4BF5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02" w:type="dxa"/>
            <w:shd w:val="clear" w:color="auto" w:fill="FFFFFF"/>
            <w:tcMar>
              <w:top w:w="0" w:type="dxa"/>
              <w:bottom w:w="0" w:type="dxa"/>
            </w:tcMar>
            <w:vAlign w:val="center"/>
          </w:tcPr>
          <w:p w14:paraId="3BBDD57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22, 2022</w:t>
            </w:r>
          </w:p>
        </w:tc>
        <w:tc>
          <w:tcPr>
            <w:tcW w:w="1492" w:type="dxa"/>
            <w:shd w:val="clear" w:color="auto" w:fill="FFFFFF"/>
            <w:tcMar>
              <w:top w:w="0" w:type="dxa"/>
              <w:bottom w:w="0" w:type="dxa"/>
            </w:tcMar>
            <w:vAlign w:val="center"/>
          </w:tcPr>
          <w:p w14:paraId="7CB3BE3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16, 2023</w:t>
            </w:r>
          </w:p>
        </w:tc>
      </w:tr>
      <w:tr w:rsidR="009517C0" w14:paraId="3CB063FD" w14:textId="77777777">
        <w:trPr>
          <w:trHeight w:val="720"/>
        </w:trPr>
        <w:tc>
          <w:tcPr>
            <w:tcW w:w="699" w:type="dxa"/>
            <w:shd w:val="clear" w:color="auto" w:fill="FFFFFF"/>
            <w:tcMar>
              <w:top w:w="0" w:type="dxa"/>
              <w:bottom w:w="0" w:type="dxa"/>
            </w:tcMar>
            <w:vAlign w:val="center"/>
          </w:tcPr>
          <w:p w14:paraId="5FF0BF0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982" w:type="dxa"/>
            <w:shd w:val="clear" w:color="auto" w:fill="FFFFFF"/>
            <w:tcMar>
              <w:top w:w="0" w:type="dxa"/>
              <w:bottom w:w="0" w:type="dxa"/>
            </w:tcMar>
            <w:vAlign w:val="center"/>
          </w:tcPr>
          <w:p w14:paraId="31DE72E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Trung</w:t>
            </w:r>
            <w:proofErr w:type="spellEnd"/>
            <w:r>
              <w:rPr>
                <w:rFonts w:ascii="Arial" w:hAnsi="Arial"/>
                <w:sz w:val="20"/>
              </w:rPr>
              <w:t xml:space="preserve"> Dung</w:t>
            </w:r>
          </w:p>
        </w:tc>
        <w:tc>
          <w:tcPr>
            <w:tcW w:w="2444" w:type="dxa"/>
            <w:shd w:val="clear" w:color="auto" w:fill="FFFFFF"/>
            <w:tcMar>
              <w:top w:w="0" w:type="dxa"/>
              <w:bottom w:w="0" w:type="dxa"/>
            </w:tcMar>
            <w:vAlign w:val="center"/>
          </w:tcPr>
          <w:p w14:paraId="3DEBA4B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02" w:type="dxa"/>
            <w:shd w:val="clear" w:color="auto" w:fill="FFFFFF"/>
            <w:tcMar>
              <w:top w:w="0" w:type="dxa"/>
              <w:bottom w:w="0" w:type="dxa"/>
            </w:tcMar>
            <w:vAlign w:val="center"/>
          </w:tcPr>
          <w:p w14:paraId="141B10A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22, 2022</w:t>
            </w:r>
          </w:p>
        </w:tc>
        <w:tc>
          <w:tcPr>
            <w:tcW w:w="1492" w:type="dxa"/>
            <w:shd w:val="clear" w:color="auto" w:fill="FFFFFF"/>
            <w:tcMar>
              <w:top w:w="0" w:type="dxa"/>
              <w:bottom w:w="0" w:type="dxa"/>
            </w:tcMar>
          </w:tcPr>
          <w:p w14:paraId="6D5A4FB2" w14:textId="77777777" w:rsidR="009517C0" w:rsidRDefault="009517C0" w:rsidP="00AC306D">
            <w:pPr>
              <w:tabs>
                <w:tab w:val="left" w:pos="360"/>
                <w:tab w:val="left" w:pos="432"/>
              </w:tabs>
              <w:spacing w:after="120" w:line="360" w:lineRule="auto"/>
              <w:rPr>
                <w:rFonts w:ascii="Arial" w:eastAsia="Arial" w:hAnsi="Arial" w:cs="Arial"/>
                <w:sz w:val="20"/>
                <w:szCs w:val="20"/>
              </w:rPr>
            </w:pPr>
          </w:p>
        </w:tc>
      </w:tr>
      <w:tr w:rsidR="009517C0" w14:paraId="1F88933C" w14:textId="77777777">
        <w:trPr>
          <w:trHeight w:val="698"/>
        </w:trPr>
        <w:tc>
          <w:tcPr>
            <w:tcW w:w="699" w:type="dxa"/>
            <w:shd w:val="clear" w:color="auto" w:fill="FFFFFF"/>
            <w:tcMar>
              <w:top w:w="0" w:type="dxa"/>
              <w:bottom w:w="0" w:type="dxa"/>
            </w:tcMar>
            <w:vAlign w:val="center"/>
          </w:tcPr>
          <w:p w14:paraId="55F8B25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982" w:type="dxa"/>
            <w:shd w:val="clear" w:color="auto" w:fill="FFFFFF"/>
            <w:tcMar>
              <w:top w:w="0" w:type="dxa"/>
              <w:bottom w:w="0" w:type="dxa"/>
            </w:tcMar>
            <w:vAlign w:val="center"/>
          </w:tcPr>
          <w:p w14:paraId="40DF37E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Do Thi Huong</w:t>
            </w:r>
          </w:p>
        </w:tc>
        <w:tc>
          <w:tcPr>
            <w:tcW w:w="2444" w:type="dxa"/>
            <w:shd w:val="clear" w:color="auto" w:fill="FFFFFF"/>
            <w:tcMar>
              <w:top w:w="0" w:type="dxa"/>
              <w:bottom w:w="0" w:type="dxa"/>
            </w:tcMar>
            <w:vAlign w:val="center"/>
          </w:tcPr>
          <w:p w14:paraId="4E7099D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02" w:type="dxa"/>
            <w:shd w:val="clear" w:color="auto" w:fill="FFFFFF"/>
            <w:tcMar>
              <w:top w:w="0" w:type="dxa"/>
              <w:bottom w:w="0" w:type="dxa"/>
            </w:tcMar>
            <w:vAlign w:val="center"/>
          </w:tcPr>
          <w:p w14:paraId="50CBCAA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22, 2022</w:t>
            </w:r>
          </w:p>
        </w:tc>
        <w:tc>
          <w:tcPr>
            <w:tcW w:w="1492" w:type="dxa"/>
            <w:shd w:val="clear" w:color="auto" w:fill="FFFFFF"/>
            <w:tcMar>
              <w:top w:w="0" w:type="dxa"/>
              <w:bottom w:w="0" w:type="dxa"/>
            </w:tcMar>
          </w:tcPr>
          <w:p w14:paraId="3529CC1F" w14:textId="77777777" w:rsidR="009517C0" w:rsidRDefault="009517C0" w:rsidP="00AC306D">
            <w:pPr>
              <w:tabs>
                <w:tab w:val="left" w:pos="360"/>
                <w:tab w:val="left" w:pos="432"/>
              </w:tabs>
              <w:spacing w:after="120" w:line="360" w:lineRule="auto"/>
              <w:rPr>
                <w:rFonts w:ascii="Arial" w:eastAsia="Arial" w:hAnsi="Arial" w:cs="Arial"/>
                <w:sz w:val="20"/>
                <w:szCs w:val="20"/>
              </w:rPr>
            </w:pPr>
          </w:p>
        </w:tc>
      </w:tr>
      <w:tr w:rsidR="009517C0" w14:paraId="7D74E79B" w14:textId="77777777">
        <w:trPr>
          <w:trHeight w:val="716"/>
        </w:trPr>
        <w:tc>
          <w:tcPr>
            <w:tcW w:w="699" w:type="dxa"/>
            <w:shd w:val="clear" w:color="auto" w:fill="FFFFFF"/>
            <w:tcMar>
              <w:top w:w="0" w:type="dxa"/>
              <w:bottom w:w="0" w:type="dxa"/>
            </w:tcMar>
            <w:vAlign w:val="center"/>
          </w:tcPr>
          <w:p w14:paraId="558533B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982" w:type="dxa"/>
            <w:shd w:val="clear" w:color="auto" w:fill="FFFFFF"/>
            <w:tcMar>
              <w:top w:w="0" w:type="dxa"/>
              <w:bottom w:w="0" w:type="dxa"/>
            </w:tcMar>
            <w:vAlign w:val="center"/>
          </w:tcPr>
          <w:p w14:paraId="721D17C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Nguyen Thi </w:t>
            </w:r>
            <w:proofErr w:type="spellStart"/>
            <w:r>
              <w:rPr>
                <w:rFonts w:ascii="Arial" w:hAnsi="Arial"/>
                <w:sz w:val="20"/>
              </w:rPr>
              <w:t>Tuyet</w:t>
            </w:r>
            <w:proofErr w:type="spellEnd"/>
            <w:r>
              <w:rPr>
                <w:rFonts w:ascii="Arial" w:hAnsi="Arial"/>
                <w:sz w:val="20"/>
              </w:rPr>
              <w:t xml:space="preserve"> Phuong</w:t>
            </w:r>
          </w:p>
        </w:tc>
        <w:tc>
          <w:tcPr>
            <w:tcW w:w="2444" w:type="dxa"/>
            <w:shd w:val="clear" w:color="auto" w:fill="FFFFFF"/>
            <w:tcMar>
              <w:top w:w="0" w:type="dxa"/>
              <w:bottom w:w="0" w:type="dxa"/>
            </w:tcMar>
            <w:vAlign w:val="center"/>
          </w:tcPr>
          <w:p w14:paraId="6125ADD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02" w:type="dxa"/>
            <w:shd w:val="clear" w:color="auto" w:fill="FFFFFF"/>
            <w:tcMar>
              <w:top w:w="0" w:type="dxa"/>
              <w:bottom w:w="0" w:type="dxa"/>
            </w:tcMar>
            <w:vAlign w:val="center"/>
          </w:tcPr>
          <w:p w14:paraId="7D8A0F4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22, 2022</w:t>
            </w:r>
          </w:p>
        </w:tc>
        <w:tc>
          <w:tcPr>
            <w:tcW w:w="1492" w:type="dxa"/>
            <w:shd w:val="clear" w:color="auto" w:fill="FFFFFF"/>
            <w:tcMar>
              <w:top w:w="0" w:type="dxa"/>
              <w:bottom w:w="0" w:type="dxa"/>
            </w:tcMar>
          </w:tcPr>
          <w:p w14:paraId="347812C5" w14:textId="77777777" w:rsidR="009517C0" w:rsidRDefault="009517C0" w:rsidP="00AC306D">
            <w:pPr>
              <w:tabs>
                <w:tab w:val="left" w:pos="360"/>
                <w:tab w:val="left" w:pos="432"/>
              </w:tabs>
              <w:spacing w:after="120" w:line="360" w:lineRule="auto"/>
              <w:rPr>
                <w:rFonts w:ascii="Arial" w:eastAsia="Arial" w:hAnsi="Arial" w:cs="Arial"/>
                <w:sz w:val="20"/>
                <w:szCs w:val="20"/>
              </w:rPr>
            </w:pPr>
          </w:p>
        </w:tc>
      </w:tr>
      <w:tr w:rsidR="009517C0" w14:paraId="6CC6D25D" w14:textId="77777777">
        <w:trPr>
          <w:trHeight w:val="734"/>
        </w:trPr>
        <w:tc>
          <w:tcPr>
            <w:tcW w:w="699" w:type="dxa"/>
            <w:shd w:val="clear" w:color="auto" w:fill="FFFFFF"/>
            <w:tcMar>
              <w:top w:w="0" w:type="dxa"/>
              <w:bottom w:w="0" w:type="dxa"/>
            </w:tcMar>
            <w:vAlign w:val="center"/>
          </w:tcPr>
          <w:p w14:paraId="08E60F9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982" w:type="dxa"/>
            <w:shd w:val="clear" w:color="auto" w:fill="FFFFFF"/>
            <w:tcMar>
              <w:top w:w="0" w:type="dxa"/>
              <w:bottom w:w="0" w:type="dxa"/>
            </w:tcMar>
            <w:vAlign w:val="center"/>
          </w:tcPr>
          <w:p w14:paraId="7CEFAA4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Vu Van Minh</w:t>
            </w:r>
          </w:p>
        </w:tc>
        <w:tc>
          <w:tcPr>
            <w:tcW w:w="2444" w:type="dxa"/>
            <w:shd w:val="clear" w:color="auto" w:fill="FFFFFF"/>
            <w:tcMar>
              <w:top w:w="0" w:type="dxa"/>
              <w:bottom w:w="0" w:type="dxa"/>
            </w:tcMar>
            <w:vAlign w:val="center"/>
          </w:tcPr>
          <w:p w14:paraId="1165458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402" w:type="dxa"/>
            <w:shd w:val="clear" w:color="auto" w:fill="FFFFFF"/>
            <w:tcMar>
              <w:top w:w="0" w:type="dxa"/>
              <w:bottom w:w="0" w:type="dxa"/>
            </w:tcMar>
            <w:vAlign w:val="center"/>
          </w:tcPr>
          <w:p w14:paraId="752857A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16, 2023</w:t>
            </w:r>
          </w:p>
        </w:tc>
        <w:tc>
          <w:tcPr>
            <w:tcW w:w="1492" w:type="dxa"/>
            <w:shd w:val="clear" w:color="auto" w:fill="FFFFFF"/>
            <w:tcMar>
              <w:top w:w="0" w:type="dxa"/>
              <w:bottom w:w="0" w:type="dxa"/>
            </w:tcMar>
          </w:tcPr>
          <w:p w14:paraId="27B884AE" w14:textId="77777777" w:rsidR="009517C0" w:rsidRDefault="009517C0" w:rsidP="00AC306D">
            <w:pPr>
              <w:tabs>
                <w:tab w:val="left" w:pos="360"/>
                <w:tab w:val="left" w:pos="432"/>
              </w:tabs>
              <w:spacing w:after="120" w:line="360" w:lineRule="auto"/>
              <w:rPr>
                <w:rFonts w:ascii="Arial" w:eastAsia="Arial" w:hAnsi="Arial" w:cs="Arial"/>
                <w:sz w:val="20"/>
                <w:szCs w:val="20"/>
              </w:rPr>
            </w:pPr>
          </w:p>
        </w:tc>
      </w:tr>
    </w:tbl>
    <w:p w14:paraId="22811ABF" w14:textId="276363D5" w:rsidR="009517C0" w:rsidRPr="00AC306D" w:rsidRDefault="0049286A" w:rsidP="00AC306D">
      <w:pPr>
        <w:pStyle w:val="ListParagraph"/>
        <w:numPr>
          <w:ilvl w:val="0"/>
          <w:numId w:val="9"/>
        </w:numPr>
        <w:pBdr>
          <w:top w:val="nil"/>
          <w:left w:val="nil"/>
          <w:bottom w:val="nil"/>
          <w:right w:val="nil"/>
          <w:between w:val="nil"/>
        </w:pBdr>
        <w:tabs>
          <w:tab w:val="left" w:pos="360"/>
          <w:tab w:val="left" w:pos="432"/>
          <w:tab w:val="left" w:pos="778"/>
        </w:tabs>
        <w:spacing w:after="120" w:line="360" w:lineRule="auto"/>
        <w:rPr>
          <w:rFonts w:ascii="Arial" w:eastAsia="Arial" w:hAnsi="Arial" w:cs="Arial"/>
          <w:sz w:val="20"/>
          <w:szCs w:val="20"/>
        </w:rPr>
      </w:pPr>
      <w:r>
        <w:rPr>
          <w:rFonts w:ascii="Arial" w:hAnsi="Arial"/>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2578"/>
        <w:gridCol w:w="1773"/>
        <w:gridCol w:w="3867"/>
      </w:tblGrid>
      <w:tr w:rsidR="009517C0" w14:paraId="7B3922FA" w14:textId="77777777">
        <w:trPr>
          <w:trHeight w:val="900"/>
        </w:trPr>
        <w:tc>
          <w:tcPr>
            <w:tcW w:w="801" w:type="dxa"/>
            <w:shd w:val="clear" w:color="auto" w:fill="FFFFFF"/>
            <w:tcMar>
              <w:top w:w="0" w:type="dxa"/>
              <w:bottom w:w="0" w:type="dxa"/>
            </w:tcMar>
            <w:vAlign w:val="center"/>
          </w:tcPr>
          <w:p w14:paraId="4DEBC6A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578" w:type="dxa"/>
            <w:shd w:val="clear" w:color="auto" w:fill="FFFFFF"/>
            <w:tcMar>
              <w:top w:w="0" w:type="dxa"/>
              <w:bottom w:w="0" w:type="dxa"/>
            </w:tcMar>
            <w:vAlign w:val="center"/>
          </w:tcPr>
          <w:p w14:paraId="693120DA" w14:textId="68EE21EF"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773" w:type="dxa"/>
            <w:shd w:val="clear" w:color="auto" w:fill="FFFFFF"/>
            <w:tcMar>
              <w:top w:w="0" w:type="dxa"/>
              <w:bottom w:w="0" w:type="dxa"/>
            </w:tcMar>
            <w:vAlign w:val="center"/>
          </w:tcPr>
          <w:p w14:paraId="1CC634C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3867" w:type="dxa"/>
            <w:shd w:val="clear" w:color="auto" w:fill="FFFFFF"/>
            <w:tcMar>
              <w:top w:w="0" w:type="dxa"/>
              <w:bottom w:w="0" w:type="dxa"/>
            </w:tcMar>
            <w:vAlign w:val="center"/>
          </w:tcPr>
          <w:p w14:paraId="7AE340C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9517C0" w14:paraId="6DE7FF91" w14:textId="77777777">
        <w:trPr>
          <w:trHeight w:val="875"/>
        </w:trPr>
        <w:tc>
          <w:tcPr>
            <w:tcW w:w="801" w:type="dxa"/>
            <w:shd w:val="clear" w:color="auto" w:fill="FFFFFF"/>
            <w:tcMar>
              <w:top w:w="0" w:type="dxa"/>
              <w:bottom w:w="0" w:type="dxa"/>
            </w:tcMar>
            <w:vAlign w:val="center"/>
          </w:tcPr>
          <w:p w14:paraId="59FFC76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578" w:type="dxa"/>
            <w:shd w:val="clear" w:color="auto" w:fill="FFFFFF"/>
            <w:tcMar>
              <w:top w:w="0" w:type="dxa"/>
              <w:bottom w:w="0" w:type="dxa"/>
            </w:tcMar>
            <w:vAlign w:val="center"/>
          </w:tcPr>
          <w:p w14:paraId="4492B57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4B49067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867" w:type="dxa"/>
            <w:shd w:val="clear" w:color="auto" w:fill="FFFFFF"/>
            <w:tcMar>
              <w:top w:w="0" w:type="dxa"/>
              <w:bottom w:w="0" w:type="dxa"/>
            </w:tcMar>
            <w:vAlign w:val="bottom"/>
          </w:tcPr>
          <w:p w14:paraId="4B8950A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Salary, bonuses for officers, employees, and laborers in the Company...</w:t>
            </w:r>
          </w:p>
        </w:tc>
      </w:tr>
      <w:tr w:rsidR="009517C0" w14:paraId="35F13784" w14:textId="77777777">
        <w:trPr>
          <w:trHeight w:val="706"/>
        </w:trPr>
        <w:tc>
          <w:tcPr>
            <w:tcW w:w="801" w:type="dxa"/>
            <w:shd w:val="clear" w:color="auto" w:fill="FFFFFF"/>
            <w:tcMar>
              <w:top w:w="0" w:type="dxa"/>
              <w:bottom w:w="0" w:type="dxa"/>
            </w:tcMar>
            <w:vAlign w:val="center"/>
          </w:tcPr>
          <w:p w14:paraId="784442E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578" w:type="dxa"/>
            <w:shd w:val="clear" w:color="auto" w:fill="FFFFFF"/>
            <w:tcMar>
              <w:top w:w="0" w:type="dxa"/>
              <w:bottom w:w="0" w:type="dxa"/>
            </w:tcMar>
            <w:vAlign w:val="center"/>
          </w:tcPr>
          <w:p w14:paraId="6DC7810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19AE56D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10, 2023</w:t>
            </w:r>
          </w:p>
        </w:tc>
        <w:tc>
          <w:tcPr>
            <w:tcW w:w="3867" w:type="dxa"/>
            <w:shd w:val="clear" w:color="auto" w:fill="FFFFFF"/>
            <w:tcMar>
              <w:top w:w="0" w:type="dxa"/>
              <w:bottom w:w="0" w:type="dxa"/>
            </w:tcMar>
            <w:vAlign w:val="center"/>
          </w:tcPr>
          <w:p w14:paraId="504659D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Liquidation of transportation vehicles.</w:t>
            </w:r>
          </w:p>
        </w:tc>
      </w:tr>
      <w:tr w:rsidR="009517C0" w14:paraId="7E85038F" w14:textId="77777777">
        <w:trPr>
          <w:trHeight w:val="1476"/>
        </w:trPr>
        <w:tc>
          <w:tcPr>
            <w:tcW w:w="801" w:type="dxa"/>
            <w:shd w:val="clear" w:color="auto" w:fill="FFFFFF"/>
            <w:tcMar>
              <w:top w:w="0" w:type="dxa"/>
              <w:bottom w:w="0" w:type="dxa"/>
            </w:tcMar>
            <w:vAlign w:val="center"/>
          </w:tcPr>
          <w:p w14:paraId="01EB957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578" w:type="dxa"/>
            <w:shd w:val="clear" w:color="auto" w:fill="FFFFFF"/>
            <w:tcMar>
              <w:top w:w="0" w:type="dxa"/>
              <w:bottom w:w="0" w:type="dxa"/>
            </w:tcMar>
            <w:vAlign w:val="center"/>
          </w:tcPr>
          <w:p w14:paraId="45D1361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123/NQ-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0614FDF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23, 2023</w:t>
            </w:r>
          </w:p>
        </w:tc>
        <w:tc>
          <w:tcPr>
            <w:tcW w:w="3867" w:type="dxa"/>
            <w:shd w:val="clear" w:color="auto" w:fill="FFFFFF"/>
            <w:tcMar>
              <w:top w:w="0" w:type="dxa"/>
              <w:bottom w:w="0" w:type="dxa"/>
            </w:tcMar>
          </w:tcPr>
          <w:p w14:paraId="6E6046B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Dissolution of the Industrial Kitchen Center; establishment of the Project Department of the Company; establishment of the Labor Workshop, Insurance, Maintenance/Construction 24; personnel </w:t>
            </w:r>
            <w:r>
              <w:rPr>
                <w:rFonts w:ascii="Arial" w:hAnsi="Arial"/>
                <w:sz w:val="20"/>
              </w:rPr>
              <w:lastRenderedPageBreak/>
              <w:t>work...</w:t>
            </w:r>
          </w:p>
        </w:tc>
      </w:tr>
      <w:tr w:rsidR="009517C0" w14:paraId="6E45E4D3" w14:textId="77777777">
        <w:trPr>
          <w:trHeight w:val="713"/>
        </w:trPr>
        <w:tc>
          <w:tcPr>
            <w:tcW w:w="801" w:type="dxa"/>
            <w:shd w:val="clear" w:color="auto" w:fill="FFFFFF"/>
            <w:tcMar>
              <w:top w:w="0" w:type="dxa"/>
              <w:bottom w:w="0" w:type="dxa"/>
            </w:tcMar>
            <w:vAlign w:val="center"/>
          </w:tcPr>
          <w:p w14:paraId="4FE6908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w:t>
            </w:r>
          </w:p>
        </w:tc>
        <w:tc>
          <w:tcPr>
            <w:tcW w:w="2578" w:type="dxa"/>
            <w:shd w:val="clear" w:color="auto" w:fill="FFFFFF"/>
            <w:tcMar>
              <w:top w:w="0" w:type="dxa"/>
              <w:bottom w:w="0" w:type="dxa"/>
            </w:tcMar>
            <w:vAlign w:val="center"/>
          </w:tcPr>
          <w:p w14:paraId="5B43E74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570BA2B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14, 2023</w:t>
            </w:r>
          </w:p>
        </w:tc>
        <w:tc>
          <w:tcPr>
            <w:tcW w:w="3867" w:type="dxa"/>
            <w:shd w:val="clear" w:color="auto" w:fill="FFFFFF"/>
            <w:tcMar>
              <w:top w:w="0" w:type="dxa"/>
              <w:bottom w:w="0" w:type="dxa"/>
            </w:tcMar>
            <w:vAlign w:val="bottom"/>
          </w:tcPr>
          <w:p w14:paraId="746F561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Support for labor wages...</w:t>
            </w:r>
          </w:p>
        </w:tc>
      </w:tr>
      <w:tr w:rsidR="009517C0" w14:paraId="3BD41EFB" w14:textId="77777777">
        <w:trPr>
          <w:trHeight w:val="1210"/>
        </w:trPr>
        <w:tc>
          <w:tcPr>
            <w:tcW w:w="801" w:type="dxa"/>
            <w:shd w:val="clear" w:color="auto" w:fill="FFFFFF"/>
            <w:tcMar>
              <w:top w:w="0" w:type="dxa"/>
              <w:bottom w:w="0" w:type="dxa"/>
            </w:tcMar>
            <w:vAlign w:val="center"/>
          </w:tcPr>
          <w:p w14:paraId="0A686F4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578" w:type="dxa"/>
            <w:shd w:val="clear" w:color="auto" w:fill="FFFFFF"/>
            <w:tcMar>
              <w:top w:w="0" w:type="dxa"/>
              <w:bottom w:w="0" w:type="dxa"/>
            </w:tcMar>
            <w:vAlign w:val="center"/>
          </w:tcPr>
          <w:p w14:paraId="6381138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69D66EF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07, 2023</w:t>
            </w:r>
          </w:p>
        </w:tc>
        <w:tc>
          <w:tcPr>
            <w:tcW w:w="3867" w:type="dxa"/>
            <w:shd w:val="clear" w:color="auto" w:fill="FFFFFF"/>
            <w:tcMar>
              <w:top w:w="0" w:type="dxa"/>
              <w:bottom w:w="0" w:type="dxa"/>
            </w:tcMar>
          </w:tcPr>
          <w:p w14:paraId="626AF20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Investment in machinery and equipment; content of the Annual General Meeting of Shareholders in 2023...</w:t>
            </w:r>
          </w:p>
        </w:tc>
      </w:tr>
      <w:tr w:rsidR="009517C0" w14:paraId="7D22E074" w14:textId="77777777">
        <w:trPr>
          <w:trHeight w:val="727"/>
        </w:trPr>
        <w:tc>
          <w:tcPr>
            <w:tcW w:w="801" w:type="dxa"/>
            <w:shd w:val="clear" w:color="auto" w:fill="FFFFFF"/>
            <w:tcMar>
              <w:top w:w="0" w:type="dxa"/>
              <w:bottom w:w="0" w:type="dxa"/>
            </w:tcMar>
            <w:vAlign w:val="center"/>
          </w:tcPr>
          <w:p w14:paraId="53B5699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578" w:type="dxa"/>
            <w:shd w:val="clear" w:color="auto" w:fill="FFFFFF"/>
            <w:tcMar>
              <w:top w:w="0" w:type="dxa"/>
              <w:bottom w:w="0" w:type="dxa"/>
            </w:tcMar>
            <w:vAlign w:val="center"/>
          </w:tcPr>
          <w:p w14:paraId="71A16B1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486/NQ-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5897823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2023</w:t>
            </w:r>
          </w:p>
        </w:tc>
        <w:tc>
          <w:tcPr>
            <w:tcW w:w="3867" w:type="dxa"/>
            <w:shd w:val="clear" w:color="auto" w:fill="FFFFFF"/>
            <w:tcMar>
              <w:top w:w="0" w:type="dxa"/>
              <w:bottom w:w="0" w:type="dxa"/>
            </w:tcMar>
            <w:vAlign w:val="bottom"/>
          </w:tcPr>
          <w:p w14:paraId="476B5ED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Convene the Annual General Meeting of Shareholders 2023</w:t>
            </w:r>
          </w:p>
        </w:tc>
      </w:tr>
      <w:tr w:rsidR="009517C0" w14:paraId="5D4990E8" w14:textId="77777777">
        <w:trPr>
          <w:trHeight w:val="724"/>
        </w:trPr>
        <w:tc>
          <w:tcPr>
            <w:tcW w:w="801" w:type="dxa"/>
            <w:shd w:val="clear" w:color="auto" w:fill="FFFFFF"/>
            <w:tcMar>
              <w:top w:w="0" w:type="dxa"/>
              <w:bottom w:w="0" w:type="dxa"/>
            </w:tcMar>
            <w:vAlign w:val="center"/>
          </w:tcPr>
          <w:p w14:paraId="3E09CDB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2578" w:type="dxa"/>
            <w:shd w:val="clear" w:color="auto" w:fill="FFFFFF"/>
            <w:tcMar>
              <w:top w:w="0" w:type="dxa"/>
              <w:bottom w:w="0" w:type="dxa"/>
            </w:tcMar>
            <w:vAlign w:val="center"/>
          </w:tcPr>
          <w:p w14:paraId="1926681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646/NQ-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7172DB3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2023</w:t>
            </w:r>
          </w:p>
        </w:tc>
        <w:tc>
          <w:tcPr>
            <w:tcW w:w="3867" w:type="dxa"/>
            <w:shd w:val="clear" w:color="auto" w:fill="FFFFFF"/>
            <w:tcMar>
              <w:top w:w="0" w:type="dxa"/>
              <w:bottom w:w="0" w:type="dxa"/>
            </w:tcMar>
            <w:vAlign w:val="center"/>
          </w:tcPr>
          <w:p w14:paraId="5E50D00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Financial Statements in Q...</w:t>
            </w:r>
          </w:p>
        </w:tc>
      </w:tr>
      <w:tr w:rsidR="009517C0" w14:paraId="23530A9D" w14:textId="77777777">
        <w:trPr>
          <w:trHeight w:val="716"/>
        </w:trPr>
        <w:tc>
          <w:tcPr>
            <w:tcW w:w="801" w:type="dxa"/>
            <w:shd w:val="clear" w:color="auto" w:fill="FFFFFF"/>
            <w:tcMar>
              <w:top w:w="0" w:type="dxa"/>
              <w:bottom w:w="0" w:type="dxa"/>
            </w:tcMar>
            <w:vAlign w:val="center"/>
          </w:tcPr>
          <w:p w14:paraId="6A48F17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2578" w:type="dxa"/>
            <w:shd w:val="clear" w:color="auto" w:fill="FFFFFF"/>
            <w:tcMar>
              <w:top w:w="0" w:type="dxa"/>
              <w:bottom w:w="0" w:type="dxa"/>
            </w:tcMar>
            <w:vAlign w:val="center"/>
          </w:tcPr>
          <w:p w14:paraId="0B65471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4766034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03, 2023</w:t>
            </w:r>
          </w:p>
        </w:tc>
        <w:tc>
          <w:tcPr>
            <w:tcW w:w="3867" w:type="dxa"/>
            <w:shd w:val="clear" w:color="auto" w:fill="FFFFFF"/>
            <w:tcMar>
              <w:top w:w="0" w:type="dxa"/>
              <w:bottom w:w="0" w:type="dxa"/>
            </w:tcMar>
            <w:vAlign w:val="center"/>
          </w:tcPr>
          <w:p w14:paraId="2F99335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Personnel work</w:t>
            </w:r>
          </w:p>
        </w:tc>
      </w:tr>
      <w:tr w:rsidR="009517C0" w14:paraId="6854F334" w14:textId="77777777">
        <w:trPr>
          <w:trHeight w:val="709"/>
        </w:trPr>
        <w:tc>
          <w:tcPr>
            <w:tcW w:w="801" w:type="dxa"/>
            <w:shd w:val="clear" w:color="auto" w:fill="FFFFFF"/>
            <w:tcMar>
              <w:top w:w="0" w:type="dxa"/>
              <w:bottom w:w="0" w:type="dxa"/>
            </w:tcMar>
            <w:vAlign w:val="center"/>
          </w:tcPr>
          <w:p w14:paraId="43CAEE7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2578" w:type="dxa"/>
            <w:shd w:val="clear" w:color="auto" w:fill="FFFFFF"/>
            <w:tcMar>
              <w:top w:w="0" w:type="dxa"/>
              <w:bottom w:w="0" w:type="dxa"/>
            </w:tcMar>
            <w:vAlign w:val="center"/>
          </w:tcPr>
          <w:p w14:paraId="5B2C403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726/NQ-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4BA8AC7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06, 2023</w:t>
            </w:r>
          </w:p>
        </w:tc>
        <w:tc>
          <w:tcPr>
            <w:tcW w:w="3867" w:type="dxa"/>
            <w:shd w:val="clear" w:color="auto" w:fill="FFFFFF"/>
            <w:tcMar>
              <w:top w:w="0" w:type="dxa"/>
              <w:bottom w:w="0" w:type="dxa"/>
            </w:tcMar>
            <w:vAlign w:val="center"/>
          </w:tcPr>
          <w:p w14:paraId="20EE12D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Dividend payment 2022</w:t>
            </w:r>
          </w:p>
        </w:tc>
      </w:tr>
      <w:tr w:rsidR="009517C0" w14:paraId="600A7ABD" w14:textId="77777777">
        <w:trPr>
          <w:trHeight w:val="720"/>
        </w:trPr>
        <w:tc>
          <w:tcPr>
            <w:tcW w:w="801" w:type="dxa"/>
            <w:shd w:val="clear" w:color="auto" w:fill="FFFFFF"/>
            <w:tcMar>
              <w:top w:w="0" w:type="dxa"/>
              <w:bottom w:w="0" w:type="dxa"/>
            </w:tcMar>
            <w:vAlign w:val="center"/>
          </w:tcPr>
          <w:p w14:paraId="1E0307D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2578" w:type="dxa"/>
            <w:shd w:val="clear" w:color="auto" w:fill="FFFFFF"/>
            <w:tcMar>
              <w:top w:w="0" w:type="dxa"/>
              <w:bottom w:w="0" w:type="dxa"/>
            </w:tcMar>
            <w:vAlign w:val="center"/>
          </w:tcPr>
          <w:p w14:paraId="7550261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818/NQ-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1ED2CEB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27, 2023</w:t>
            </w:r>
          </w:p>
        </w:tc>
        <w:tc>
          <w:tcPr>
            <w:tcW w:w="3867" w:type="dxa"/>
            <w:shd w:val="clear" w:color="auto" w:fill="FFFFFF"/>
            <w:tcMar>
              <w:top w:w="0" w:type="dxa"/>
              <w:bottom w:w="0" w:type="dxa"/>
            </w:tcMar>
            <w:vAlign w:val="center"/>
          </w:tcPr>
          <w:p w14:paraId="18506A4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Investment in new equipment...</w:t>
            </w:r>
          </w:p>
        </w:tc>
      </w:tr>
      <w:tr w:rsidR="009517C0" w14:paraId="28C3FD6A" w14:textId="77777777">
        <w:trPr>
          <w:trHeight w:val="716"/>
        </w:trPr>
        <w:tc>
          <w:tcPr>
            <w:tcW w:w="801" w:type="dxa"/>
            <w:shd w:val="clear" w:color="auto" w:fill="FFFFFF"/>
            <w:tcMar>
              <w:top w:w="0" w:type="dxa"/>
              <w:bottom w:w="0" w:type="dxa"/>
            </w:tcMar>
            <w:vAlign w:val="center"/>
          </w:tcPr>
          <w:p w14:paraId="0D13870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2578" w:type="dxa"/>
            <w:shd w:val="clear" w:color="auto" w:fill="FFFFFF"/>
            <w:tcMar>
              <w:top w:w="0" w:type="dxa"/>
              <w:bottom w:w="0" w:type="dxa"/>
            </w:tcMar>
            <w:vAlign w:val="center"/>
          </w:tcPr>
          <w:p w14:paraId="4130776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7B6286E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15, 2023</w:t>
            </w:r>
          </w:p>
        </w:tc>
        <w:tc>
          <w:tcPr>
            <w:tcW w:w="3867" w:type="dxa"/>
            <w:shd w:val="clear" w:color="auto" w:fill="FFFFFF"/>
            <w:tcMar>
              <w:top w:w="0" w:type="dxa"/>
              <w:bottom w:w="0" w:type="dxa"/>
            </w:tcMar>
            <w:vAlign w:val="center"/>
          </w:tcPr>
          <w:p w14:paraId="0DDE6B3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Convene the Extraordinary General Meeting of Shareholders</w:t>
            </w:r>
          </w:p>
        </w:tc>
      </w:tr>
      <w:tr w:rsidR="009517C0" w14:paraId="7F5F257B" w14:textId="77777777">
        <w:trPr>
          <w:trHeight w:val="716"/>
        </w:trPr>
        <w:tc>
          <w:tcPr>
            <w:tcW w:w="801" w:type="dxa"/>
            <w:shd w:val="clear" w:color="auto" w:fill="FFFFFF"/>
            <w:tcMar>
              <w:top w:w="0" w:type="dxa"/>
              <w:bottom w:w="0" w:type="dxa"/>
            </w:tcMar>
            <w:vAlign w:val="center"/>
          </w:tcPr>
          <w:p w14:paraId="01DD9C9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2578" w:type="dxa"/>
            <w:shd w:val="clear" w:color="auto" w:fill="FFFFFF"/>
            <w:tcMar>
              <w:top w:w="0" w:type="dxa"/>
              <w:bottom w:w="0" w:type="dxa"/>
            </w:tcMar>
            <w:vAlign w:val="center"/>
          </w:tcPr>
          <w:p w14:paraId="2DCCC82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919/NQ-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2426AF8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25, 2023</w:t>
            </w:r>
          </w:p>
        </w:tc>
        <w:tc>
          <w:tcPr>
            <w:tcW w:w="3867" w:type="dxa"/>
            <w:shd w:val="clear" w:color="auto" w:fill="FFFFFF"/>
            <w:tcMar>
              <w:top w:w="0" w:type="dxa"/>
              <w:bottom w:w="0" w:type="dxa"/>
            </w:tcMar>
          </w:tcPr>
          <w:p w14:paraId="7B296D9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Expenditure standard for the celebration meeting of Vietnam National Day </w:t>
            </w:r>
          </w:p>
        </w:tc>
      </w:tr>
      <w:tr w:rsidR="009517C0" w14:paraId="629AF3AB" w14:textId="77777777">
        <w:trPr>
          <w:trHeight w:val="943"/>
        </w:trPr>
        <w:tc>
          <w:tcPr>
            <w:tcW w:w="801" w:type="dxa"/>
            <w:shd w:val="clear" w:color="auto" w:fill="FFFFFF"/>
            <w:tcMar>
              <w:top w:w="0" w:type="dxa"/>
              <w:bottom w:w="0" w:type="dxa"/>
            </w:tcMar>
            <w:vAlign w:val="center"/>
          </w:tcPr>
          <w:p w14:paraId="002DCCD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2578" w:type="dxa"/>
            <w:shd w:val="clear" w:color="auto" w:fill="FFFFFF"/>
            <w:tcMar>
              <w:top w:w="0" w:type="dxa"/>
              <w:bottom w:w="0" w:type="dxa"/>
            </w:tcMar>
            <w:vAlign w:val="center"/>
          </w:tcPr>
          <w:p w14:paraId="7818BA0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956/NQ-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67A6BCB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06, 2023</w:t>
            </w:r>
          </w:p>
        </w:tc>
        <w:tc>
          <w:tcPr>
            <w:tcW w:w="3867" w:type="dxa"/>
            <w:shd w:val="clear" w:color="auto" w:fill="FFFFFF"/>
            <w:tcMar>
              <w:top w:w="0" w:type="dxa"/>
              <w:bottom w:w="0" w:type="dxa"/>
            </w:tcMar>
          </w:tcPr>
          <w:p w14:paraId="02A3D7D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Additional borrowing to supplement working capital for the Company's production and business activities</w:t>
            </w:r>
          </w:p>
        </w:tc>
      </w:tr>
      <w:tr w:rsidR="009517C0" w14:paraId="4C17295B" w14:textId="77777777">
        <w:trPr>
          <w:trHeight w:val="727"/>
        </w:trPr>
        <w:tc>
          <w:tcPr>
            <w:tcW w:w="801" w:type="dxa"/>
            <w:shd w:val="clear" w:color="auto" w:fill="FFFFFF"/>
            <w:tcMar>
              <w:top w:w="0" w:type="dxa"/>
              <w:bottom w:w="0" w:type="dxa"/>
            </w:tcMar>
            <w:vAlign w:val="center"/>
          </w:tcPr>
          <w:p w14:paraId="6D82CE4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2578" w:type="dxa"/>
            <w:shd w:val="clear" w:color="auto" w:fill="FFFFFF"/>
            <w:tcMar>
              <w:top w:w="0" w:type="dxa"/>
              <w:bottom w:w="0" w:type="dxa"/>
            </w:tcMar>
            <w:vAlign w:val="center"/>
          </w:tcPr>
          <w:p w14:paraId="4E312F0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1106/NQ-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4FE5C4E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09, 2023</w:t>
            </w:r>
          </w:p>
        </w:tc>
        <w:tc>
          <w:tcPr>
            <w:tcW w:w="3867" w:type="dxa"/>
            <w:shd w:val="clear" w:color="auto" w:fill="FFFFFF"/>
            <w:tcMar>
              <w:top w:w="0" w:type="dxa"/>
              <w:bottom w:w="0" w:type="dxa"/>
            </w:tcMar>
          </w:tcPr>
          <w:p w14:paraId="3CC0D0C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Amend the production and business plan in 2023</w:t>
            </w:r>
          </w:p>
        </w:tc>
      </w:tr>
      <w:tr w:rsidR="009517C0" w14:paraId="03E60A47" w14:textId="77777777">
        <w:trPr>
          <w:trHeight w:val="947"/>
        </w:trPr>
        <w:tc>
          <w:tcPr>
            <w:tcW w:w="801" w:type="dxa"/>
            <w:shd w:val="clear" w:color="auto" w:fill="FFFFFF"/>
            <w:tcMar>
              <w:top w:w="0" w:type="dxa"/>
              <w:bottom w:w="0" w:type="dxa"/>
            </w:tcMar>
            <w:vAlign w:val="center"/>
          </w:tcPr>
          <w:p w14:paraId="2F9A5C9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2578" w:type="dxa"/>
            <w:shd w:val="clear" w:color="auto" w:fill="FFFFFF"/>
            <w:tcMar>
              <w:top w:w="0" w:type="dxa"/>
              <w:bottom w:w="0" w:type="dxa"/>
            </w:tcMar>
            <w:vAlign w:val="center"/>
          </w:tcPr>
          <w:p w14:paraId="4FDE6F6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1132/NQ-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2364DA3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10, 2023</w:t>
            </w:r>
          </w:p>
        </w:tc>
        <w:tc>
          <w:tcPr>
            <w:tcW w:w="3867" w:type="dxa"/>
            <w:shd w:val="clear" w:color="auto" w:fill="FFFFFF"/>
            <w:tcMar>
              <w:top w:w="0" w:type="dxa"/>
              <w:bottom w:w="0" w:type="dxa"/>
            </w:tcMar>
            <w:vAlign w:val="bottom"/>
          </w:tcPr>
          <w:p w14:paraId="6F1496B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Raise the limit of borrowing to supplement working capital for production and business activities of the Company</w:t>
            </w:r>
          </w:p>
        </w:tc>
      </w:tr>
      <w:tr w:rsidR="009517C0" w14:paraId="7C0CFC39" w14:textId="77777777">
        <w:trPr>
          <w:trHeight w:val="727"/>
        </w:trPr>
        <w:tc>
          <w:tcPr>
            <w:tcW w:w="801" w:type="dxa"/>
            <w:shd w:val="clear" w:color="auto" w:fill="FFFFFF"/>
            <w:tcMar>
              <w:top w:w="0" w:type="dxa"/>
              <w:bottom w:w="0" w:type="dxa"/>
            </w:tcMar>
            <w:vAlign w:val="center"/>
          </w:tcPr>
          <w:p w14:paraId="2B24F09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2578" w:type="dxa"/>
            <w:shd w:val="clear" w:color="auto" w:fill="FFFFFF"/>
            <w:tcMar>
              <w:top w:w="0" w:type="dxa"/>
              <w:bottom w:w="0" w:type="dxa"/>
            </w:tcMar>
            <w:vAlign w:val="center"/>
          </w:tcPr>
          <w:p w14:paraId="432E2CB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1168/NQ-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5D7739B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02, 2023</w:t>
            </w:r>
          </w:p>
        </w:tc>
        <w:tc>
          <w:tcPr>
            <w:tcW w:w="3867" w:type="dxa"/>
            <w:shd w:val="clear" w:color="auto" w:fill="FFFFFF"/>
            <w:tcMar>
              <w:top w:w="0" w:type="dxa"/>
              <w:bottom w:w="0" w:type="dxa"/>
            </w:tcMar>
          </w:tcPr>
          <w:p w14:paraId="41EEAA6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Standard expenditure for the commemoration of the 53rd anniversary of the establishment of the Company...</w:t>
            </w:r>
          </w:p>
        </w:tc>
      </w:tr>
      <w:tr w:rsidR="009517C0" w14:paraId="00E3FCB4" w14:textId="77777777">
        <w:trPr>
          <w:trHeight w:val="709"/>
        </w:trPr>
        <w:tc>
          <w:tcPr>
            <w:tcW w:w="801" w:type="dxa"/>
            <w:shd w:val="clear" w:color="auto" w:fill="FFFFFF"/>
            <w:tcMar>
              <w:top w:w="0" w:type="dxa"/>
              <w:bottom w:w="0" w:type="dxa"/>
            </w:tcMar>
            <w:vAlign w:val="center"/>
          </w:tcPr>
          <w:p w14:paraId="193514B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w:t>
            </w:r>
          </w:p>
        </w:tc>
        <w:tc>
          <w:tcPr>
            <w:tcW w:w="2578" w:type="dxa"/>
            <w:shd w:val="clear" w:color="auto" w:fill="FFFFFF"/>
            <w:tcMar>
              <w:top w:w="0" w:type="dxa"/>
              <w:bottom w:w="0" w:type="dxa"/>
            </w:tcMar>
            <w:vAlign w:val="center"/>
          </w:tcPr>
          <w:p w14:paraId="24695E3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1226/NQ-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79504FB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21, 2023</w:t>
            </w:r>
          </w:p>
        </w:tc>
        <w:tc>
          <w:tcPr>
            <w:tcW w:w="3867" w:type="dxa"/>
            <w:shd w:val="clear" w:color="auto" w:fill="FFFFFF"/>
            <w:tcMar>
              <w:top w:w="0" w:type="dxa"/>
              <w:bottom w:w="0" w:type="dxa"/>
            </w:tcMar>
          </w:tcPr>
          <w:p w14:paraId="190F740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Collect shareholders’ opinions via a ballot</w:t>
            </w:r>
          </w:p>
        </w:tc>
      </w:tr>
      <w:tr w:rsidR="009517C0" w14:paraId="5FB70A6E" w14:textId="77777777">
        <w:trPr>
          <w:trHeight w:val="709"/>
        </w:trPr>
        <w:tc>
          <w:tcPr>
            <w:tcW w:w="801" w:type="dxa"/>
            <w:shd w:val="clear" w:color="auto" w:fill="FFFFFF"/>
            <w:tcMar>
              <w:top w:w="0" w:type="dxa"/>
              <w:bottom w:w="0" w:type="dxa"/>
            </w:tcMar>
            <w:vAlign w:val="center"/>
          </w:tcPr>
          <w:p w14:paraId="4562410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18</w:t>
            </w:r>
          </w:p>
        </w:tc>
        <w:tc>
          <w:tcPr>
            <w:tcW w:w="2578" w:type="dxa"/>
            <w:shd w:val="clear" w:color="auto" w:fill="FFFFFF"/>
            <w:tcMar>
              <w:top w:w="0" w:type="dxa"/>
              <w:bottom w:w="0" w:type="dxa"/>
            </w:tcMar>
            <w:vAlign w:val="center"/>
          </w:tcPr>
          <w:p w14:paraId="6565C03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1318/NQ-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0B8C3AB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14, 2023</w:t>
            </w:r>
          </w:p>
        </w:tc>
        <w:tc>
          <w:tcPr>
            <w:tcW w:w="3867" w:type="dxa"/>
            <w:shd w:val="clear" w:color="auto" w:fill="FFFFFF"/>
            <w:tcMar>
              <w:top w:w="0" w:type="dxa"/>
              <w:bottom w:w="0" w:type="dxa"/>
            </w:tcMar>
            <w:vAlign w:val="bottom"/>
          </w:tcPr>
          <w:p w14:paraId="1DB5BA4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content of collecting shareholders' opinions via a ballot;</w:t>
            </w:r>
          </w:p>
        </w:tc>
      </w:tr>
      <w:tr w:rsidR="009517C0" w14:paraId="07D65222" w14:textId="77777777">
        <w:trPr>
          <w:trHeight w:val="709"/>
        </w:trPr>
        <w:tc>
          <w:tcPr>
            <w:tcW w:w="801" w:type="dxa"/>
            <w:shd w:val="clear" w:color="auto" w:fill="FFFFFF"/>
            <w:tcMar>
              <w:top w:w="0" w:type="dxa"/>
              <w:bottom w:w="0" w:type="dxa"/>
            </w:tcMar>
            <w:vAlign w:val="center"/>
          </w:tcPr>
          <w:p w14:paraId="0C180E5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2578" w:type="dxa"/>
            <w:shd w:val="clear" w:color="auto" w:fill="FFFFFF"/>
            <w:tcMar>
              <w:top w:w="0" w:type="dxa"/>
              <w:bottom w:w="0" w:type="dxa"/>
            </w:tcMar>
            <w:vAlign w:val="center"/>
          </w:tcPr>
          <w:p w14:paraId="11EB7E3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1338/NQ-</w:t>
            </w:r>
            <w:proofErr w:type="spellStart"/>
            <w:r>
              <w:rPr>
                <w:rFonts w:ascii="Arial" w:hAnsi="Arial"/>
                <w:sz w:val="20"/>
              </w:rPr>
              <w:t>HDQT</w:t>
            </w:r>
            <w:proofErr w:type="spellEnd"/>
          </w:p>
        </w:tc>
        <w:tc>
          <w:tcPr>
            <w:tcW w:w="1773" w:type="dxa"/>
            <w:shd w:val="clear" w:color="auto" w:fill="FFFFFF"/>
            <w:tcMar>
              <w:top w:w="0" w:type="dxa"/>
              <w:bottom w:w="0" w:type="dxa"/>
            </w:tcMar>
            <w:vAlign w:val="center"/>
          </w:tcPr>
          <w:p w14:paraId="1255F6E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15, 2023</w:t>
            </w:r>
          </w:p>
        </w:tc>
        <w:tc>
          <w:tcPr>
            <w:tcW w:w="3867" w:type="dxa"/>
            <w:shd w:val="clear" w:color="auto" w:fill="FFFFFF"/>
            <w:tcMar>
              <w:top w:w="0" w:type="dxa"/>
              <w:bottom w:w="0" w:type="dxa"/>
            </w:tcMar>
          </w:tcPr>
          <w:p w14:paraId="06EE87A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Standard expenditure for uniform in 2023.</w:t>
            </w:r>
          </w:p>
        </w:tc>
      </w:tr>
    </w:tbl>
    <w:p w14:paraId="441994A1" w14:textId="77777777" w:rsidR="009517C0" w:rsidRDefault="0049286A" w:rsidP="00AC306D">
      <w:pPr>
        <w:numPr>
          <w:ilvl w:val="0"/>
          <w:numId w:val="8"/>
        </w:numPr>
        <w:pBdr>
          <w:top w:val="nil"/>
          <w:left w:val="nil"/>
          <w:bottom w:val="nil"/>
          <w:right w:val="nil"/>
          <w:between w:val="nil"/>
        </w:pBdr>
        <w:tabs>
          <w:tab w:val="left" w:pos="360"/>
          <w:tab w:val="left" w:pos="432"/>
          <w:tab w:val="left" w:pos="1235"/>
        </w:tabs>
        <w:spacing w:after="120" w:line="360" w:lineRule="auto"/>
        <w:rPr>
          <w:rFonts w:ascii="Arial" w:eastAsia="Arial" w:hAnsi="Arial" w:cs="Arial"/>
          <w:sz w:val="20"/>
          <w:szCs w:val="20"/>
        </w:rPr>
      </w:pPr>
      <w:r>
        <w:rPr>
          <w:rFonts w:ascii="Arial" w:hAnsi="Arial"/>
          <w:sz w:val="20"/>
        </w:rPr>
        <w:t>SUPERVISORY BOARD</w:t>
      </w:r>
    </w:p>
    <w:p w14:paraId="2467B9C2" w14:textId="77777777" w:rsidR="009517C0" w:rsidRDefault="0049286A" w:rsidP="00AC306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p w14:paraId="3A4E161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Supervisory Board for the term 2022-2027</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2235"/>
        <w:gridCol w:w="1452"/>
        <w:gridCol w:w="2502"/>
        <w:gridCol w:w="2294"/>
      </w:tblGrid>
      <w:tr w:rsidR="009517C0" w14:paraId="157281FD" w14:textId="77777777">
        <w:trPr>
          <w:trHeight w:val="907"/>
        </w:trPr>
        <w:tc>
          <w:tcPr>
            <w:tcW w:w="536" w:type="dxa"/>
            <w:shd w:val="clear" w:color="auto" w:fill="FFFFFF"/>
            <w:tcMar>
              <w:top w:w="0" w:type="dxa"/>
              <w:bottom w:w="0" w:type="dxa"/>
            </w:tcMar>
            <w:vAlign w:val="center"/>
          </w:tcPr>
          <w:p w14:paraId="60B1C57F"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235" w:type="dxa"/>
            <w:shd w:val="clear" w:color="auto" w:fill="FFFFFF"/>
            <w:tcMar>
              <w:top w:w="0" w:type="dxa"/>
              <w:bottom w:w="0" w:type="dxa"/>
            </w:tcMar>
            <w:vAlign w:val="center"/>
          </w:tcPr>
          <w:p w14:paraId="1EF276E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52" w:type="dxa"/>
            <w:shd w:val="clear" w:color="auto" w:fill="FFFFFF"/>
            <w:tcMar>
              <w:top w:w="0" w:type="dxa"/>
              <w:bottom w:w="0" w:type="dxa"/>
            </w:tcMar>
            <w:vAlign w:val="center"/>
          </w:tcPr>
          <w:p w14:paraId="56C72BC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502" w:type="dxa"/>
            <w:shd w:val="clear" w:color="auto" w:fill="FFFFFF"/>
            <w:tcMar>
              <w:top w:w="0" w:type="dxa"/>
              <w:bottom w:w="0" w:type="dxa"/>
            </w:tcMar>
          </w:tcPr>
          <w:p w14:paraId="31E6E77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294" w:type="dxa"/>
            <w:shd w:val="clear" w:color="auto" w:fill="FFFFFF"/>
            <w:tcMar>
              <w:top w:w="0" w:type="dxa"/>
              <w:bottom w:w="0" w:type="dxa"/>
            </w:tcMar>
            <w:vAlign w:val="center"/>
          </w:tcPr>
          <w:p w14:paraId="024B150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9517C0" w14:paraId="14FDDBB9" w14:textId="77777777">
        <w:trPr>
          <w:trHeight w:val="720"/>
        </w:trPr>
        <w:tc>
          <w:tcPr>
            <w:tcW w:w="536" w:type="dxa"/>
            <w:shd w:val="clear" w:color="auto" w:fill="FFFFFF"/>
            <w:tcMar>
              <w:top w:w="0" w:type="dxa"/>
              <w:bottom w:w="0" w:type="dxa"/>
            </w:tcMar>
            <w:vAlign w:val="center"/>
          </w:tcPr>
          <w:p w14:paraId="64F1959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235" w:type="dxa"/>
            <w:shd w:val="clear" w:color="auto" w:fill="FFFFFF"/>
            <w:tcMar>
              <w:top w:w="0" w:type="dxa"/>
              <w:bottom w:w="0" w:type="dxa"/>
            </w:tcMar>
            <w:vAlign w:val="center"/>
          </w:tcPr>
          <w:p w14:paraId="230481B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Tran </w:t>
            </w:r>
            <w:proofErr w:type="spellStart"/>
            <w:r>
              <w:rPr>
                <w:rFonts w:ascii="Arial" w:hAnsi="Arial"/>
                <w:sz w:val="20"/>
              </w:rPr>
              <w:t>Duy</w:t>
            </w:r>
            <w:proofErr w:type="spellEnd"/>
            <w:r>
              <w:rPr>
                <w:rFonts w:ascii="Arial" w:hAnsi="Arial"/>
                <w:sz w:val="20"/>
              </w:rPr>
              <w:t xml:space="preserve"> Duong</w:t>
            </w:r>
          </w:p>
        </w:tc>
        <w:tc>
          <w:tcPr>
            <w:tcW w:w="1452" w:type="dxa"/>
            <w:shd w:val="clear" w:color="auto" w:fill="FFFFFF"/>
            <w:tcMar>
              <w:top w:w="0" w:type="dxa"/>
              <w:bottom w:w="0" w:type="dxa"/>
            </w:tcMar>
            <w:vAlign w:val="center"/>
          </w:tcPr>
          <w:p w14:paraId="7EF05A3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w:t>
            </w:r>
          </w:p>
        </w:tc>
        <w:tc>
          <w:tcPr>
            <w:tcW w:w="2502" w:type="dxa"/>
            <w:shd w:val="clear" w:color="auto" w:fill="FFFFFF"/>
            <w:tcMar>
              <w:top w:w="0" w:type="dxa"/>
              <w:bottom w:w="0" w:type="dxa"/>
            </w:tcMar>
            <w:vAlign w:val="center"/>
          </w:tcPr>
          <w:p w14:paraId="65C1AD9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From June 22, 2022</w:t>
            </w:r>
          </w:p>
        </w:tc>
        <w:tc>
          <w:tcPr>
            <w:tcW w:w="2294" w:type="dxa"/>
            <w:shd w:val="clear" w:color="auto" w:fill="FFFFFF"/>
            <w:tcMar>
              <w:top w:w="0" w:type="dxa"/>
              <w:bottom w:w="0" w:type="dxa"/>
            </w:tcMar>
            <w:vAlign w:val="bottom"/>
          </w:tcPr>
          <w:p w14:paraId="522C9FD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Business Accounting</w:t>
            </w:r>
          </w:p>
        </w:tc>
      </w:tr>
      <w:tr w:rsidR="009517C0" w14:paraId="3C86D18F" w14:textId="77777777">
        <w:trPr>
          <w:trHeight w:val="713"/>
        </w:trPr>
        <w:tc>
          <w:tcPr>
            <w:tcW w:w="536" w:type="dxa"/>
            <w:shd w:val="clear" w:color="auto" w:fill="FFFFFF"/>
            <w:tcMar>
              <w:top w:w="0" w:type="dxa"/>
              <w:bottom w:w="0" w:type="dxa"/>
            </w:tcMar>
            <w:vAlign w:val="center"/>
          </w:tcPr>
          <w:p w14:paraId="69E2F40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235" w:type="dxa"/>
            <w:shd w:val="clear" w:color="auto" w:fill="FFFFFF"/>
            <w:tcMar>
              <w:top w:w="0" w:type="dxa"/>
              <w:bottom w:w="0" w:type="dxa"/>
            </w:tcMar>
            <w:vAlign w:val="center"/>
          </w:tcPr>
          <w:p w14:paraId="42B9077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Do Thi Giang</w:t>
            </w:r>
          </w:p>
        </w:tc>
        <w:tc>
          <w:tcPr>
            <w:tcW w:w="1452" w:type="dxa"/>
            <w:shd w:val="clear" w:color="auto" w:fill="FFFFFF"/>
            <w:tcMar>
              <w:top w:w="0" w:type="dxa"/>
              <w:bottom w:w="0" w:type="dxa"/>
            </w:tcMar>
            <w:vAlign w:val="center"/>
          </w:tcPr>
          <w:p w14:paraId="4F5F2B6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2502" w:type="dxa"/>
            <w:shd w:val="clear" w:color="auto" w:fill="FFFFFF"/>
            <w:tcMar>
              <w:top w:w="0" w:type="dxa"/>
              <w:bottom w:w="0" w:type="dxa"/>
            </w:tcMar>
            <w:vAlign w:val="center"/>
          </w:tcPr>
          <w:p w14:paraId="1111E95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From June 22, 2022</w:t>
            </w:r>
          </w:p>
        </w:tc>
        <w:tc>
          <w:tcPr>
            <w:tcW w:w="2294" w:type="dxa"/>
            <w:shd w:val="clear" w:color="auto" w:fill="FFFFFF"/>
            <w:tcMar>
              <w:top w:w="0" w:type="dxa"/>
              <w:bottom w:w="0" w:type="dxa"/>
            </w:tcMar>
            <w:vAlign w:val="bottom"/>
          </w:tcPr>
          <w:p w14:paraId="773161E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Business Accounting</w:t>
            </w:r>
          </w:p>
        </w:tc>
      </w:tr>
      <w:tr w:rsidR="009517C0" w14:paraId="2FA25A49" w14:textId="77777777">
        <w:trPr>
          <w:trHeight w:val="724"/>
        </w:trPr>
        <w:tc>
          <w:tcPr>
            <w:tcW w:w="536" w:type="dxa"/>
            <w:shd w:val="clear" w:color="auto" w:fill="FFFFFF"/>
            <w:tcMar>
              <w:top w:w="0" w:type="dxa"/>
              <w:bottom w:w="0" w:type="dxa"/>
            </w:tcMar>
            <w:vAlign w:val="center"/>
          </w:tcPr>
          <w:p w14:paraId="1B223C9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235" w:type="dxa"/>
            <w:shd w:val="clear" w:color="auto" w:fill="FFFFFF"/>
            <w:tcMar>
              <w:top w:w="0" w:type="dxa"/>
              <w:bottom w:w="0" w:type="dxa"/>
            </w:tcMar>
            <w:vAlign w:val="center"/>
          </w:tcPr>
          <w:p w14:paraId="0B7AED9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Thi Dung</w:t>
            </w:r>
          </w:p>
        </w:tc>
        <w:tc>
          <w:tcPr>
            <w:tcW w:w="1452" w:type="dxa"/>
            <w:shd w:val="clear" w:color="auto" w:fill="FFFFFF"/>
            <w:tcMar>
              <w:top w:w="0" w:type="dxa"/>
              <w:bottom w:w="0" w:type="dxa"/>
            </w:tcMar>
            <w:vAlign w:val="center"/>
          </w:tcPr>
          <w:p w14:paraId="05FA261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2502" w:type="dxa"/>
            <w:shd w:val="clear" w:color="auto" w:fill="FFFFFF"/>
            <w:tcMar>
              <w:top w:w="0" w:type="dxa"/>
              <w:bottom w:w="0" w:type="dxa"/>
            </w:tcMar>
            <w:vAlign w:val="center"/>
          </w:tcPr>
          <w:p w14:paraId="6894A8A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From June 22, 2022</w:t>
            </w:r>
          </w:p>
        </w:tc>
        <w:tc>
          <w:tcPr>
            <w:tcW w:w="2294" w:type="dxa"/>
            <w:shd w:val="clear" w:color="auto" w:fill="FFFFFF"/>
            <w:tcMar>
              <w:top w:w="0" w:type="dxa"/>
              <w:bottom w:w="0" w:type="dxa"/>
            </w:tcMar>
          </w:tcPr>
          <w:p w14:paraId="2A162BF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 and Business Planning</w:t>
            </w:r>
          </w:p>
        </w:tc>
      </w:tr>
    </w:tbl>
    <w:p w14:paraId="026E600A" w14:textId="77777777" w:rsidR="009517C0" w:rsidRDefault="0049286A" w:rsidP="00AC306D">
      <w:pPr>
        <w:numPr>
          <w:ilvl w:val="0"/>
          <w:numId w:val="8"/>
        </w:numPr>
        <w:pBdr>
          <w:top w:val="nil"/>
          <w:left w:val="nil"/>
          <w:bottom w:val="nil"/>
          <w:right w:val="nil"/>
          <w:between w:val="nil"/>
        </w:pBdr>
        <w:tabs>
          <w:tab w:val="left" w:pos="360"/>
          <w:tab w:val="left" w:pos="432"/>
          <w:tab w:val="left" w:pos="1217"/>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Layout w:type="fixed"/>
        <w:tblLook w:val="0000" w:firstRow="0" w:lastRow="0" w:firstColumn="0" w:lastColumn="0" w:noHBand="0" w:noVBand="0"/>
      </w:tblPr>
      <w:tblGrid>
        <w:gridCol w:w="735"/>
        <w:gridCol w:w="2976"/>
        <w:gridCol w:w="1470"/>
        <w:gridCol w:w="1376"/>
        <w:gridCol w:w="2462"/>
      </w:tblGrid>
      <w:tr w:rsidR="009517C0" w14:paraId="51546118" w14:textId="77777777">
        <w:trPr>
          <w:trHeight w:val="900"/>
        </w:trPr>
        <w:tc>
          <w:tcPr>
            <w:tcW w:w="735" w:type="dxa"/>
            <w:tcBorders>
              <w:top w:val="single" w:sz="4" w:space="0" w:color="000000"/>
              <w:left w:val="single" w:sz="4" w:space="0" w:color="000000"/>
            </w:tcBorders>
            <w:shd w:val="clear" w:color="auto" w:fill="FFFFFF"/>
            <w:tcMar>
              <w:top w:w="0" w:type="dxa"/>
              <w:bottom w:w="0" w:type="dxa"/>
            </w:tcMar>
            <w:vAlign w:val="center"/>
          </w:tcPr>
          <w:p w14:paraId="5F6717F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976" w:type="dxa"/>
            <w:tcBorders>
              <w:top w:val="single" w:sz="4" w:space="0" w:color="000000"/>
              <w:left w:val="single" w:sz="4" w:space="0" w:color="000000"/>
            </w:tcBorders>
            <w:shd w:val="clear" w:color="auto" w:fill="FFFFFF"/>
            <w:tcMar>
              <w:top w:w="0" w:type="dxa"/>
              <w:bottom w:w="0" w:type="dxa"/>
            </w:tcMar>
            <w:vAlign w:val="center"/>
          </w:tcPr>
          <w:p w14:paraId="110FC27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470" w:type="dxa"/>
            <w:tcBorders>
              <w:top w:val="single" w:sz="4" w:space="0" w:color="000000"/>
              <w:left w:val="single" w:sz="4" w:space="0" w:color="000000"/>
            </w:tcBorders>
            <w:shd w:val="clear" w:color="auto" w:fill="FFFFFF"/>
            <w:tcMar>
              <w:top w:w="0" w:type="dxa"/>
              <w:bottom w:w="0" w:type="dxa"/>
            </w:tcMar>
          </w:tcPr>
          <w:p w14:paraId="24A333C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1376" w:type="dxa"/>
            <w:tcBorders>
              <w:top w:val="single" w:sz="4" w:space="0" w:color="000000"/>
              <w:left w:val="single" w:sz="4" w:space="0" w:color="000000"/>
            </w:tcBorders>
            <w:shd w:val="clear" w:color="auto" w:fill="FFFFFF"/>
            <w:tcMar>
              <w:top w:w="0" w:type="dxa"/>
              <w:bottom w:w="0" w:type="dxa"/>
            </w:tcMar>
          </w:tcPr>
          <w:p w14:paraId="240550A0"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46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AF2D7F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9517C0" w14:paraId="15B68BDD" w14:textId="77777777">
        <w:trPr>
          <w:trHeight w:val="720"/>
        </w:trPr>
        <w:tc>
          <w:tcPr>
            <w:tcW w:w="735" w:type="dxa"/>
            <w:tcBorders>
              <w:top w:val="single" w:sz="4" w:space="0" w:color="000000"/>
              <w:left w:val="single" w:sz="4" w:space="0" w:color="000000"/>
            </w:tcBorders>
            <w:shd w:val="clear" w:color="auto" w:fill="FFFFFF"/>
            <w:tcMar>
              <w:top w:w="0" w:type="dxa"/>
              <w:bottom w:w="0" w:type="dxa"/>
            </w:tcMar>
            <w:vAlign w:val="center"/>
          </w:tcPr>
          <w:p w14:paraId="2D1DB67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976" w:type="dxa"/>
            <w:tcBorders>
              <w:top w:val="single" w:sz="4" w:space="0" w:color="000000"/>
              <w:left w:val="single" w:sz="4" w:space="0" w:color="000000"/>
            </w:tcBorders>
            <w:shd w:val="clear" w:color="auto" w:fill="FFFFFF"/>
            <w:tcMar>
              <w:top w:w="0" w:type="dxa"/>
              <w:bottom w:w="0" w:type="dxa"/>
            </w:tcMar>
          </w:tcPr>
          <w:p w14:paraId="67ED46B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Ta Cao Phong</w:t>
            </w:r>
          </w:p>
        </w:tc>
        <w:tc>
          <w:tcPr>
            <w:tcW w:w="1470" w:type="dxa"/>
            <w:tcBorders>
              <w:top w:val="single" w:sz="4" w:space="0" w:color="000000"/>
              <w:left w:val="single" w:sz="4" w:space="0" w:color="000000"/>
            </w:tcBorders>
            <w:shd w:val="clear" w:color="auto" w:fill="FFFFFF"/>
            <w:tcMar>
              <w:top w:w="0" w:type="dxa"/>
              <w:bottom w:w="0" w:type="dxa"/>
            </w:tcMar>
            <w:vAlign w:val="center"/>
          </w:tcPr>
          <w:p w14:paraId="14BF0518"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01, 1967</w:t>
            </w:r>
          </w:p>
        </w:tc>
        <w:tc>
          <w:tcPr>
            <w:tcW w:w="1376" w:type="dxa"/>
            <w:tcBorders>
              <w:top w:val="single" w:sz="4" w:space="0" w:color="000000"/>
              <w:left w:val="single" w:sz="4" w:space="0" w:color="000000"/>
            </w:tcBorders>
            <w:shd w:val="clear" w:color="auto" w:fill="FFFFFF"/>
            <w:tcMar>
              <w:top w:w="0" w:type="dxa"/>
              <w:bottom w:w="0" w:type="dxa"/>
            </w:tcMar>
            <w:vAlign w:val="center"/>
          </w:tcPr>
          <w:p w14:paraId="7F33340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46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A60916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on June 22, 2022</w:t>
            </w:r>
          </w:p>
        </w:tc>
      </w:tr>
      <w:tr w:rsidR="009517C0" w14:paraId="43F9B93C" w14:textId="77777777">
        <w:trPr>
          <w:trHeight w:val="709"/>
        </w:trPr>
        <w:tc>
          <w:tcPr>
            <w:tcW w:w="735" w:type="dxa"/>
            <w:tcBorders>
              <w:top w:val="single" w:sz="4" w:space="0" w:color="000000"/>
              <w:left w:val="single" w:sz="4" w:space="0" w:color="000000"/>
            </w:tcBorders>
            <w:shd w:val="clear" w:color="auto" w:fill="FFFFFF"/>
            <w:tcMar>
              <w:top w:w="0" w:type="dxa"/>
              <w:bottom w:w="0" w:type="dxa"/>
            </w:tcMar>
            <w:vAlign w:val="center"/>
          </w:tcPr>
          <w:p w14:paraId="17204B4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976" w:type="dxa"/>
            <w:tcBorders>
              <w:top w:val="single" w:sz="4" w:space="0" w:color="000000"/>
              <w:left w:val="single" w:sz="4" w:space="0" w:color="000000"/>
            </w:tcBorders>
            <w:shd w:val="clear" w:color="auto" w:fill="FFFFFF"/>
            <w:tcMar>
              <w:top w:w="0" w:type="dxa"/>
              <w:bottom w:w="0" w:type="dxa"/>
            </w:tcMar>
            <w:vAlign w:val="center"/>
          </w:tcPr>
          <w:p w14:paraId="4CF543F4"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Bui Viet Tuan</w:t>
            </w:r>
          </w:p>
        </w:tc>
        <w:tc>
          <w:tcPr>
            <w:tcW w:w="1470" w:type="dxa"/>
            <w:tcBorders>
              <w:top w:val="single" w:sz="4" w:space="0" w:color="000000"/>
              <w:left w:val="single" w:sz="4" w:space="0" w:color="000000"/>
            </w:tcBorders>
            <w:shd w:val="clear" w:color="auto" w:fill="FFFFFF"/>
            <w:tcMar>
              <w:top w:w="0" w:type="dxa"/>
              <w:bottom w:w="0" w:type="dxa"/>
            </w:tcMar>
            <w:vAlign w:val="center"/>
          </w:tcPr>
          <w:p w14:paraId="783CBAF5"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1967</w:t>
            </w:r>
          </w:p>
        </w:tc>
        <w:tc>
          <w:tcPr>
            <w:tcW w:w="1376" w:type="dxa"/>
            <w:tcBorders>
              <w:top w:val="single" w:sz="4" w:space="0" w:color="000000"/>
              <w:left w:val="single" w:sz="4" w:space="0" w:color="000000"/>
            </w:tcBorders>
            <w:shd w:val="clear" w:color="auto" w:fill="FFFFFF"/>
            <w:tcMar>
              <w:top w:w="0" w:type="dxa"/>
              <w:bottom w:w="0" w:type="dxa"/>
            </w:tcMar>
            <w:vAlign w:val="center"/>
          </w:tcPr>
          <w:p w14:paraId="4CDD489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w:t>
            </w:r>
          </w:p>
        </w:tc>
        <w:tc>
          <w:tcPr>
            <w:tcW w:w="2462" w:type="dxa"/>
            <w:tcBorders>
              <w:top w:val="single" w:sz="4" w:space="0" w:color="000000"/>
              <w:left w:val="single" w:sz="4" w:space="0" w:color="000000"/>
              <w:right w:val="single" w:sz="4" w:space="0" w:color="000000"/>
            </w:tcBorders>
            <w:shd w:val="clear" w:color="auto" w:fill="FFFFFF"/>
            <w:tcMar>
              <w:top w:w="0" w:type="dxa"/>
              <w:bottom w:w="0" w:type="dxa"/>
            </w:tcMar>
          </w:tcPr>
          <w:p w14:paraId="6037490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June 22, 2022 Dismissed on October 16, 2023</w:t>
            </w:r>
          </w:p>
        </w:tc>
      </w:tr>
      <w:tr w:rsidR="009517C0" w14:paraId="4FD68631" w14:textId="77777777">
        <w:trPr>
          <w:trHeight w:val="709"/>
        </w:trPr>
        <w:tc>
          <w:tcPr>
            <w:tcW w:w="735" w:type="dxa"/>
            <w:tcBorders>
              <w:top w:val="single" w:sz="4" w:space="0" w:color="000000"/>
              <w:left w:val="single" w:sz="4" w:space="0" w:color="000000"/>
            </w:tcBorders>
            <w:shd w:val="clear" w:color="auto" w:fill="FFFFFF"/>
            <w:tcMar>
              <w:top w:w="0" w:type="dxa"/>
              <w:bottom w:w="0" w:type="dxa"/>
            </w:tcMar>
            <w:vAlign w:val="center"/>
          </w:tcPr>
          <w:p w14:paraId="5E43F9E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976" w:type="dxa"/>
            <w:tcBorders>
              <w:top w:val="single" w:sz="4" w:space="0" w:color="000000"/>
              <w:left w:val="single" w:sz="4" w:space="0" w:color="000000"/>
            </w:tcBorders>
            <w:shd w:val="clear" w:color="auto" w:fill="FFFFFF"/>
            <w:tcMar>
              <w:top w:w="0" w:type="dxa"/>
              <w:bottom w:w="0" w:type="dxa"/>
            </w:tcMar>
            <w:vAlign w:val="center"/>
          </w:tcPr>
          <w:p w14:paraId="70D6FB37"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Trung</w:t>
            </w:r>
            <w:proofErr w:type="spellEnd"/>
            <w:r>
              <w:rPr>
                <w:rFonts w:ascii="Arial" w:hAnsi="Arial"/>
                <w:sz w:val="20"/>
              </w:rPr>
              <w:t xml:space="preserve"> Dung</w:t>
            </w:r>
          </w:p>
        </w:tc>
        <w:tc>
          <w:tcPr>
            <w:tcW w:w="1470" w:type="dxa"/>
            <w:tcBorders>
              <w:top w:val="single" w:sz="4" w:space="0" w:color="000000"/>
              <w:left w:val="single" w:sz="4" w:space="0" w:color="000000"/>
            </w:tcBorders>
            <w:shd w:val="clear" w:color="auto" w:fill="FFFFFF"/>
            <w:tcMar>
              <w:top w:w="0" w:type="dxa"/>
              <w:bottom w:w="0" w:type="dxa"/>
            </w:tcMar>
            <w:vAlign w:val="center"/>
          </w:tcPr>
          <w:p w14:paraId="02706731"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21, 1978</w:t>
            </w:r>
          </w:p>
        </w:tc>
        <w:tc>
          <w:tcPr>
            <w:tcW w:w="1376" w:type="dxa"/>
            <w:tcBorders>
              <w:top w:val="single" w:sz="4" w:space="0" w:color="000000"/>
              <w:left w:val="single" w:sz="4" w:space="0" w:color="000000"/>
            </w:tcBorders>
            <w:shd w:val="clear" w:color="auto" w:fill="FFFFFF"/>
            <w:tcMar>
              <w:top w:w="0" w:type="dxa"/>
              <w:bottom w:w="0" w:type="dxa"/>
            </w:tcMar>
            <w:vAlign w:val="center"/>
          </w:tcPr>
          <w:p w14:paraId="2D33802B"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462" w:type="dxa"/>
            <w:tcBorders>
              <w:top w:val="single" w:sz="4" w:space="0" w:color="000000"/>
              <w:left w:val="single" w:sz="4" w:space="0" w:color="000000"/>
              <w:right w:val="single" w:sz="4" w:space="0" w:color="000000"/>
            </w:tcBorders>
            <w:shd w:val="clear" w:color="auto" w:fill="FFFFFF"/>
            <w:tcMar>
              <w:top w:w="0" w:type="dxa"/>
              <w:bottom w:w="0" w:type="dxa"/>
            </w:tcMar>
          </w:tcPr>
          <w:p w14:paraId="2BC8C26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on June 22, 2022</w:t>
            </w:r>
          </w:p>
        </w:tc>
      </w:tr>
      <w:tr w:rsidR="009517C0" w14:paraId="1D8B061B" w14:textId="77777777">
        <w:trPr>
          <w:trHeight w:val="738"/>
        </w:trPr>
        <w:tc>
          <w:tcPr>
            <w:tcW w:w="73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3E6D60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9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AE78CD"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Vu Van Minh</w:t>
            </w:r>
          </w:p>
        </w:tc>
        <w:tc>
          <w:tcPr>
            <w:tcW w:w="14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55D46C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1972</w:t>
            </w:r>
          </w:p>
        </w:tc>
        <w:tc>
          <w:tcPr>
            <w:tcW w:w="13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6715FAA"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66FE40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on October 16, 2023</w:t>
            </w:r>
          </w:p>
        </w:tc>
      </w:tr>
    </w:tbl>
    <w:p w14:paraId="79760A6E" w14:textId="77777777" w:rsidR="009517C0" w:rsidRDefault="0049286A" w:rsidP="00AC306D">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Chief Accountant:</w:t>
      </w:r>
    </w:p>
    <w:tbl>
      <w:tblPr>
        <w:tblStyle w:val="a4"/>
        <w:tblW w:w="9019" w:type="dxa"/>
        <w:tblLayout w:type="fixed"/>
        <w:tblLook w:val="0000" w:firstRow="0" w:lastRow="0" w:firstColumn="0" w:lastColumn="0" w:noHBand="0" w:noVBand="0"/>
      </w:tblPr>
      <w:tblGrid>
        <w:gridCol w:w="2538"/>
        <w:gridCol w:w="1665"/>
        <w:gridCol w:w="2024"/>
        <w:gridCol w:w="2792"/>
      </w:tblGrid>
      <w:tr w:rsidR="009517C0" w14:paraId="41183865" w14:textId="77777777">
        <w:trPr>
          <w:trHeight w:val="900"/>
        </w:trPr>
        <w:tc>
          <w:tcPr>
            <w:tcW w:w="2538" w:type="dxa"/>
            <w:tcBorders>
              <w:top w:val="single" w:sz="4" w:space="0" w:color="000000"/>
              <w:left w:val="single" w:sz="4" w:space="0" w:color="000000"/>
            </w:tcBorders>
            <w:shd w:val="clear" w:color="auto" w:fill="FFFFFF"/>
            <w:tcMar>
              <w:top w:w="0" w:type="dxa"/>
              <w:bottom w:w="0" w:type="dxa"/>
            </w:tcMar>
          </w:tcPr>
          <w:p w14:paraId="407B08E2"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665" w:type="dxa"/>
            <w:tcBorders>
              <w:top w:val="single" w:sz="4" w:space="0" w:color="000000"/>
              <w:left w:val="single" w:sz="4" w:space="0" w:color="000000"/>
            </w:tcBorders>
            <w:shd w:val="clear" w:color="auto" w:fill="FFFFFF"/>
            <w:tcMar>
              <w:top w:w="0" w:type="dxa"/>
              <w:bottom w:w="0" w:type="dxa"/>
            </w:tcMar>
          </w:tcPr>
          <w:p w14:paraId="4B10A7BC"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024" w:type="dxa"/>
            <w:tcBorders>
              <w:top w:val="single" w:sz="4" w:space="0" w:color="000000"/>
              <w:left w:val="single" w:sz="4" w:space="0" w:color="000000"/>
            </w:tcBorders>
            <w:shd w:val="clear" w:color="auto" w:fill="FFFFFF"/>
            <w:tcMar>
              <w:top w:w="0" w:type="dxa"/>
              <w:bottom w:w="0" w:type="dxa"/>
            </w:tcMar>
          </w:tcPr>
          <w:p w14:paraId="58FFA4C6"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792" w:type="dxa"/>
            <w:tcBorders>
              <w:top w:val="single" w:sz="4" w:space="0" w:color="000000"/>
              <w:left w:val="single" w:sz="4" w:space="0" w:color="000000"/>
              <w:right w:val="single" w:sz="4" w:space="0" w:color="000000"/>
            </w:tcBorders>
            <w:shd w:val="clear" w:color="auto" w:fill="FFFFFF"/>
            <w:tcMar>
              <w:top w:w="0" w:type="dxa"/>
              <w:bottom w:w="0" w:type="dxa"/>
            </w:tcMar>
          </w:tcPr>
          <w:p w14:paraId="626112B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 /dismissal</w:t>
            </w:r>
          </w:p>
        </w:tc>
      </w:tr>
      <w:tr w:rsidR="009517C0" w14:paraId="59F90DF7" w14:textId="77777777">
        <w:trPr>
          <w:trHeight w:val="907"/>
        </w:trPr>
        <w:tc>
          <w:tcPr>
            <w:tcW w:w="25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93857D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Nguyen Thi Hoai Giang</w:t>
            </w:r>
          </w:p>
        </w:tc>
        <w:tc>
          <w:tcPr>
            <w:tcW w:w="166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18E3163"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08, 1979</w:t>
            </w:r>
          </w:p>
        </w:tc>
        <w:tc>
          <w:tcPr>
            <w:tcW w:w="202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0986D9"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79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386EB2E" w14:textId="77777777" w:rsidR="009517C0" w:rsidRDefault="0049286A" w:rsidP="00AC306D">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on June 22, 2022</w:t>
            </w:r>
          </w:p>
        </w:tc>
      </w:tr>
    </w:tbl>
    <w:p w14:paraId="429996CB" w14:textId="77777777" w:rsidR="009517C0" w:rsidRDefault="0049286A" w:rsidP="00AC306D">
      <w:pPr>
        <w:numPr>
          <w:ilvl w:val="0"/>
          <w:numId w:val="3"/>
        </w:numPr>
        <w:pBdr>
          <w:top w:val="nil"/>
          <w:left w:val="nil"/>
          <w:bottom w:val="nil"/>
          <w:right w:val="nil"/>
          <w:between w:val="nil"/>
        </w:pBdr>
        <w:tabs>
          <w:tab w:val="left" w:pos="360"/>
          <w:tab w:val="left" w:pos="432"/>
          <w:tab w:val="left" w:pos="1083"/>
        </w:tabs>
        <w:spacing w:after="120" w:line="360" w:lineRule="auto"/>
        <w:rPr>
          <w:rFonts w:ascii="Arial" w:eastAsia="Arial" w:hAnsi="Arial" w:cs="Arial"/>
          <w:sz w:val="20"/>
          <w:szCs w:val="20"/>
        </w:rPr>
      </w:pPr>
      <w:r>
        <w:rPr>
          <w:rFonts w:ascii="Arial" w:hAnsi="Arial"/>
          <w:sz w:val="20"/>
        </w:rPr>
        <w:t>Training on corporate governance</w:t>
      </w:r>
    </w:p>
    <w:p w14:paraId="193AD053" w14:textId="77777777" w:rsidR="009517C0" w:rsidRDefault="0049286A" w:rsidP="00AC306D">
      <w:pPr>
        <w:numPr>
          <w:ilvl w:val="0"/>
          <w:numId w:val="3"/>
        </w:numPr>
        <w:pBdr>
          <w:top w:val="nil"/>
          <w:left w:val="nil"/>
          <w:bottom w:val="nil"/>
          <w:right w:val="nil"/>
          <w:between w:val="nil"/>
        </w:pBdr>
        <w:tabs>
          <w:tab w:val="left" w:pos="360"/>
          <w:tab w:val="left" w:pos="432"/>
          <w:tab w:val="left" w:pos="1291"/>
        </w:tabs>
        <w:spacing w:after="120" w:line="360" w:lineRule="auto"/>
        <w:rPr>
          <w:rFonts w:ascii="Arial" w:eastAsia="Arial" w:hAnsi="Arial" w:cs="Arial"/>
          <w:sz w:val="20"/>
          <w:szCs w:val="20"/>
        </w:rPr>
      </w:pPr>
      <w:r>
        <w:rPr>
          <w:rFonts w:ascii="Arial" w:hAnsi="Arial"/>
          <w:sz w:val="20"/>
        </w:rPr>
        <w:t>Transactions of affiliated person of the Company and the Company itself:</w:t>
      </w:r>
    </w:p>
    <w:p w14:paraId="1D0A2D10" w14:textId="77777777" w:rsidR="009517C0" w:rsidRDefault="0049286A" w:rsidP="00AC306D">
      <w:pPr>
        <w:numPr>
          <w:ilvl w:val="0"/>
          <w:numId w:val="5"/>
        </w:numPr>
        <w:pBdr>
          <w:top w:val="nil"/>
          <w:left w:val="nil"/>
          <w:bottom w:val="nil"/>
          <w:right w:val="nil"/>
          <w:between w:val="nil"/>
        </w:pBdr>
        <w:tabs>
          <w:tab w:val="left" w:pos="360"/>
          <w:tab w:val="left" w:pos="432"/>
          <w:tab w:val="left" w:pos="1071"/>
        </w:tabs>
        <w:spacing w:after="120" w:line="360"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xml:space="preserve"> None</w:t>
      </w:r>
    </w:p>
    <w:p w14:paraId="2A6F8001" w14:textId="77777777" w:rsidR="009517C0" w:rsidRDefault="0049286A" w:rsidP="00AC306D">
      <w:pPr>
        <w:numPr>
          <w:ilvl w:val="0"/>
          <w:numId w:val="5"/>
        </w:numPr>
        <w:pBdr>
          <w:top w:val="nil"/>
          <w:left w:val="nil"/>
          <w:bottom w:val="nil"/>
          <w:right w:val="nil"/>
          <w:between w:val="nil"/>
        </w:pBdr>
        <w:tabs>
          <w:tab w:val="left" w:pos="360"/>
          <w:tab w:val="left" w:pos="432"/>
          <w:tab w:val="left" w:pos="1075"/>
        </w:tabs>
        <w:spacing w:after="120" w:line="360" w:lineRule="auto"/>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related persons of </w:t>
      </w:r>
      <w:proofErr w:type="spellStart"/>
      <w:r>
        <w:rPr>
          <w:rFonts w:ascii="Arial" w:hAnsi="Arial"/>
          <w:sz w:val="20"/>
        </w:rPr>
        <w:t>PDMR</w:t>
      </w:r>
      <w:proofErr w:type="spellEnd"/>
      <w:r>
        <w:rPr>
          <w:rFonts w:ascii="Arial" w:hAnsi="Arial"/>
          <w:sz w:val="20"/>
        </w:rPr>
        <w:t xml:space="preserve"> and subsidiaries, companies controlled by the Company. None</w:t>
      </w:r>
    </w:p>
    <w:p w14:paraId="128E6947" w14:textId="77777777" w:rsidR="009517C0" w:rsidRDefault="0049286A" w:rsidP="00AC306D">
      <w:pPr>
        <w:numPr>
          <w:ilvl w:val="0"/>
          <w:numId w:val="5"/>
        </w:numPr>
        <w:pBdr>
          <w:top w:val="nil"/>
          <w:left w:val="nil"/>
          <w:bottom w:val="nil"/>
          <w:right w:val="nil"/>
          <w:between w:val="nil"/>
        </w:pBdr>
        <w:tabs>
          <w:tab w:val="left" w:pos="360"/>
          <w:tab w:val="left" w:pos="432"/>
          <w:tab w:val="left" w:pos="1084"/>
        </w:tabs>
        <w:spacing w:after="120" w:line="360" w:lineRule="auto"/>
        <w:rPr>
          <w:rFonts w:ascii="Arial" w:eastAsia="Arial" w:hAnsi="Arial" w:cs="Arial"/>
          <w:sz w:val="20"/>
          <w:szCs w:val="20"/>
        </w:rPr>
      </w:pPr>
      <w:r>
        <w:rPr>
          <w:rFonts w:ascii="Arial" w:hAnsi="Arial"/>
          <w:sz w:val="20"/>
        </w:rPr>
        <w:t>Transactions between the Company and other entities:</w:t>
      </w:r>
    </w:p>
    <w:p w14:paraId="7C698422" w14:textId="77777777" w:rsidR="009517C0" w:rsidRDefault="0049286A" w:rsidP="00AC306D">
      <w:pPr>
        <w:numPr>
          <w:ilvl w:val="1"/>
          <w:numId w:val="5"/>
        </w:numPr>
        <w:pBdr>
          <w:top w:val="nil"/>
          <w:left w:val="nil"/>
          <w:bottom w:val="nil"/>
          <w:right w:val="nil"/>
          <w:between w:val="nil"/>
        </w:pBdr>
        <w:tabs>
          <w:tab w:val="left" w:pos="360"/>
          <w:tab w:val="left" w:pos="432"/>
          <w:tab w:val="left" w:pos="1276"/>
        </w:tabs>
        <w:spacing w:after="120" w:line="360" w:lineRule="auto"/>
        <w:rPr>
          <w:rFonts w:ascii="Arial" w:eastAsia="Arial" w:hAnsi="Arial" w:cs="Arial"/>
          <w:sz w:val="20"/>
          <w:szCs w:val="20"/>
        </w:rPr>
      </w:pPr>
      <w:r>
        <w:rPr>
          <w:rFonts w:ascii="Arial" w:hAnsi="Arial"/>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76FF0728" w14:textId="77777777" w:rsidR="009517C0" w:rsidRDefault="0049286A" w:rsidP="00AC306D">
      <w:pPr>
        <w:numPr>
          <w:ilvl w:val="1"/>
          <w:numId w:val="5"/>
        </w:numPr>
        <w:pBdr>
          <w:top w:val="nil"/>
          <w:left w:val="nil"/>
          <w:bottom w:val="nil"/>
          <w:right w:val="nil"/>
          <w:between w:val="nil"/>
        </w:pBdr>
        <w:tabs>
          <w:tab w:val="left" w:pos="360"/>
          <w:tab w:val="left" w:pos="432"/>
          <w:tab w:val="left" w:pos="1276"/>
        </w:tabs>
        <w:spacing w:after="120" w:line="360" w:lineRule="auto"/>
        <w:rPr>
          <w:rFonts w:ascii="Arial" w:eastAsia="Arial" w:hAnsi="Arial" w:cs="Arial"/>
          <w:sz w:val="20"/>
          <w:szCs w:val="20"/>
        </w:rPr>
      </w:pPr>
      <w:r>
        <w:rPr>
          <w:rFonts w:ascii="Arial" w:hAnsi="Arial"/>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30C27EA5" w14:textId="77777777" w:rsidR="009517C0" w:rsidRDefault="0049286A" w:rsidP="00AC306D">
      <w:pPr>
        <w:numPr>
          <w:ilvl w:val="1"/>
          <w:numId w:val="5"/>
        </w:numPr>
        <w:pBdr>
          <w:top w:val="nil"/>
          <w:left w:val="nil"/>
          <w:bottom w:val="nil"/>
          <w:right w:val="nil"/>
          <w:between w:val="nil"/>
        </w:pBdr>
        <w:tabs>
          <w:tab w:val="left" w:pos="360"/>
          <w:tab w:val="left" w:pos="432"/>
          <w:tab w:val="left" w:pos="1280"/>
        </w:tabs>
        <w:spacing w:after="120" w:line="360" w:lineRule="auto"/>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General Manager and other managers: None</w:t>
      </w:r>
    </w:p>
    <w:p w14:paraId="3081562F" w14:textId="77777777" w:rsidR="009517C0" w:rsidRDefault="0049286A" w:rsidP="00AC306D">
      <w:pPr>
        <w:numPr>
          <w:ilvl w:val="0"/>
          <w:numId w:val="3"/>
        </w:numPr>
        <w:pBdr>
          <w:top w:val="nil"/>
          <w:left w:val="nil"/>
          <w:bottom w:val="nil"/>
          <w:right w:val="nil"/>
          <w:between w:val="nil"/>
        </w:pBdr>
        <w:tabs>
          <w:tab w:val="left" w:pos="360"/>
          <w:tab w:val="left" w:pos="432"/>
          <w:tab w:val="left" w:pos="1410"/>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w:t>
      </w:r>
    </w:p>
    <w:p w14:paraId="21B0D828" w14:textId="77777777" w:rsidR="009517C0" w:rsidRDefault="0049286A" w:rsidP="00AC306D">
      <w:pPr>
        <w:numPr>
          <w:ilvl w:val="0"/>
          <w:numId w:val="1"/>
        </w:numPr>
        <w:pBdr>
          <w:top w:val="nil"/>
          <w:left w:val="nil"/>
          <w:bottom w:val="nil"/>
          <w:right w:val="nil"/>
          <w:between w:val="nil"/>
        </w:pBdr>
        <w:tabs>
          <w:tab w:val="left" w:pos="360"/>
          <w:tab w:val="left" w:pos="432"/>
          <w:tab w:val="left" w:pos="1064"/>
        </w:tabs>
        <w:spacing w:after="120" w:line="360" w:lineRule="auto"/>
        <w:rPr>
          <w:rFonts w:ascii="Arial" w:eastAsia="Arial" w:hAnsi="Arial" w:cs="Arial"/>
          <w:sz w:val="20"/>
          <w:szCs w:val="20"/>
        </w:rPr>
      </w:pPr>
      <w:r>
        <w:rPr>
          <w:rFonts w:ascii="Arial" w:hAnsi="Arial"/>
          <w:sz w:val="20"/>
        </w:rPr>
        <w:t xml:space="preserve">Transaction of </w:t>
      </w:r>
      <w:proofErr w:type="spellStart"/>
      <w:r>
        <w:rPr>
          <w:rFonts w:ascii="Arial" w:hAnsi="Arial"/>
          <w:sz w:val="20"/>
        </w:rPr>
        <w:t>PDMR</w:t>
      </w:r>
      <w:proofErr w:type="spellEnd"/>
      <w:r>
        <w:rPr>
          <w:rFonts w:ascii="Arial" w:hAnsi="Arial"/>
          <w:sz w:val="20"/>
        </w:rPr>
        <w:t xml:space="preserve"> and affiliated persons related to the Company’s shares: None</w:t>
      </w:r>
    </w:p>
    <w:p w14:paraId="186132DA" w14:textId="77777777" w:rsidR="009517C0" w:rsidRDefault="0049286A" w:rsidP="00AC306D">
      <w:pPr>
        <w:numPr>
          <w:ilvl w:val="0"/>
          <w:numId w:val="3"/>
        </w:numPr>
        <w:pBdr>
          <w:top w:val="nil"/>
          <w:left w:val="nil"/>
          <w:bottom w:val="nil"/>
          <w:right w:val="nil"/>
          <w:between w:val="nil"/>
        </w:pBdr>
        <w:tabs>
          <w:tab w:val="left" w:pos="360"/>
          <w:tab w:val="left" w:pos="432"/>
          <w:tab w:val="left" w:pos="1402"/>
        </w:tabs>
        <w:spacing w:after="120" w:line="360" w:lineRule="auto"/>
        <w:rPr>
          <w:rFonts w:ascii="Arial" w:eastAsia="Arial" w:hAnsi="Arial" w:cs="Arial"/>
          <w:sz w:val="20"/>
          <w:szCs w:val="20"/>
        </w:rPr>
      </w:pPr>
      <w:r>
        <w:rPr>
          <w:rFonts w:ascii="Arial" w:hAnsi="Arial"/>
          <w:sz w:val="20"/>
        </w:rPr>
        <w:t>Other significant issues: None</w:t>
      </w:r>
    </w:p>
    <w:sectPr w:rsidR="009517C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11F8"/>
    <w:multiLevelType w:val="multilevel"/>
    <w:tmpl w:val="27B46B5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F9A2567"/>
    <w:multiLevelType w:val="multilevel"/>
    <w:tmpl w:val="3BEC41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3420A19"/>
    <w:multiLevelType w:val="multilevel"/>
    <w:tmpl w:val="1F4021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1664BF"/>
    <w:multiLevelType w:val="multilevel"/>
    <w:tmpl w:val="5CC8D77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4CE0B84"/>
    <w:multiLevelType w:val="multilevel"/>
    <w:tmpl w:val="D31C81F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E03A77"/>
    <w:multiLevelType w:val="multilevel"/>
    <w:tmpl w:val="30C430B0"/>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13208B"/>
    <w:multiLevelType w:val="multilevel"/>
    <w:tmpl w:val="448034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90F1611"/>
    <w:multiLevelType w:val="multilevel"/>
    <w:tmpl w:val="879ABF1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7F830946"/>
    <w:multiLevelType w:val="multilevel"/>
    <w:tmpl w:val="C91A8AF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C0"/>
    <w:rsid w:val="00213F22"/>
    <w:rsid w:val="0049286A"/>
    <w:rsid w:val="009517C0"/>
    <w:rsid w:val="00AC306D"/>
    <w:rsid w:val="00BE7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590"/>
  <w15:docId w15:val="{8FB7DFB9-2FF4-4F3E-B044-811E4B6A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20">
    <w:name w:val="Body text (2)"/>
    <w:basedOn w:val="Normal"/>
    <w:link w:val="Bodytext2"/>
    <w:pPr>
      <w:ind w:firstLine="5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AC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ongty22.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oHV+KPBG/yzEnkI9yQr5vAoXA==">CgMxLjA4AHIhMVZySF9TMy1TdHM2UmQxQ0trV1BaSXVXU2dGU0ZLN1JC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2024-02-21T01:34:00Z</dcterms:created>
  <dcterms:modified xsi:type="dcterms:W3CDTF">2024-02-21T01:34:00Z</dcterms:modified>
</cp:coreProperties>
</file>