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726A" w14:textId="77777777" w:rsidR="00700221" w:rsidRDefault="00194A81" w:rsidP="004C5874">
      <w:pPr>
        <w:pBdr>
          <w:top w:val="nil"/>
          <w:left w:val="nil"/>
          <w:bottom w:val="nil"/>
          <w:right w:val="nil"/>
          <w:between w:val="nil"/>
        </w:pBdr>
        <w:tabs>
          <w:tab w:val="left" w:pos="360"/>
          <w:tab w:val="left" w:pos="540"/>
        </w:tabs>
        <w:spacing w:after="120" w:line="360" w:lineRule="auto"/>
        <w:rPr>
          <w:rFonts w:ascii="Arial" w:eastAsia="Arial" w:hAnsi="Arial" w:cs="Arial"/>
          <w:b/>
          <w:color w:val="010000"/>
          <w:sz w:val="20"/>
          <w:szCs w:val="20"/>
        </w:rPr>
      </w:pPr>
      <w:r>
        <w:rPr>
          <w:rFonts w:ascii="Arial" w:hAnsi="Arial"/>
          <w:b/>
          <w:color w:val="010000"/>
          <w:sz w:val="20"/>
        </w:rPr>
        <w:t>FBC: Annual Corporate Governance Report 2023</w:t>
      </w:r>
    </w:p>
    <w:p w14:paraId="020A1CD6" w14:textId="77777777" w:rsidR="00700221" w:rsidRDefault="00194A81" w:rsidP="004C5874">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Pr>
          <w:rFonts w:ascii="Arial" w:hAnsi="Arial"/>
          <w:color w:val="010000"/>
          <w:sz w:val="20"/>
        </w:rPr>
        <w:t>On January 30, 2024, Pho Yen Mechanical Joint Stock Company announced Report No. 40/BC-FOMECO on the corporate governance in 2023 as follows:</w:t>
      </w:r>
    </w:p>
    <w:p w14:paraId="5900E66D" w14:textId="77777777" w:rsidR="00700221" w:rsidRDefault="00194A81" w:rsidP="004C5874">
      <w:pPr>
        <w:numPr>
          <w:ilvl w:val="0"/>
          <w:numId w:val="1"/>
        </w:numPr>
        <w:pBdr>
          <w:top w:val="nil"/>
          <w:left w:val="nil"/>
          <w:bottom w:val="nil"/>
          <w:right w:val="nil"/>
          <w:between w:val="nil"/>
        </w:pBdr>
        <w:tabs>
          <w:tab w:val="left" w:pos="360"/>
          <w:tab w:val="left" w:pos="540"/>
          <w:tab w:val="left" w:pos="937"/>
        </w:tabs>
        <w:spacing w:after="120" w:line="360" w:lineRule="auto"/>
        <w:rPr>
          <w:color w:val="010000"/>
          <w:sz w:val="20"/>
          <w:szCs w:val="20"/>
        </w:rPr>
      </w:pPr>
      <w:r>
        <w:rPr>
          <w:rFonts w:ascii="Arial" w:hAnsi="Arial"/>
          <w:color w:val="010000"/>
          <w:sz w:val="20"/>
        </w:rPr>
        <w:t>Name of Company: Pho Yen Mechanical Joint Stock Company</w:t>
      </w:r>
    </w:p>
    <w:p w14:paraId="1294D5A5" w14:textId="77777777" w:rsidR="00700221" w:rsidRDefault="00194A81" w:rsidP="004C5874">
      <w:pPr>
        <w:numPr>
          <w:ilvl w:val="0"/>
          <w:numId w:val="1"/>
        </w:numPr>
        <w:pBdr>
          <w:top w:val="nil"/>
          <w:left w:val="nil"/>
          <w:bottom w:val="nil"/>
          <w:right w:val="nil"/>
          <w:between w:val="nil"/>
        </w:pBdr>
        <w:tabs>
          <w:tab w:val="left" w:pos="360"/>
          <w:tab w:val="left" w:pos="540"/>
          <w:tab w:val="left" w:pos="932"/>
        </w:tabs>
        <w:spacing w:after="120" w:line="360" w:lineRule="auto"/>
        <w:rPr>
          <w:color w:val="010000"/>
          <w:sz w:val="20"/>
          <w:szCs w:val="20"/>
        </w:rPr>
      </w:pPr>
      <w:r>
        <w:rPr>
          <w:rFonts w:ascii="Arial" w:hAnsi="Arial"/>
          <w:color w:val="010000"/>
          <w:sz w:val="20"/>
        </w:rPr>
        <w:t xml:space="preserve">Head office </w:t>
      </w:r>
      <w:r>
        <w:rPr>
          <w:rFonts w:ascii="Arial" w:hAnsi="Arial"/>
          <w:color w:val="010000"/>
          <w:sz w:val="20"/>
        </w:rPr>
        <w:t>address: Bai Bong Ward, Pho Yen City, Thai Nguyen Province</w:t>
      </w:r>
    </w:p>
    <w:p w14:paraId="72D4D096" w14:textId="77777777" w:rsidR="00700221" w:rsidRDefault="00194A81" w:rsidP="004C5874">
      <w:pPr>
        <w:numPr>
          <w:ilvl w:val="0"/>
          <w:numId w:val="1"/>
        </w:numPr>
        <w:pBdr>
          <w:top w:val="nil"/>
          <w:left w:val="nil"/>
          <w:bottom w:val="nil"/>
          <w:right w:val="nil"/>
          <w:between w:val="nil"/>
        </w:pBdr>
        <w:tabs>
          <w:tab w:val="left" w:pos="360"/>
          <w:tab w:val="left" w:pos="540"/>
          <w:tab w:val="left" w:pos="927"/>
        </w:tabs>
        <w:spacing w:after="120" w:line="360" w:lineRule="auto"/>
        <w:rPr>
          <w:color w:val="010000"/>
          <w:sz w:val="20"/>
          <w:szCs w:val="20"/>
        </w:rPr>
      </w:pPr>
      <w:r>
        <w:rPr>
          <w:rFonts w:ascii="Arial" w:hAnsi="Arial"/>
          <w:color w:val="010000"/>
          <w:sz w:val="20"/>
        </w:rPr>
        <w:t>Tel: (02083) 863694 693</w:t>
      </w:r>
      <w:r>
        <w:rPr>
          <w:rFonts w:ascii="Arial" w:hAnsi="Arial"/>
          <w:color w:val="010000"/>
          <w:sz w:val="20"/>
        </w:rPr>
        <w:tab/>
        <w:t>Fax: (02083)863118</w:t>
      </w:r>
      <w:r>
        <w:rPr>
          <w:rFonts w:ascii="Arial" w:hAnsi="Arial"/>
          <w:color w:val="010000"/>
          <w:sz w:val="20"/>
        </w:rPr>
        <w:tab/>
        <w:t xml:space="preserve"> Email: </w:t>
      </w:r>
      <w:hyperlink r:id="rId6">
        <w:r>
          <w:rPr>
            <w:rFonts w:ascii="Arial" w:hAnsi="Arial"/>
            <w:color w:val="010000"/>
            <w:sz w:val="20"/>
          </w:rPr>
          <w:t>Info@fomeco.vn</w:t>
        </w:r>
      </w:hyperlink>
    </w:p>
    <w:p w14:paraId="69530CCA" w14:textId="77777777" w:rsidR="00700221" w:rsidRDefault="00194A81" w:rsidP="004C5874">
      <w:pPr>
        <w:numPr>
          <w:ilvl w:val="0"/>
          <w:numId w:val="1"/>
        </w:numPr>
        <w:pBdr>
          <w:top w:val="nil"/>
          <w:left w:val="nil"/>
          <w:bottom w:val="nil"/>
          <w:right w:val="nil"/>
          <w:between w:val="nil"/>
        </w:pBdr>
        <w:tabs>
          <w:tab w:val="left" w:pos="360"/>
          <w:tab w:val="left" w:pos="540"/>
          <w:tab w:val="left" w:pos="937"/>
        </w:tabs>
        <w:spacing w:after="120" w:line="360" w:lineRule="auto"/>
        <w:rPr>
          <w:color w:val="010000"/>
          <w:sz w:val="20"/>
          <w:szCs w:val="20"/>
        </w:rPr>
      </w:pPr>
      <w:r>
        <w:rPr>
          <w:rFonts w:ascii="Arial" w:hAnsi="Arial"/>
          <w:color w:val="010000"/>
          <w:sz w:val="20"/>
        </w:rPr>
        <w:t>Charter capital: VND 37,000,000,000</w:t>
      </w:r>
    </w:p>
    <w:p w14:paraId="321E9CCA" w14:textId="77777777" w:rsidR="00700221" w:rsidRDefault="00194A81" w:rsidP="004C5874">
      <w:pPr>
        <w:numPr>
          <w:ilvl w:val="0"/>
          <w:numId w:val="1"/>
        </w:numPr>
        <w:pBdr>
          <w:top w:val="nil"/>
          <w:left w:val="nil"/>
          <w:bottom w:val="nil"/>
          <w:right w:val="nil"/>
          <w:between w:val="nil"/>
        </w:pBdr>
        <w:tabs>
          <w:tab w:val="left" w:pos="360"/>
          <w:tab w:val="left" w:pos="540"/>
          <w:tab w:val="left" w:pos="927"/>
        </w:tabs>
        <w:spacing w:after="120" w:line="360" w:lineRule="auto"/>
        <w:rPr>
          <w:color w:val="010000"/>
          <w:sz w:val="20"/>
          <w:szCs w:val="20"/>
        </w:rPr>
      </w:pPr>
      <w:r>
        <w:rPr>
          <w:rFonts w:ascii="Arial" w:hAnsi="Arial"/>
          <w:color w:val="010000"/>
          <w:sz w:val="20"/>
        </w:rPr>
        <w:t>Securities code: FBC</w:t>
      </w:r>
    </w:p>
    <w:p w14:paraId="5B71D171" w14:textId="77777777" w:rsidR="00700221" w:rsidRDefault="00194A81" w:rsidP="004C5874">
      <w:pPr>
        <w:numPr>
          <w:ilvl w:val="0"/>
          <w:numId w:val="1"/>
        </w:numPr>
        <w:pBdr>
          <w:top w:val="nil"/>
          <w:left w:val="nil"/>
          <w:bottom w:val="nil"/>
          <w:right w:val="nil"/>
          <w:between w:val="nil"/>
        </w:pBdr>
        <w:tabs>
          <w:tab w:val="left" w:pos="360"/>
          <w:tab w:val="left" w:pos="540"/>
          <w:tab w:val="left" w:pos="932"/>
        </w:tabs>
        <w:spacing w:after="120" w:line="360" w:lineRule="auto"/>
        <w:rPr>
          <w:color w:val="010000"/>
          <w:sz w:val="20"/>
          <w:szCs w:val="20"/>
        </w:rPr>
      </w:pPr>
      <w:r>
        <w:rPr>
          <w:rFonts w:ascii="Arial" w:hAnsi="Arial"/>
          <w:color w:val="010000"/>
          <w:sz w:val="20"/>
        </w:rPr>
        <w:t xml:space="preserve">Corporate Governance Model: The </w:t>
      </w:r>
      <w:r>
        <w:rPr>
          <w:rFonts w:ascii="Arial" w:hAnsi="Arial"/>
          <w:color w:val="010000"/>
          <w:sz w:val="20"/>
        </w:rPr>
        <w:t>General Meeting of Shareholders, the Board of Directors, the Supervisory Board and the Manager</w:t>
      </w:r>
    </w:p>
    <w:p w14:paraId="387CB0A5" w14:textId="77777777" w:rsidR="00700221" w:rsidRDefault="00194A81" w:rsidP="004C5874">
      <w:pPr>
        <w:numPr>
          <w:ilvl w:val="0"/>
          <w:numId w:val="1"/>
        </w:numPr>
        <w:pBdr>
          <w:top w:val="nil"/>
          <w:left w:val="nil"/>
          <w:bottom w:val="nil"/>
          <w:right w:val="nil"/>
          <w:between w:val="nil"/>
        </w:pBdr>
        <w:tabs>
          <w:tab w:val="left" w:pos="360"/>
          <w:tab w:val="left" w:pos="540"/>
          <w:tab w:val="left" w:pos="937"/>
        </w:tabs>
        <w:spacing w:after="120" w:line="360" w:lineRule="auto"/>
        <w:rPr>
          <w:color w:val="010000"/>
          <w:sz w:val="20"/>
          <w:szCs w:val="20"/>
        </w:rPr>
      </w:pPr>
      <w:r>
        <w:rPr>
          <w:rFonts w:ascii="Arial" w:hAnsi="Arial"/>
          <w:color w:val="010000"/>
          <w:sz w:val="20"/>
        </w:rPr>
        <w:t>Internal audit execution: Unimplemented.</w:t>
      </w:r>
    </w:p>
    <w:p w14:paraId="2291868E" w14:textId="77777777" w:rsidR="00700221" w:rsidRDefault="00194A81" w:rsidP="004C5874">
      <w:pPr>
        <w:numPr>
          <w:ilvl w:val="0"/>
          <w:numId w:val="9"/>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43E3BC8B" w14:textId="77777777" w:rsidR="00700221" w:rsidRDefault="00194A81" w:rsidP="004C5874">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Pr>
          <w:rFonts w:ascii="Arial" w:hAnsi="Arial"/>
          <w:color w:val="010000"/>
          <w:sz w:val="20"/>
        </w:rPr>
        <w:t xml:space="preserve">Information about meetings and General Mandates/Decisions of the </w:t>
      </w:r>
      <w:r>
        <w:rPr>
          <w:rFonts w:ascii="Arial" w:hAnsi="Arial"/>
          <w:color w:val="010000"/>
          <w:sz w:val="20"/>
        </w:rPr>
        <w:t>General Meeting of Shareholders (including General Mandates approved by 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790"/>
        <w:gridCol w:w="1441"/>
        <w:gridCol w:w="9273"/>
      </w:tblGrid>
      <w:tr w:rsidR="00700221" w14:paraId="68032C91" w14:textId="77777777" w:rsidTr="00194A81">
        <w:tc>
          <w:tcPr>
            <w:tcW w:w="445" w:type="dxa"/>
            <w:shd w:val="clear" w:color="auto" w:fill="auto"/>
            <w:tcMar>
              <w:top w:w="0" w:type="dxa"/>
              <w:bottom w:w="0" w:type="dxa"/>
            </w:tcMar>
            <w:vAlign w:val="center"/>
          </w:tcPr>
          <w:p w14:paraId="12C4FAD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2790" w:type="dxa"/>
            <w:shd w:val="clear" w:color="auto" w:fill="auto"/>
            <w:tcMar>
              <w:top w:w="0" w:type="dxa"/>
              <w:bottom w:w="0" w:type="dxa"/>
            </w:tcMar>
            <w:vAlign w:val="center"/>
          </w:tcPr>
          <w:p w14:paraId="29D8A603"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441" w:type="dxa"/>
            <w:shd w:val="clear" w:color="auto" w:fill="auto"/>
            <w:tcMar>
              <w:top w:w="0" w:type="dxa"/>
              <w:bottom w:w="0" w:type="dxa"/>
            </w:tcMar>
            <w:vAlign w:val="center"/>
          </w:tcPr>
          <w:p w14:paraId="77657DA1"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w:t>
            </w:r>
          </w:p>
        </w:tc>
        <w:tc>
          <w:tcPr>
            <w:tcW w:w="9273" w:type="dxa"/>
            <w:shd w:val="clear" w:color="auto" w:fill="auto"/>
            <w:tcMar>
              <w:top w:w="0" w:type="dxa"/>
              <w:bottom w:w="0" w:type="dxa"/>
            </w:tcMar>
            <w:vAlign w:val="center"/>
          </w:tcPr>
          <w:p w14:paraId="0B9180B4"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Content</w:t>
            </w:r>
          </w:p>
        </w:tc>
      </w:tr>
      <w:tr w:rsidR="00700221" w14:paraId="3112DB44" w14:textId="77777777" w:rsidTr="00194A81">
        <w:tc>
          <w:tcPr>
            <w:tcW w:w="445" w:type="dxa"/>
            <w:shd w:val="clear" w:color="auto" w:fill="auto"/>
            <w:tcMar>
              <w:top w:w="0" w:type="dxa"/>
              <w:bottom w:w="0" w:type="dxa"/>
            </w:tcMar>
            <w:vAlign w:val="center"/>
          </w:tcPr>
          <w:p w14:paraId="5CD192D6"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2790" w:type="dxa"/>
            <w:shd w:val="clear" w:color="auto" w:fill="auto"/>
            <w:tcMar>
              <w:top w:w="0" w:type="dxa"/>
              <w:bottom w:w="0" w:type="dxa"/>
            </w:tcMar>
            <w:vAlign w:val="center"/>
          </w:tcPr>
          <w:p w14:paraId="6EFB059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01/NQ- DHDCD</w:t>
            </w:r>
          </w:p>
        </w:tc>
        <w:tc>
          <w:tcPr>
            <w:tcW w:w="1441" w:type="dxa"/>
            <w:shd w:val="clear" w:color="auto" w:fill="auto"/>
            <w:tcMar>
              <w:top w:w="0" w:type="dxa"/>
              <w:bottom w:w="0" w:type="dxa"/>
            </w:tcMar>
            <w:vAlign w:val="center"/>
          </w:tcPr>
          <w:p w14:paraId="2F134B2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16, 2023</w:t>
            </w:r>
          </w:p>
        </w:tc>
        <w:tc>
          <w:tcPr>
            <w:tcW w:w="9273" w:type="dxa"/>
            <w:shd w:val="clear" w:color="auto" w:fill="auto"/>
            <w:tcMar>
              <w:top w:w="0" w:type="dxa"/>
              <w:bottom w:w="0" w:type="dxa"/>
            </w:tcMar>
            <w:vAlign w:val="center"/>
          </w:tcPr>
          <w:p w14:paraId="1235E478"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Annual General Mandate 2023 </w:t>
            </w:r>
            <w:r>
              <w:rPr>
                <w:rFonts w:ascii="Arial" w:hAnsi="Arial"/>
                <w:color w:val="010000"/>
                <w:sz w:val="20"/>
              </w:rPr>
              <w:t>approved the following contents:</w:t>
            </w:r>
          </w:p>
          <w:p w14:paraId="388A7AE7" w14:textId="77777777" w:rsidR="00700221" w:rsidRDefault="00194A81" w:rsidP="00194A81">
            <w:pPr>
              <w:numPr>
                <w:ilvl w:val="0"/>
                <w:numId w:val="2"/>
              </w:numPr>
              <w:pBdr>
                <w:top w:val="nil"/>
                <w:left w:val="nil"/>
                <w:bottom w:val="nil"/>
                <w:right w:val="nil"/>
                <w:between w:val="nil"/>
              </w:pBdr>
              <w:tabs>
                <w:tab w:val="left" w:pos="350"/>
                <w:tab w:val="left" w:pos="540"/>
              </w:tabs>
              <w:spacing w:line="360" w:lineRule="auto"/>
              <w:rPr>
                <w:color w:val="010000"/>
                <w:sz w:val="20"/>
                <w:szCs w:val="20"/>
              </w:rPr>
            </w:pPr>
            <w:r>
              <w:rPr>
                <w:rFonts w:ascii="Arial" w:hAnsi="Arial"/>
                <w:color w:val="010000"/>
                <w:sz w:val="20"/>
              </w:rPr>
              <w:t>Approve Report No. 01/BC-HDQT dated June 15, 2023 on activities in 2022 and activity plan in 2023 of the Board of Directors.</w:t>
            </w:r>
          </w:p>
          <w:p w14:paraId="3399C94F" w14:textId="77777777" w:rsidR="00700221" w:rsidRDefault="00194A81" w:rsidP="00194A81">
            <w:pPr>
              <w:numPr>
                <w:ilvl w:val="0"/>
                <w:numId w:val="2"/>
              </w:numPr>
              <w:pBdr>
                <w:top w:val="nil"/>
                <w:left w:val="nil"/>
                <w:bottom w:val="nil"/>
                <w:right w:val="nil"/>
                <w:between w:val="nil"/>
              </w:pBdr>
              <w:tabs>
                <w:tab w:val="left" w:pos="350"/>
                <w:tab w:val="left" w:pos="540"/>
              </w:tabs>
              <w:spacing w:line="360" w:lineRule="auto"/>
              <w:rPr>
                <w:color w:val="010000"/>
                <w:sz w:val="20"/>
                <w:szCs w:val="20"/>
              </w:rPr>
            </w:pPr>
            <w:r>
              <w:rPr>
                <w:rFonts w:ascii="Arial" w:hAnsi="Arial"/>
                <w:color w:val="010000"/>
                <w:sz w:val="20"/>
              </w:rPr>
              <w:t xml:space="preserve">Approve Report No. 01/BC-BKS dated June 15, 2023 on activities in 2022 and plan in 2023 of the </w:t>
            </w:r>
            <w:r>
              <w:rPr>
                <w:rFonts w:ascii="Arial" w:hAnsi="Arial"/>
                <w:color w:val="010000"/>
                <w:sz w:val="20"/>
              </w:rPr>
              <w:t>Supervisory Board.</w:t>
            </w:r>
          </w:p>
          <w:p w14:paraId="2DCCA9E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Approve Report No. 184/BC-GD dated June 15, 2023 on production and business results in 2022 and production and business plan in 2023 of the Board of Directors.</w:t>
            </w:r>
          </w:p>
          <w:p w14:paraId="1F9FB4DA" w14:textId="49FFFE31" w:rsidR="00700221" w:rsidRDefault="00194A81" w:rsidP="00194A81">
            <w:pPr>
              <w:pBdr>
                <w:top w:val="nil"/>
                <w:left w:val="nil"/>
                <w:bottom w:val="nil"/>
                <w:right w:val="nil"/>
                <w:between w:val="nil"/>
              </w:pBdr>
              <w:tabs>
                <w:tab w:val="left" w:pos="360"/>
                <w:tab w:val="left" w:pos="427"/>
                <w:tab w:val="left" w:pos="540"/>
              </w:tabs>
              <w:spacing w:line="360" w:lineRule="auto"/>
              <w:rPr>
                <w:rFonts w:ascii="Arial" w:eastAsia="Arial" w:hAnsi="Arial" w:cs="Arial"/>
                <w:color w:val="010000"/>
                <w:sz w:val="20"/>
                <w:szCs w:val="20"/>
              </w:rPr>
            </w:pPr>
            <w:r>
              <w:rPr>
                <w:rFonts w:ascii="Arial" w:hAnsi="Arial"/>
                <w:color w:val="010000"/>
                <w:sz w:val="20"/>
              </w:rPr>
              <w:lastRenderedPageBreak/>
              <w:t xml:space="preserve">(4) </w:t>
            </w:r>
            <w:r>
              <w:rPr>
                <w:rFonts w:ascii="Arial" w:hAnsi="Arial"/>
                <w:color w:val="010000"/>
                <w:sz w:val="20"/>
              </w:rPr>
              <w:t>Approve Proposal No. 02/</w:t>
            </w:r>
            <w:proofErr w:type="spellStart"/>
            <w:r>
              <w:rPr>
                <w:rFonts w:ascii="Arial" w:hAnsi="Arial"/>
                <w:color w:val="010000"/>
                <w:sz w:val="20"/>
              </w:rPr>
              <w:t>TTr</w:t>
            </w:r>
            <w:proofErr w:type="spellEnd"/>
            <w:r>
              <w:rPr>
                <w:rFonts w:ascii="Arial" w:hAnsi="Arial"/>
                <w:color w:val="010000"/>
                <w:sz w:val="20"/>
              </w:rPr>
              <w:t>-HDQT dated June 15, 2023 on approving the audi</w:t>
            </w:r>
            <w:r>
              <w:rPr>
                <w:rFonts w:ascii="Arial" w:hAnsi="Arial"/>
                <w:color w:val="010000"/>
                <w:sz w:val="20"/>
              </w:rPr>
              <w:t>ted Financial Statements 2022.</w:t>
            </w:r>
          </w:p>
          <w:p w14:paraId="4CE9DB2C" w14:textId="77777777" w:rsidR="00700221" w:rsidRDefault="00194A81" w:rsidP="00194A81">
            <w:pPr>
              <w:pBdr>
                <w:top w:val="nil"/>
                <w:left w:val="nil"/>
                <w:bottom w:val="nil"/>
                <w:right w:val="nil"/>
                <w:between w:val="nil"/>
              </w:pBdr>
              <w:tabs>
                <w:tab w:val="left" w:pos="360"/>
                <w:tab w:val="left" w:pos="427"/>
                <w:tab w:val="left" w:pos="540"/>
              </w:tabs>
              <w:spacing w:line="360" w:lineRule="auto"/>
              <w:rPr>
                <w:rFonts w:ascii="Arial" w:eastAsia="Arial" w:hAnsi="Arial" w:cs="Arial"/>
                <w:color w:val="010000"/>
                <w:sz w:val="20"/>
                <w:szCs w:val="20"/>
              </w:rPr>
            </w:pPr>
            <w:r>
              <w:rPr>
                <w:rFonts w:ascii="Arial" w:hAnsi="Arial"/>
                <w:color w:val="010000"/>
                <w:sz w:val="20"/>
              </w:rPr>
              <w:t>(5) Approve Proposal No. 03/</w:t>
            </w:r>
            <w:proofErr w:type="spellStart"/>
            <w:r>
              <w:rPr>
                <w:rFonts w:ascii="Arial" w:hAnsi="Arial"/>
                <w:color w:val="010000"/>
                <w:sz w:val="20"/>
              </w:rPr>
              <w:t>TTr</w:t>
            </w:r>
            <w:proofErr w:type="spellEnd"/>
            <w:r>
              <w:rPr>
                <w:rFonts w:ascii="Arial" w:hAnsi="Arial"/>
                <w:color w:val="010000"/>
                <w:sz w:val="20"/>
              </w:rPr>
              <w:t>-HDQT dated June 15, 2023 on the Plan for profit distribution and dividend payment in 2022.</w:t>
            </w:r>
          </w:p>
          <w:p w14:paraId="428A07DE"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(6) Approve Report No. 04/BC-HDQT dated June 15, 2023 on the salary and remuneration fund implemented </w:t>
            </w:r>
            <w:r>
              <w:rPr>
                <w:rFonts w:ascii="Arial" w:hAnsi="Arial"/>
                <w:color w:val="010000"/>
                <w:sz w:val="20"/>
              </w:rPr>
              <w:t>in 2022 and the salary and remuneration fund plan for 2023 of the Board of Directors and the Supervisory Board.</w:t>
            </w:r>
          </w:p>
          <w:p w14:paraId="445CA42B" w14:textId="77777777" w:rsidR="00700221" w:rsidRDefault="00194A81" w:rsidP="00194A81">
            <w:pPr>
              <w:numPr>
                <w:ilvl w:val="0"/>
                <w:numId w:val="2"/>
              </w:numPr>
              <w:pBdr>
                <w:top w:val="nil"/>
                <w:left w:val="nil"/>
                <w:bottom w:val="nil"/>
                <w:right w:val="nil"/>
                <w:between w:val="nil"/>
              </w:pBdr>
              <w:tabs>
                <w:tab w:val="left" w:pos="350"/>
                <w:tab w:val="left" w:pos="540"/>
              </w:tabs>
              <w:spacing w:line="360" w:lineRule="auto"/>
              <w:rPr>
                <w:color w:val="010000"/>
                <w:sz w:val="20"/>
                <w:szCs w:val="20"/>
              </w:rPr>
            </w:pPr>
            <w:r>
              <w:rPr>
                <w:rFonts w:ascii="Arial" w:hAnsi="Arial"/>
                <w:color w:val="010000"/>
                <w:sz w:val="20"/>
              </w:rPr>
              <w:t>(7) Approve Report No. 02/</w:t>
            </w:r>
            <w:proofErr w:type="spellStart"/>
            <w:r>
              <w:rPr>
                <w:rFonts w:ascii="Arial" w:hAnsi="Arial"/>
                <w:color w:val="010000"/>
                <w:sz w:val="20"/>
              </w:rPr>
              <w:t>TTr</w:t>
            </w:r>
            <w:proofErr w:type="spellEnd"/>
            <w:r>
              <w:rPr>
                <w:rFonts w:ascii="Arial" w:hAnsi="Arial"/>
                <w:color w:val="010000"/>
                <w:sz w:val="20"/>
              </w:rPr>
              <w:t>-BKS dated June 15, 2023 on approving the List of audit companies for the financial statements 2023.</w:t>
            </w:r>
          </w:p>
        </w:tc>
      </w:tr>
    </w:tbl>
    <w:p w14:paraId="3B728AC8" w14:textId="77777777" w:rsidR="00700221" w:rsidRDefault="00194A81" w:rsidP="004C5874">
      <w:pPr>
        <w:numPr>
          <w:ilvl w:val="0"/>
          <w:numId w:val="9"/>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The Board of </w:t>
      </w:r>
      <w:r>
        <w:rPr>
          <w:rFonts w:ascii="Arial" w:hAnsi="Arial"/>
          <w:color w:val="010000"/>
          <w:sz w:val="20"/>
        </w:rPr>
        <w:t>Directors:</w:t>
      </w:r>
    </w:p>
    <w:p w14:paraId="3442F4A5" w14:textId="77777777" w:rsidR="00700221" w:rsidRDefault="00194A81" w:rsidP="004C5874">
      <w:pPr>
        <w:numPr>
          <w:ilvl w:val="0"/>
          <w:numId w:val="10"/>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13948" w:type="dxa"/>
        <w:tblLayout w:type="fixed"/>
        <w:tblLook w:val="0000" w:firstRow="0" w:lastRow="0" w:firstColumn="0" w:lastColumn="0" w:noHBand="0" w:noVBand="0"/>
      </w:tblPr>
      <w:tblGrid>
        <w:gridCol w:w="355"/>
        <w:gridCol w:w="3060"/>
        <w:gridCol w:w="5442"/>
        <w:gridCol w:w="2575"/>
        <w:gridCol w:w="2516"/>
      </w:tblGrid>
      <w:tr w:rsidR="00700221" w14:paraId="69041864" w14:textId="77777777" w:rsidTr="00194A81">
        <w:tc>
          <w:tcPr>
            <w:tcW w:w="355" w:type="dxa"/>
            <w:vMerge w:val="restart"/>
            <w:tcBorders>
              <w:top w:val="single" w:sz="4" w:space="0" w:color="000000"/>
              <w:left w:val="single" w:sz="4" w:space="0" w:color="000000"/>
            </w:tcBorders>
            <w:shd w:val="clear" w:color="auto" w:fill="auto"/>
            <w:tcMar>
              <w:top w:w="0" w:type="dxa"/>
              <w:bottom w:w="0" w:type="dxa"/>
            </w:tcMar>
            <w:vAlign w:val="center"/>
          </w:tcPr>
          <w:p w14:paraId="07B03D8E"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3060" w:type="dxa"/>
            <w:vMerge w:val="restart"/>
            <w:tcBorders>
              <w:top w:val="single" w:sz="4" w:space="0" w:color="000000"/>
              <w:left w:val="single" w:sz="4" w:space="0" w:color="000000"/>
            </w:tcBorders>
            <w:shd w:val="clear" w:color="auto" w:fill="auto"/>
            <w:tcMar>
              <w:top w:w="0" w:type="dxa"/>
              <w:bottom w:w="0" w:type="dxa"/>
            </w:tcMar>
            <w:vAlign w:val="center"/>
          </w:tcPr>
          <w:p w14:paraId="0F361B6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5442" w:type="dxa"/>
            <w:vMerge w:val="restart"/>
            <w:tcBorders>
              <w:top w:val="single" w:sz="4" w:space="0" w:color="000000"/>
              <w:left w:val="single" w:sz="4" w:space="0" w:color="000000"/>
            </w:tcBorders>
            <w:shd w:val="clear" w:color="auto" w:fill="auto"/>
            <w:tcMar>
              <w:top w:w="0" w:type="dxa"/>
              <w:bottom w:w="0" w:type="dxa"/>
            </w:tcMar>
            <w:vAlign w:val="center"/>
          </w:tcPr>
          <w:p w14:paraId="29C4DA7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509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FEB21E"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Date of appointment/dismissal as member/independent member of the Board of </w:t>
            </w:r>
            <w:r>
              <w:rPr>
                <w:rFonts w:ascii="Arial" w:hAnsi="Arial"/>
                <w:color w:val="010000"/>
                <w:sz w:val="20"/>
              </w:rPr>
              <w:t>Directors</w:t>
            </w:r>
          </w:p>
        </w:tc>
      </w:tr>
      <w:tr w:rsidR="00700221" w14:paraId="1855333C" w14:textId="77777777" w:rsidTr="00194A81">
        <w:tc>
          <w:tcPr>
            <w:tcW w:w="355" w:type="dxa"/>
            <w:vMerge/>
            <w:tcBorders>
              <w:top w:val="single" w:sz="4" w:space="0" w:color="000000"/>
              <w:left w:val="single" w:sz="4" w:space="0" w:color="000000"/>
            </w:tcBorders>
            <w:shd w:val="clear" w:color="auto" w:fill="auto"/>
            <w:tcMar>
              <w:top w:w="0" w:type="dxa"/>
              <w:bottom w:w="0" w:type="dxa"/>
            </w:tcMar>
            <w:vAlign w:val="center"/>
          </w:tcPr>
          <w:p w14:paraId="5D2898F5" w14:textId="77777777" w:rsidR="00700221" w:rsidRDefault="00700221"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060" w:type="dxa"/>
            <w:vMerge/>
            <w:tcBorders>
              <w:top w:val="single" w:sz="4" w:space="0" w:color="000000"/>
              <w:left w:val="single" w:sz="4" w:space="0" w:color="000000"/>
            </w:tcBorders>
            <w:shd w:val="clear" w:color="auto" w:fill="auto"/>
            <w:tcMar>
              <w:top w:w="0" w:type="dxa"/>
              <w:bottom w:w="0" w:type="dxa"/>
            </w:tcMar>
            <w:vAlign w:val="center"/>
          </w:tcPr>
          <w:p w14:paraId="7980C6AB" w14:textId="77777777" w:rsidR="00700221" w:rsidRDefault="00700221"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442" w:type="dxa"/>
            <w:vMerge/>
            <w:tcBorders>
              <w:top w:val="single" w:sz="4" w:space="0" w:color="000000"/>
              <w:left w:val="single" w:sz="4" w:space="0" w:color="000000"/>
            </w:tcBorders>
            <w:shd w:val="clear" w:color="auto" w:fill="auto"/>
            <w:tcMar>
              <w:top w:w="0" w:type="dxa"/>
              <w:bottom w:w="0" w:type="dxa"/>
            </w:tcMar>
            <w:vAlign w:val="center"/>
          </w:tcPr>
          <w:p w14:paraId="5C527BE4" w14:textId="77777777" w:rsidR="00700221" w:rsidRDefault="00700221"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tcBorders>
              <w:top w:val="single" w:sz="4" w:space="0" w:color="000000"/>
              <w:left w:val="single" w:sz="4" w:space="0" w:color="000000"/>
            </w:tcBorders>
            <w:shd w:val="clear" w:color="auto" w:fill="auto"/>
            <w:tcMar>
              <w:top w:w="0" w:type="dxa"/>
              <w:bottom w:w="0" w:type="dxa"/>
            </w:tcMar>
            <w:vAlign w:val="center"/>
          </w:tcPr>
          <w:p w14:paraId="6367B7B6"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Appointment date</w:t>
            </w:r>
          </w:p>
        </w:tc>
        <w:tc>
          <w:tcPr>
            <w:tcW w:w="25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FFB1D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Dismissal date</w:t>
            </w:r>
          </w:p>
        </w:tc>
      </w:tr>
      <w:tr w:rsidR="00700221" w14:paraId="40E6840D" w14:textId="77777777" w:rsidTr="00194A81">
        <w:tc>
          <w:tcPr>
            <w:tcW w:w="355" w:type="dxa"/>
            <w:tcBorders>
              <w:top w:val="single" w:sz="4" w:space="0" w:color="000000"/>
              <w:left w:val="single" w:sz="4" w:space="0" w:color="000000"/>
            </w:tcBorders>
            <w:shd w:val="clear" w:color="auto" w:fill="auto"/>
            <w:tcMar>
              <w:top w:w="0" w:type="dxa"/>
              <w:bottom w:w="0" w:type="dxa"/>
            </w:tcMar>
            <w:vAlign w:val="center"/>
          </w:tcPr>
          <w:p w14:paraId="179B40E4"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3060" w:type="dxa"/>
            <w:tcBorders>
              <w:top w:val="single" w:sz="4" w:space="0" w:color="000000"/>
              <w:left w:val="single" w:sz="4" w:space="0" w:color="000000"/>
            </w:tcBorders>
            <w:shd w:val="clear" w:color="auto" w:fill="auto"/>
            <w:tcMar>
              <w:top w:w="0" w:type="dxa"/>
              <w:bottom w:w="0" w:type="dxa"/>
            </w:tcMar>
            <w:vAlign w:val="center"/>
          </w:tcPr>
          <w:p w14:paraId="3A15383B"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Le Minh Phuong</w:t>
            </w:r>
          </w:p>
        </w:tc>
        <w:tc>
          <w:tcPr>
            <w:tcW w:w="5442" w:type="dxa"/>
            <w:tcBorders>
              <w:top w:val="single" w:sz="4" w:space="0" w:color="000000"/>
              <w:left w:val="single" w:sz="4" w:space="0" w:color="000000"/>
            </w:tcBorders>
            <w:shd w:val="clear" w:color="auto" w:fill="auto"/>
            <w:tcMar>
              <w:top w:w="0" w:type="dxa"/>
              <w:bottom w:w="0" w:type="dxa"/>
            </w:tcMar>
            <w:vAlign w:val="center"/>
          </w:tcPr>
          <w:p w14:paraId="5B1AFB4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Non-executive Chair of the Board of Directors</w:t>
            </w:r>
          </w:p>
        </w:tc>
        <w:tc>
          <w:tcPr>
            <w:tcW w:w="2575" w:type="dxa"/>
            <w:tcBorders>
              <w:top w:val="single" w:sz="4" w:space="0" w:color="000000"/>
              <w:left w:val="single" w:sz="4" w:space="0" w:color="000000"/>
            </w:tcBorders>
            <w:shd w:val="clear" w:color="auto" w:fill="auto"/>
            <w:tcMar>
              <w:top w:w="0" w:type="dxa"/>
              <w:bottom w:w="0" w:type="dxa"/>
            </w:tcMar>
            <w:vAlign w:val="center"/>
          </w:tcPr>
          <w:p w14:paraId="35260C49"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5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B22949" w14:textId="77777777" w:rsidR="00700221" w:rsidRDefault="00700221" w:rsidP="00194A81">
            <w:pPr>
              <w:tabs>
                <w:tab w:val="left" w:pos="360"/>
                <w:tab w:val="left" w:pos="540"/>
              </w:tabs>
              <w:spacing w:line="360" w:lineRule="auto"/>
              <w:rPr>
                <w:rFonts w:ascii="Arial" w:eastAsia="Arial" w:hAnsi="Arial" w:cs="Arial"/>
                <w:color w:val="010000"/>
                <w:sz w:val="20"/>
                <w:szCs w:val="20"/>
              </w:rPr>
            </w:pPr>
          </w:p>
        </w:tc>
      </w:tr>
      <w:tr w:rsidR="00700221" w14:paraId="76C70EF3" w14:textId="77777777" w:rsidTr="00194A81">
        <w:tc>
          <w:tcPr>
            <w:tcW w:w="355" w:type="dxa"/>
            <w:tcBorders>
              <w:top w:val="single" w:sz="4" w:space="0" w:color="000000"/>
              <w:left w:val="single" w:sz="4" w:space="0" w:color="000000"/>
            </w:tcBorders>
            <w:shd w:val="clear" w:color="auto" w:fill="auto"/>
            <w:tcMar>
              <w:top w:w="0" w:type="dxa"/>
              <w:bottom w:w="0" w:type="dxa"/>
            </w:tcMar>
            <w:vAlign w:val="center"/>
          </w:tcPr>
          <w:p w14:paraId="6664B8D8"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3060" w:type="dxa"/>
            <w:tcBorders>
              <w:top w:val="single" w:sz="4" w:space="0" w:color="000000"/>
              <w:left w:val="single" w:sz="4" w:space="0" w:color="000000"/>
            </w:tcBorders>
            <w:shd w:val="clear" w:color="auto" w:fill="auto"/>
            <w:tcMar>
              <w:top w:w="0" w:type="dxa"/>
              <w:bottom w:w="0" w:type="dxa"/>
            </w:tcMar>
            <w:vAlign w:val="center"/>
          </w:tcPr>
          <w:p w14:paraId="4114134E"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Nguyen Duc Chung</w:t>
            </w:r>
          </w:p>
        </w:tc>
        <w:tc>
          <w:tcPr>
            <w:tcW w:w="5442" w:type="dxa"/>
            <w:tcBorders>
              <w:top w:val="single" w:sz="4" w:space="0" w:color="000000"/>
              <w:left w:val="single" w:sz="4" w:space="0" w:color="000000"/>
            </w:tcBorders>
            <w:shd w:val="clear" w:color="auto" w:fill="auto"/>
            <w:tcMar>
              <w:top w:w="0" w:type="dxa"/>
              <w:bottom w:w="0" w:type="dxa"/>
            </w:tcMar>
            <w:vAlign w:val="center"/>
          </w:tcPr>
          <w:p w14:paraId="3A357333"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2575" w:type="dxa"/>
            <w:tcBorders>
              <w:top w:val="single" w:sz="4" w:space="0" w:color="000000"/>
              <w:left w:val="single" w:sz="4" w:space="0" w:color="000000"/>
            </w:tcBorders>
            <w:shd w:val="clear" w:color="auto" w:fill="auto"/>
            <w:tcMar>
              <w:top w:w="0" w:type="dxa"/>
              <w:bottom w:w="0" w:type="dxa"/>
            </w:tcMar>
            <w:vAlign w:val="center"/>
          </w:tcPr>
          <w:p w14:paraId="2F913987"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5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58CD40" w14:textId="77777777" w:rsidR="00700221" w:rsidRDefault="00700221" w:rsidP="00194A81">
            <w:pPr>
              <w:tabs>
                <w:tab w:val="left" w:pos="360"/>
                <w:tab w:val="left" w:pos="540"/>
              </w:tabs>
              <w:spacing w:line="360" w:lineRule="auto"/>
              <w:rPr>
                <w:rFonts w:ascii="Arial" w:eastAsia="Arial" w:hAnsi="Arial" w:cs="Arial"/>
                <w:color w:val="010000"/>
                <w:sz w:val="20"/>
                <w:szCs w:val="20"/>
              </w:rPr>
            </w:pPr>
          </w:p>
        </w:tc>
      </w:tr>
      <w:tr w:rsidR="00700221" w14:paraId="0CDACE8B" w14:textId="77777777" w:rsidTr="00194A81">
        <w:tc>
          <w:tcPr>
            <w:tcW w:w="355" w:type="dxa"/>
            <w:tcBorders>
              <w:top w:val="single" w:sz="4" w:space="0" w:color="000000"/>
              <w:left w:val="single" w:sz="4" w:space="0" w:color="000000"/>
            </w:tcBorders>
            <w:shd w:val="clear" w:color="auto" w:fill="auto"/>
            <w:tcMar>
              <w:top w:w="0" w:type="dxa"/>
              <w:bottom w:w="0" w:type="dxa"/>
            </w:tcMar>
            <w:vAlign w:val="center"/>
          </w:tcPr>
          <w:p w14:paraId="4D958679"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3060" w:type="dxa"/>
            <w:tcBorders>
              <w:top w:val="single" w:sz="4" w:space="0" w:color="000000"/>
              <w:left w:val="single" w:sz="4" w:space="0" w:color="000000"/>
            </w:tcBorders>
            <w:shd w:val="clear" w:color="auto" w:fill="auto"/>
            <w:tcMar>
              <w:top w:w="0" w:type="dxa"/>
              <w:bottom w:w="0" w:type="dxa"/>
            </w:tcMar>
            <w:vAlign w:val="center"/>
          </w:tcPr>
          <w:p w14:paraId="7C54B615"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Dam </w:t>
            </w:r>
            <w:proofErr w:type="spellStart"/>
            <w:r>
              <w:rPr>
                <w:rFonts w:ascii="Arial" w:hAnsi="Arial"/>
                <w:color w:val="010000"/>
                <w:sz w:val="20"/>
              </w:rPr>
              <w:t>Duy</w:t>
            </w:r>
            <w:proofErr w:type="spellEnd"/>
            <w:r>
              <w:rPr>
                <w:rFonts w:ascii="Arial" w:hAnsi="Arial"/>
                <w:color w:val="010000"/>
                <w:sz w:val="20"/>
              </w:rPr>
              <w:t xml:space="preserve"> Duc</w:t>
            </w:r>
          </w:p>
        </w:tc>
        <w:tc>
          <w:tcPr>
            <w:tcW w:w="5442" w:type="dxa"/>
            <w:tcBorders>
              <w:top w:val="single" w:sz="4" w:space="0" w:color="000000"/>
              <w:left w:val="single" w:sz="4" w:space="0" w:color="000000"/>
            </w:tcBorders>
            <w:shd w:val="clear" w:color="auto" w:fill="auto"/>
            <w:tcMar>
              <w:top w:w="0" w:type="dxa"/>
              <w:bottom w:w="0" w:type="dxa"/>
            </w:tcMar>
            <w:vAlign w:val="center"/>
          </w:tcPr>
          <w:p w14:paraId="58DA339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Executive member of the Board of </w:t>
            </w:r>
            <w:r>
              <w:rPr>
                <w:rFonts w:ascii="Arial" w:hAnsi="Arial"/>
                <w:color w:val="010000"/>
                <w:sz w:val="20"/>
              </w:rPr>
              <w:t>Directors</w:t>
            </w:r>
          </w:p>
        </w:tc>
        <w:tc>
          <w:tcPr>
            <w:tcW w:w="2575" w:type="dxa"/>
            <w:tcBorders>
              <w:top w:val="single" w:sz="4" w:space="0" w:color="000000"/>
              <w:left w:val="single" w:sz="4" w:space="0" w:color="000000"/>
            </w:tcBorders>
            <w:shd w:val="clear" w:color="auto" w:fill="auto"/>
            <w:tcMar>
              <w:top w:w="0" w:type="dxa"/>
              <w:bottom w:w="0" w:type="dxa"/>
            </w:tcMar>
            <w:vAlign w:val="center"/>
          </w:tcPr>
          <w:p w14:paraId="45F95044"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5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890D95" w14:textId="77777777" w:rsidR="00700221" w:rsidRDefault="00700221" w:rsidP="00194A81">
            <w:pPr>
              <w:tabs>
                <w:tab w:val="left" w:pos="360"/>
                <w:tab w:val="left" w:pos="540"/>
              </w:tabs>
              <w:spacing w:line="360" w:lineRule="auto"/>
              <w:rPr>
                <w:rFonts w:ascii="Arial" w:eastAsia="Arial" w:hAnsi="Arial" w:cs="Arial"/>
                <w:color w:val="010000"/>
                <w:sz w:val="20"/>
                <w:szCs w:val="20"/>
              </w:rPr>
            </w:pPr>
          </w:p>
        </w:tc>
      </w:tr>
      <w:tr w:rsidR="00700221" w14:paraId="2B48641D" w14:textId="77777777" w:rsidTr="00194A81">
        <w:tc>
          <w:tcPr>
            <w:tcW w:w="355" w:type="dxa"/>
            <w:tcBorders>
              <w:top w:val="single" w:sz="4" w:space="0" w:color="000000"/>
              <w:left w:val="single" w:sz="4" w:space="0" w:color="000000"/>
            </w:tcBorders>
            <w:shd w:val="clear" w:color="auto" w:fill="auto"/>
            <w:tcMar>
              <w:top w:w="0" w:type="dxa"/>
              <w:bottom w:w="0" w:type="dxa"/>
            </w:tcMar>
            <w:vAlign w:val="center"/>
          </w:tcPr>
          <w:p w14:paraId="413273E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3060" w:type="dxa"/>
            <w:tcBorders>
              <w:top w:val="single" w:sz="4" w:space="0" w:color="000000"/>
              <w:left w:val="single" w:sz="4" w:space="0" w:color="000000"/>
            </w:tcBorders>
            <w:shd w:val="clear" w:color="auto" w:fill="auto"/>
            <w:tcMar>
              <w:top w:w="0" w:type="dxa"/>
              <w:bottom w:w="0" w:type="dxa"/>
            </w:tcMar>
            <w:vAlign w:val="center"/>
          </w:tcPr>
          <w:p w14:paraId="4796253C"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Hoang Cong </w:t>
            </w:r>
            <w:proofErr w:type="spellStart"/>
            <w:r>
              <w:rPr>
                <w:rFonts w:ascii="Arial" w:hAnsi="Arial"/>
                <w:color w:val="010000"/>
                <w:sz w:val="20"/>
              </w:rPr>
              <w:t>Toan</w:t>
            </w:r>
            <w:proofErr w:type="spellEnd"/>
          </w:p>
        </w:tc>
        <w:tc>
          <w:tcPr>
            <w:tcW w:w="5442" w:type="dxa"/>
            <w:tcBorders>
              <w:top w:val="single" w:sz="4" w:space="0" w:color="000000"/>
              <w:left w:val="single" w:sz="4" w:space="0" w:color="000000"/>
            </w:tcBorders>
            <w:shd w:val="clear" w:color="auto" w:fill="auto"/>
            <w:tcMar>
              <w:top w:w="0" w:type="dxa"/>
              <w:bottom w:w="0" w:type="dxa"/>
            </w:tcMar>
            <w:vAlign w:val="center"/>
          </w:tcPr>
          <w:p w14:paraId="661F5C57"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575" w:type="dxa"/>
            <w:tcBorders>
              <w:top w:val="single" w:sz="4" w:space="0" w:color="000000"/>
              <w:left w:val="single" w:sz="4" w:space="0" w:color="000000"/>
            </w:tcBorders>
            <w:shd w:val="clear" w:color="auto" w:fill="auto"/>
            <w:tcMar>
              <w:top w:w="0" w:type="dxa"/>
              <w:bottom w:w="0" w:type="dxa"/>
            </w:tcMar>
            <w:vAlign w:val="center"/>
          </w:tcPr>
          <w:p w14:paraId="5C2664DF"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51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F8B519" w14:textId="77777777" w:rsidR="00700221" w:rsidRDefault="00700221" w:rsidP="00194A81">
            <w:pPr>
              <w:tabs>
                <w:tab w:val="left" w:pos="360"/>
                <w:tab w:val="left" w:pos="540"/>
              </w:tabs>
              <w:spacing w:line="360" w:lineRule="auto"/>
              <w:rPr>
                <w:rFonts w:ascii="Arial" w:eastAsia="Arial" w:hAnsi="Arial" w:cs="Arial"/>
                <w:color w:val="010000"/>
                <w:sz w:val="20"/>
                <w:szCs w:val="20"/>
              </w:rPr>
            </w:pPr>
          </w:p>
        </w:tc>
      </w:tr>
      <w:tr w:rsidR="00700221" w14:paraId="5995A572" w14:textId="77777777" w:rsidTr="00194A81">
        <w:tc>
          <w:tcPr>
            <w:tcW w:w="3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3572D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30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82A44E"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proofErr w:type="spellStart"/>
            <w:r>
              <w:rPr>
                <w:rFonts w:ascii="Arial" w:hAnsi="Arial"/>
                <w:color w:val="010000"/>
                <w:sz w:val="20"/>
              </w:rPr>
              <w:t>Vuong</w:t>
            </w:r>
            <w:proofErr w:type="spellEnd"/>
            <w:r>
              <w:rPr>
                <w:rFonts w:ascii="Arial" w:hAnsi="Arial"/>
                <w:color w:val="010000"/>
                <w:sz w:val="20"/>
              </w:rPr>
              <w:t xml:space="preserv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Chinh</w:t>
            </w:r>
            <w:proofErr w:type="spellEnd"/>
          </w:p>
        </w:tc>
        <w:tc>
          <w:tcPr>
            <w:tcW w:w="54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E5F8C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5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86168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1C0FC5" w14:textId="77777777" w:rsidR="00700221" w:rsidRDefault="00700221" w:rsidP="00194A81">
            <w:pPr>
              <w:tabs>
                <w:tab w:val="left" w:pos="360"/>
                <w:tab w:val="left" w:pos="540"/>
              </w:tabs>
              <w:spacing w:line="360" w:lineRule="auto"/>
              <w:rPr>
                <w:rFonts w:ascii="Arial" w:eastAsia="Arial" w:hAnsi="Arial" w:cs="Arial"/>
                <w:color w:val="010000"/>
                <w:sz w:val="20"/>
                <w:szCs w:val="20"/>
              </w:rPr>
            </w:pPr>
          </w:p>
        </w:tc>
      </w:tr>
    </w:tbl>
    <w:p w14:paraId="5CF8FF0C" w14:textId="77777777" w:rsidR="00700221" w:rsidRDefault="00194A81" w:rsidP="004C5874">
      <w:pPr>
        <w:numPr>
          <w:ilvl w:val="0"/>
          <w:numId w:val="10"/>
        </w:numPr>
        <w:pBdr>
          <w:top w:val="nil"/>
          <w:left w:val="nil"/>
          <w:bottom w:val="nil"/>
          <w:right w:val="nil"/>
          <w:between w:val="nil"/>
        </w:pBdr>
        <w:tabs>
          <w:tab w:val="left" w:pos="360"/>
          <w:tab w:val="left" w:pos="540"/>
          <w:tab w:val="left" w:pos="1603"/>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14"/>
        <w:gridCol w:w="2245"/>
        <w:gridCol w:w="1898"/>
        <w:gridCol w:w="9086"/>
      </w:tblGrid>
      <w:tr w:rsidR="008B3DF0" w14:paraId="479C24D9" w14:textId="77777777" w:rsidTr="00194A81">
        <w:tc>
          <w:tcPr>
            <w:tcW w:w="706" w:type="dxa"/>
            <w:shd w:val="clear" w:color="auto" w:fill="auto"/>
            <w:tcMar>
              <w:top w:w="0" w:type="dxa"/>
              <w:bottom w:w="0" w:type="dxa"/>
            </w:tcMar>
            <w:vAlign w:val="center"/>
          </w:tcPr>
          <w:p w14:paraId="71E809D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2259" w:type="dxa"/>
            <w:gridSpan w:val="2"/>
            <w:shd w:val="clear" w:color="auto" w:fill="auto"/>
            <w:tcMar>
              <w:top w:w="0" w:type="dxa"/>
              <w:bottom w:w="0" w:type="dxa"/>
            </w:tcMar>
            <w:vAlign w:val="center"/>
          </w:tcPr>
          <w:p w14:paraId="6DCED7D2" w14:textId="3D175BA3"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w:t>
            </w:r>
            <w:r>
              <w:rPr>
                <w:rFonts w:ascii="Arial" w:hAnsi="Arial"/>
                <w:color w:val="010000"/>
                <w:sz w:val="20"/>
                <w:lang w:val="vi-VN"/>
              </w:rPr>
              <w:t xml:space="preserve"> </w:t>
            </w:r>
            <w:r>
              <w:rPr>
                <w:rFonts w:ascii="Arial" w:hAnsi="Arial"/>
                <w:color w:val="010000"/>
                <w:sz w:val="20"/>
              </w:rPr>
              <w:t>Resolution/Board</w:t>
            </w:r>
            <w:r>
              <w:rPr>
                <w:rFonts w:ascii="Arial" w:hAnsi="Arial"/>
                <w:color w:val="010000"/>
                <w:sz w:val="20"/>
                <w:lang w:val="vi-VN"/>
              </w:rPr>
              <w:t xml:space="preserve"> </w:t>
            </w:r>
            <w:r>
              <w:rPr>
                <w:rFonts w:ascii="Arial" w:hAnsi="Arial"/>
                <w:color w:val="010000"/>
                <w:sz w:val="20"/>
              </w:rPr>
              <w:t>Decision No.</w:t>
            </w:r>
          </w:p>
        </w:tc>
        <w:tc>
          <w:tcPr>
            <w:tcW w:w="1898" w:type="dxa"/>
            <w:shd w:val="clear" w:color="auto" w:fill="auto"/>
            <w:tcMar>
              <w:top w:w="0" w:type="dxa"/>
              <w:bottom w:w="0" w:type="dxa"/>
            </w:tcMar>
            <w:vAlign w:val="center"/>
          </w:tcPr>
          <w:p w14:paraId="333A7539"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w:t>
            </w:r>
          </w:p>
        </w:tc>
        <w:tc>
          <w:tcPr>
            <w:tcW w:w="9086" w:type="dxa"/>
            <w:shd w:val="clear" w:color="auto" w:fill="auto"/>
            <w:tcMar>
              <w:top w:w="0" w:type="dxa"/>
              <w:bottom w:w="0" w:type="dxa"/>
            </w:tcMar>
            <w:vAlign w:val="center"/>
          </w:tcPr>
          <w:p w14:paraId="64AFCEC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Content</w:t>
            </w:r>
          </w:p>
        </w:tc>
      </w:tr>
      <w:tr w:rsidR="008B3DF0" w14:paraId="51CA49D2" w14:textId="77777777" w:rsidTr="003837E0">
        <w:tc>
          <w:tcPr>
            <w:tcW w:w="706" w:type="dxa"/>
            <w:shd w:val="clear" w:color="auto" w:fill="auto"/>
            <w:tcMar>
              <w:top w:w="0" w:type="dxa"/>
              <w:bottom w:w="0" w:type="dxa"/>
            </w:tcMar>
            <w:vAlign w:val="center"/>
          </w:tcPr>
          <w:p w14:paraId="4C3E6509"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I</w:t>
            </w:r>
          </w:p>
        </w:tc>
        <w:tc>
          <w:tcPr>
            <w:tcW w:w="13243" w:type="dxa"/>
            <w:gridSpan w:val="4"/>
            <w:shd w:val="clear" w:color="auto" w:fill="auto"/>
            <w:tcMar>
              <w:top w:w="0" w:type="dxa"/>
              <w:bottom w:w="0" w:type="dxa"/>
            </w:tcMar>
            <w:vAlign w:val="center"/>
          </w:tcPr>
          <w:p w14:paraId="10B6D9B2" w14:textId="72AECF96" w:rsidR="008B3DF0" w:rsidRP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lang w:val="vi-VN"/>
              </w:rPr>
            </w:pPr>
            <w:r>
              <w:rPr>
                <w:rFonts w:ascii="Arial" w:hAnsi="Arial"/>
                <w:color w:val="010000"/>
                <w:sz w:val="20"/>
              </w:rPr>
              <w:t>Board Resolution</w:t>
            </w:r>
            <w:r>
              <w:rPr>
                <w:rFonts w:ascii="Arial" w:hAnsi="Arial"/>
                <w:color w:val="010000"/>
                <w:sz w:val="20"/>
                <w:lang w:val="vi-VN"/>
              </w:rPr>
              <w:t>s</w:t>
            </w:r>
          </w:p>
        </w:tc>
      </w:tr>
      <w:tr w:rsidR="008B3DF0" w14:paraId="654DB995" w14:textId="77777777" w:rsidTr="00194A81">
        <w:tc>
          <w:tcPr>
            <w:tcW w:w="706" w:type="dxa"/>
            <w:shd w:val="clear" w:color="auto" w:fill="auto"/>
            <w:tcMar>
              <w:top w:w="0" w:type="dxa"/>
              <w:bottom w:w="0" w:type="dxa"/>
            </w:tcMar>
            <w:vAlign w:val="center"/>
          </w:tcPr>
          <w:p w14:paraId="587ED40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2259" w:type="dxa"/>
            <w:gridSpan w:val="2"/>
            <w:shd w:val="clear" w:color="auto" w:fill="auto"/>
            <w:tcMar>
              <w:top w:w="0" w:type="dxa"/>
              <w:bottom w:w="0" w:type="dxa"/>
            </w:tcMar>
            <w:vAlign w:val="center"/>
          </w:tcPr>
          <w:p w14:paraId="149A03F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01/NQ-HDQT</w:t>
            </w:r>
          </w:p>
        </w:tc>
        <w:tc>
          <w:tcPr>
            <w:tcW w:w="1898" w:type="dxa"/>
            <w:shd w:val="clear" w:color="auto" w:fill="auto"/>
            <w:tcMar>
              <w:top w:w="0" w:type="dxa"/>
              <w:bottom w:w="0" w:type="dxa"/>
            </w:tcMar>
            <w:vAlign w:val="center"/>
          </w:tcPr>
          <w:p w14:paraId="7396DD4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January 12, 2023</w:t>
            </w:r>
          </w:p>
        </w:tc>
        <w:tc>
          <w:tcPr>
            <w:tcW w:w="9086" w:type="dxa"/>
            <w:shd w:val="clear" w:color="auto" w:fill="auto"/>
            <w:tcMar>
              <w:top w:w="0" w:type="dxa"/>
              <w:bottom w:w="0" w:type="dxa"/>
            </w:tcMar>
            <w:vAlign w:val="center"/>
          </w:tcPr>
          <w:p w14:paraId="7DB35EE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rewarding the Manager, the Supervisory Board and the Board of Directors' support department</w:t>
            </w:r>
          </w:p>
        </w:tc>
      </w:tr>
      <w:tr w:rsidR="008B3DF0" w14:paraId="1154265B" w14:textId="77777777" w:rsidTr="00194A81">
        <w:tc>
          <w:tcPr>
            <w:tcW w:w="706" w:type="dxa"/>
            <w:shd w:val="clear" w:color="auto" w:fill="auto"/>
            <w:tcMar>
              <w:top w:w="0" w:type="dxa"/>
              <w:bottom w:w="0" w:type="dxa"/>
            </w:tcMar>
            <w:vAlign w:val="center"/>
          </w:tcPr>
          <w:p w14:paraId="71D5835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2</w:t>
            </w:r>
          </w:p>
        </w:tc>
        <w:tc>
          <w:tcPr>
            <w:tcW w:w="2259" w:type="dxa"/>
            <w:gridSpan w:val="2"/>
            <w:shd w:val="clear" w:color="auto" w:fill="auto"/>
            <w:tcMar>
              <w:top w:w="0" w:type="dxa"/>
              <w:bottom w:w="0" w:type="dxa"/>
            </w:tcMar>
            <w:vAlign w:val="center"/>
          </w:tcPr>
          <w:p w14:paraId="271C5DE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02/NQ-HDQT</w:t>
            </w:r>
          </w:p>
        </w:tc>
        <w:tc>
          <w:tcPr>
            <w:tcW w:w="1898" w:type="dxa"/>
            <w:shd w:val="clear" w:color="auto" w:fill="auto"/>
            <w:tcMar>
              <w:top w:w="0" w:type="dxa"/>
              <w:bottom w:w="0" w:type="dxa"/>
            </w:tcMar>
            <w:vAlign w:val="center"/>
          </w:tcPr>
          <w:p w14:paraId="064B0A83" w14:textId="7E39F061"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January 12, 2023</w:t>
            </w:r>
          </w:p>
        </w:tc>
        <w:tc>
          <w:tcPr>
            <w:tcW w:w="9086" w:type="dxa"/>
            <w:shd w:val="clear" w:color="auto" w:fill="auto"/>
            <w:tcMar>
              <w:top w:w="0" w:type="dxa"/>
              <w:bottom w:w="0" w:type="dxa"/>
            </w:tcMar>
            <w:vAlign w:val="center"/>
          </w:tcPr>
          <w:p w14:paraId="07DF01C9"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Plan to use the Employee Reward Fund and Welfare Fund in 2023</w:t>
            </w:r>
          </w:p>
        </w:tc>
      </w:tr>
      <w:tr w:rsidR="008B3DF0" w14:paraId="41C90ECF" w14:textId="77777777" w:rsidTr="00194A81">
        <w:tc>
          <w:tcPr>
            <w:tcW w:w="706" w:type="dxa"/>
            <w:shd w:val="clear" w:color="auto" w:fill="auto"/>
            <w:tcMar>
              <w:top w:w="0" w:type="dxa"/>
              <w:bottom w:w="0" w:type="dxa"/>
            </w:tcMar>
            <w:vAlign w:val="center"/>
          </w:tcPr>
          <w:p w14:paraId="64503C9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2259" w:type="dxa"/>
            <w:gridSpan w:val="2"/>
            <w:shd w:val="clear" w:color="auto" w:fill="auto"/>
            <w:tcMar>
              <w:top w:w="0" w:type="dxa"/>
              <w:bottom w:w="0" w:type="dxa"/>
            </w:tcMar>
            <w:vAlign w:val="center"/>
          </w:tcPr>
          <w:p w14:paraId="753123E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03/NQ-HDQT</w:t>
            </w:r>
          </w:p>
        </w:tc>
        <w:tc>
          <w:tcPr>
            <w:tcW w:w="1898" w:type="dxa"/>
            <w:shd w:val="clear" w:color="auto" w:fill="auto"/>
            <w:tcMar>
              <w:top w:w="0" w:type="dxa"/>
              <w:bottom w:w="0" w:type="dxa"/>
            </w:tcMar>
            <w:vAlign w:val="center"/>
          </w:tcPr>
          <w:p w14:paraId="793C285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February 7, 2023</w:t>
            </w:r>
          </w:p>
        </w:tc>
        <w:tc>
          <w:tcPr>
            <w:tcW w:w="9086" w:type="dxa"/>
            <w:shd w:val="clear" w:color="auto" w:fill="auto"/>
            <w:tcMar>
              <w:top w:w="0" w:type="dxa"/>
              <w:bottom w:w="0" w:type="dxa"/>
            </w:tcMar>
            <w:vAlign w:val="center"/>
          </w:tcPr>
          <w:p w14:paraId="13E48B8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plan for maintenance and repair of fixed assets in 2023</w:t>
            </w:r>
          </w:p>
        </w:tc>
      </w:tr>
      <w:tr w:rsidR="008B3DF0" w14:paraId="6DBFAB64" w14:textId="77777777" w:rsidTr="00194A81">
        <w:tc>
          <w:tcPr>
            <w:tcW w:w="706" w:type="dxa"/>
            <w:shd w:val="clear" w:color="auto" w:fill="auto"/>
            <w:tcMar>
              <w:top w:w="0" w:type="dxa"/>
              <w:bottom w:w="0" w:type="dxa"/>
            </w:tcMar>
            <w:vAlign w:val="center"/>
          </w:tcPr>
          <w:p w14:paraId="5949FC7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2259" w:type="dxa"/>
            <w:gridSpan w:val="2"/>
            <w:shd w:val="clear" w:color="auto" w:fill="auto"/>
            <w:tcMar>
              <w:top w:w="0" w:type="dxa"/>
              <w:bottom w:w="0" w:type="dxa"/>
            </w:tcMar>
            <w:vAlign w:val="center"/>
          </w:tcPr>
          <w:p w14:paraId="0666E58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04/NQ-HDQT</w:t>
            </w:r>
          </w:p>
        </w:tc>
        <w:tc>
          <w:tcPr>
            <w:tcW w:w="1898" w:type="dxa"/>
            <w:shd w:val="clear" w:color="auto" w:fill="auto"/>
            <w:tcMar>
              <w:top w:w="0" w:type="dxa"/>
              <w:bottom w:w="0" w:type="dxa"/>
            </w:tcMar>
            <w:vAlign w:val="center"/>
          </w:tcPr>
          <w:p w14:paraId="347F46E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March 1, 2023</w:t>
            </w:r>
          </w:p>
        </w:tc>
        <w:tc>
          <w:tcPr>
            <w:tcW w:w="9086" w:type="dxa"/>
            <w:shd w:val="clear" w:color="auto" w:fill="auto"/>
            <w:tcMar>
              <w:top w:w="0" w:type="dxa"/>
              <w:bottom w:w="0" w:type="dxa"/>
            </w:tcMar>
            <w:vAlign w:val="center"/>
          </w:tcPr>
          <w:p w14:paraId="11CFD8D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On the policy of paying salaries and related benefits to Mr. Dam </w:t>
            </w:r>
            <w:proofErr w:type="spellStart"/>
            <w:r>
              <w:rPr>
                <w:rFonts w:ascii="Arial" w:hAnsi="Arial"/>
                <w:color w:val="010000"/>
                <w:sz w:val="20"/>
              </w:rPr>
              <w:t>Duy</w:t>
            </w:r>
            <w:proofErr w:type="spellEnd"/>
            <w:r>
              <w:rPr>
                <w:rFonts w:ascii="Arial" w:hAnsi="Arial"/>
                <w:color w:val="010000"/>
                <w:sz w:val="20"/>
              </w:rPr>
              <w:t xml:space="preserve"> Duc, the position of Deputy Manager of the Company</w:t>
            </w:r>
          </w:p>
        </w:tc>
      </w:tr>
      <w:tr w:rsidR="008B3DF0" w14:paraId="0939B7B9" w14:textId="77777777" w:rsidTr="00194A81">
        <w:tc>
          <w:tcPr>
            <w:tcW w:w="706" w:type="dxa"/>
            <w:shd w:val="clear" w:color="auto" w:fill="auto"/>
            <w:tcMar>
              <w:top w:w="0" w:type="dxa"/>
              <w:bottom w:w="0" w:type="dxa"/>
            </w:tcMar>
            <w:vAlign w:val="center"/>
          </w:tcPr>
          <w:p w14:paraId="6D1F06F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2259" w:type="dxa"/>
            <w:gridSpan w:val="2"/>
            <w:shd w:val="clear" w:color="auto" w:fill="auto"/>
            <w:tcMar>
              <w:top w:w="0" w:type="dxa"/>
              <w:bottom w:w="0" w:type="dxa"/>
            </w:tcMar>
            <w:vAlign w:val="center"/>
          </w:tcPr>
          <w:p w14:paraId="5A5C659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05/NQ-HDQT</w:t>
            </w:r>
          </w:p>
        </w:tc>
        <w:tc>
          <w:tcPr>
            <w:tcW w:w="1898" w:type="dxa"/>
            <w:shd w:val="clear" w:color="auto" w:fill="auto"/>
            <w:tcMar>
              <w:top w:w="0" w:type="dxa"/>
              <w:bottom w:w="0" w:type="dxa"/>
            </w:tcMar>
            <w:vAlign w:val="center"/>
          </w:tcPr>
          <w:p w14:paraId="25B21C9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March 3, 2023</w:t>
            </w:r>
          </w:p>
        </w:tc>
        <w:tc>
          <w:tcPr>
            <w:tcW w:w="9086" w:type="dxa"/>
            <w:shd w:val="clear" w:color="auto" w:fill="auto"/>
            <w:tcMar>
              <w:top w:w="0" w:type="dxa"/>
              <w:bottom w:w="0" w:type="dxa"/>
            </w:tcMar>
            <w:vAlign w:val="center"/>
          </w:tcPr>
          <w:p w14:paraId="3CFE777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policy of implementing contracts and transactions between FOMECO and affiliated Persons in 2023</w:t>
            </w:r>
          </w:p>
        </w:tc>
      </w:tr>
      <w:tr w:rsidR="008B3DF0" w14:paraId="0DAB3E8B" w14:textId="77777777" w:rsidTr="00194A81">
        <w:tc>
          <w:tcPr>
            <w:tcW w:w="706" w:type="dxa"/>
            <w:shd w:val="clear" w:color="auto" w:fill="auto"/>
            <w:tcMar>
              <w:top w:w="0" w:type="dxa"/>
              <w:bottom w:w="0" w:type="dxa"/>
            </w:tcMar>
            <w:vAlign w:val="center"/>
          </w:tcPr>
          <w:p w14:paraId="0649DD1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w:t>
            </w:r>
          </w:p>
        </w:tc>
        <w:tc>
          <w:tcPr>
            <w:tcW w:w="2259" w:type="dxa"/>
            <w:gridSpan w:val="2"/>
            <w:shd w:val="clear" w:color="auto" w:fill="auto"/>
            <w:tcMar>
              <w:top w:w="0" w:type="dxa"/>
              <w:bottom w:w="0" w:type="dxa"/>
            </w:tcMar>
            <w:vAlign w:val="center"/>
          </w:tcPr>
          <w:p w14:paraId="5AB4A87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06/NQ-HDQT</w:t>
            </w:r>
          </w:p>
        </w:tc>
        <w:tc>
          <w:tcPr>
            <w:tcW w:w="1898" w:type="dxa"/>
            <w:shd w:val="clear" w:color="auto" w:fill="auto"/>
            <w:tcMar>
              <w:top w:w="0" w:type="dxa"/>
              <w:bottom w:w="0" w:type="dxa"/>
            </w:tcMar>
            <w:vAlign w:val="center"/>
          </w:tcPr>
          <w:p w14:paraId="5FB055B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March 21, 2023</w:t>
            </w:r>
          </w:p>
        </w:tc>
        <w:tc>
          <w:tcPr>
            <w:tcW w:w="9086" w:type="dxa"/>
            <w:shd w:val="clear" w:color="auto" w:fill="auto"/>
            <w:tcMar>
              <w:top w:w="0" w:type="dxa"/>
              <w:bottom w:w="0" w:type="dxa"/>
            </w:tcMar>
            <w:vAlign w:val="center"/>
          </w:tcPr>
          <w:p w14:paraId="0AD44D6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extending the Annual General Meeting of Shareholders 2023</w:t>
            </w:r>
          </w:p>
        </w:tc>
      </w:tr>
      <w:tr w:rsidR="008B3DF0" w14:paraId="1079BE18" w14:textId="77777777" w:rsidTr="00194A81">
        <w:tc>
          <w:tcPr>
            <w:tcW w:w="706" w:type="dxa"/>
            <w:shd w:val="clear" w:color="auto" w:fill="auto"/>
            <w:tcMar>
              <w:top w:w="0" w:type="dxa"/>
              <w:bottom w:w="0" w:type="dxa"/>
            </w:tcMar>
            <w:vAlign w:val="center"/>
          </w:tcPr>
          <w:p w14:paraId="7D8B1C3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w:t>
            </w:r>
          </w:p>
        </w:tc>
        <w:tc>
          <w:tcPr>
            <w:tcW w:w="2259" w:type="dxa"/>
            <w:gridSpan w:val="2"/>
            <w:shd w:val="clear" w:color="auto" w:fill="auto"/>
            <w:tcMar>
              <w:top w:w="0" w:type="dxa"/>
              <w:bottom w:w="0" w:type="dxa"/>
            </w:tcMar>
            <w:vAlign w:val="center"/>
          </w:tcPr>
          <w:p w14:paraId="5CC6028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07/NQ-HDQT</w:t>
            </w:r>
          </w:p>
        </w:tc>
        <w:tc>
          <w:tcPr>
            <w:tcW w:w="1898" w:type="dxa"/>
            <w:shd w:val="clear" w:color="auto" w:fill="auto"/>
            <w:tcMar>
              <w:top w:w="0" w:type="dxa"/>
              <w:bottom w:w="0" w:type="dxa"/>
            </w:tcMar>
            <w:vAlign w:val="center"/>
          </w:tcPr>
          <w:p w14:paraId="335CF19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21, 2023</w:t>
            </w:r>
          </w:p>
        </w:tc>
        <w:tc>
          <w:tcPr>
            <w:tcW w:w="9086" w:type="dxa"/>
            <w:shd w:val="clear" w:color="auto" w:fill="auto"/>
            <w:tcMar>
              <w:top w:w="0" w:type="dxa"/>
              <w:bottom w:w="0" w:type="dxa"/>
            </w:tcMar>
            <w:vAlign w:val="center"/>
          </w:tcPr>
          <w:p w14:paraId="0FAD8FF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organizing the Annual General Meeting of Shareholders 2023</w:t>
            </w:r>
          </w:p>
        </w:tc>
      </w:tr>
      <w:tr w:rsidR="008B3DF0" w14:paraId="2DEA8154" w14:textId="77777777" w:rsidTr="00194A81">
        <w:tc>
          <w:tcPr>
            <w:tcW w:w="706" w:type="dxa"/>
            <w:shd w:val="clear" w:color="auto" w:fill="auto"/>
            <w:tcMar>
              <w:top w:w="0" w:type="dxa"/>
              <w:bottom w:w="0" w:type="dxa"/>
            </w:tcMar>
            <w:vAlign w:val="center"/>
          </w:tcPr>
          <w:p w14:paraId="297E68C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8</w:t>
            </w:r>
          </w:p>
        </w:tc>
        <w:tc>
          <w:tcPr>
            <w:tcW w:w="2259" w:type="dxa"/>
            <w:gridSpan w:val="2"/>
            <w:shd w:val="clear" w:color="auto" w:fill="auto"/>
            <w:tcMar>
              <w:top w:w="0" w:type="dxa"/>
              <w:bottom w:w="0" w:type="dxa"/>
            </w:tcMar>
            <w:vAlign w:val="center"/>
          </w:tcPr>
          <w:p w14:paraId="718552E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08/NQ-HDQT</w:t>
            </w:r>
          </w:p>
        </w:tc>
        <w:tc>
          <w:tcPr>
            <w:tcW w:w="1898" w:type="dxa"/>
            <w:shd w:val="clear" w:color="auto" w:fill="auto"/>
            <w:tcMar>
              <w:top w:w="0" w:type="dxa"/>
              <w:bottom w:w="0" w:type="dxa"/>
            </w:tcMar>
            <w:vAlign w:val="center"/>
          </w:tcPr>
          <w:p w14:paraId="22CA8139"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12, 2023</w:t>
            </w:r>
          </w:p>
        </w:tc>
        <w:tc>
          <w:tcPr>
            <w:tcW w:w="9086" w:type="dxa"/>
            <w:shd w:val="clear" w:color="auto" w:fill="auto"/>
            <w:tcMar>
              <w:top w:w="0" w:type="dxa"/>
              <w:bottom w:w="0" w:type="dxa"/>
            </w:tcMar>
            <w:vAlign w:val="center"/>
          </w:tcPr>
          <w:p w14:paraId="4DCC33C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Sales Contract with VEAM (1st time)</w:t>
            </w:r>
          </w:p>
        </w:tc>
      </w:tr>
      <w:tr w:rsidR="008B3DF0" w14:paraId="60D9127F" w14:textId="77777777" w:rsidTr="00194A81">
        <w:tc>
          <w:tcPr>
            <w:tcW w:w="706" w:type="dxa"/>
            <w:shd w:val="clear" w:color="auto" w:fill="auto"/>
            <w:tcMar>
              <w:top w:w="0" w:type="dxa"/>
              <w:bottom w:w="0" w:type="dxa"/>
            </w:tcMar>
            <w:vAlign w:val="center"/>
          </w:tcPr>
          <w:p w14:paraId="187043E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9</w:t>
            </w:r>
          </w:p>
        </w:tc>
        <w:tc>
          <w:tcPr>
            <w:tcW w:w="2259" w:type="dxa"/>
            <w:gridSpan w:val="2"/>
            <w:shd w:val="clear" w:color="auto" w:fill="auto"/>
            <w:tcMar>
              <w:top w:w="0" w:type="dxa"/>
              <w:bottom w:w="0" w:type="dxa"/>
            </w:tcMar>
            <w:vAlign w:val="center"/>
          </w:tcPr>
          <w:p w14:paraId="25EA3E0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09/NQ-HDQT</w:t>
            </w:r>
          </w:p>
        </w:tc>
        <w:tc>
          <w:tcPr>
            <w:tcW w:w="1898" w:type="dxa"/>
            <w:shd w:val="clear" w:color="auto" w:fill="auto"/>
            <w:tcMar>
              <w:top w:w="0" w:type="dxa"/>
              <w:bottom w:w="0" w:type="dxa"/>
            </w:tcMar>
            <w:vAlign w:val="center"/>
          </w:tcPr>
          <w:p w14:paraId="265A5A1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16, 2023</w:t>
            </w:r>
          </w:p>
        </w:tc>
        <w:tc>
          <w:tcPr>
            <w:tcW w:w="9086" w:type="dxa"/>
            <w:shd w:val="clear" w:color="auto" w:fill="auto"/>
            <w:tcMar>
              <w:top w:w="0" w:type="dxa"/>
              <w:bottom w:w="0" w:type="dxa"/>
            </w:tcMar>
            <w:vAlign w:val="center"/>
          </w:tcPr>
          <w:p w14:paraId="733F5CD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signing the labor contract with the Deputy Manager</w:t>
            </w:r>
          </w:p>
        </w:tc>
      </w:tr>
      <w:tr w:rsidR="008B3DF0" w14:paraId="48EFCDE0" w14:textId="77777777" w:rsidTr="00194A81">
        <w:tc>
          <w:tcPr>
            <w:tcW w:w="706" w:type="dxa"/>
            <w:shd w:val="clear" w:color="auto" w:fill="auto"/>
            <w:tcMar>
              <w:top w:w="0" w:type="dxa"/>
              <w:bottom w:w="0" w:type="dxa"/>
            </w:tcMar>
            <w:vAlign w:val="center"/>
          </w:tcPr>
          <w:p w14:paraId="02A7781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10</w:t>
            </w:r>
          </w:p>
        </w:tc>
        <w:tc>
          <w:tcPr>
            <w:tcW w:w="2259" w:type="dxa"/>
            <w:gridSpan w:val="2"/>
            <w:shd w:val="clear" w:color="auto" w:fill="auto"/>
            <w:tcMar>
              <w:top w:w="0" w:type="dxa"/>
              <w:bottom w:w="0" w:type="dxa"/>
            </w:tcMar>
            <w:vAlign w:val="center"/>
          </w:tcPr>
          <w:p w14:paraId="6DB7D28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10/NQ-HDQT</w:t>
            </w:r>
          </w:p>
        </w:tc>
        <w:tc>
          <w:tcPr>
            <w:tcW w:w="1898" w:type="dxa"/>
            <w:shd w:val="clear" w:color="auto" w:fill="auto"/>
            <w:tcMar>
              <w:top w:w="0" w:type="dxa"/>
              <w:bottom w:w="0" w:type="dxa"/>
            </w:tcMar>
            <w:vAlign w:val="center"/>
          </w:tcPr>
          <w:p w14:paraId="4014E87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16, 2023</w:t>
            </w:r>
          </w:p>
        </w:tc>
        <w:tc>
          <w:tcPr>
            <w:tcW w:w="9086" w:type="dxa"/>
            <w:shd w:val="clear" w:color="auto" w:fill="auto"/>
            <w:tcMar>
              <w:top w:w="0" w:type="dxa"/>
              <w:bottom w:w="0" w:type="dxa"/>
            </w:tcMar>
            <w:vAlign w:val="center"/>
          </w:tcPr>
          <w:p w14:paraId="7D267F5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agenda and content of documents for the Annual General Meeting of Shareholders 2023</w:t>
            </w:r>
          </w:p>
        </w:tc>
      </w:tr>
      <w:tr w:rsidR="008B3DF0" w14:paraId="7632522E" w14:textId="77777777" w:rsidTr="00194A81">
        <w:tc>
          <w:tcPr>
            <w:tcW w:w="706" w:type="dxa"/>
            <w:shd w:val="clear" w:color="auto" w:fill="auto"/>
            <w:tcMar>
              <w:top w:w="0" w:type="dxa"/>
              <w:bottom w:w="0" w:type="dxa"/>
            </w:tcMar>
            <w:vAlign w:val="center"/>
          </w:tcPr>
          <w:p w14:paraId="32B9D6B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11</w:t>
            </w:r>
          </w:p>
        </w:tc>
        <w:tc>
          <w:tcPr>
            <w:tcW w:w="2259" w:type="dxa"/>
            <w:gridSpan w:val="2"/>
            <w:shd w:val="clear" w:color="auto" w:fill="auto"/>
            <w:tcMar>
              <w:top w:w="0" w:type="dxa"/>
              <w:bottom w:w="0" w:type="dxa"/>
            </w:tcMar>
            <w:vAlign w:val="center"/>
          </w:tcPr>
          <w:p w14:paraId="1E6F7AE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11/NQ-HDQT</w:t>
            </w:r>
          </w:p>
        </w:tc>
        <w:tc>
          <w:tcPr>
            <w:tcW w:w="1898" w:type="dxa"/>
            <w:shd w:val="clear" w:color="auto" w:fill="auto"/>
            <w:tcMar>
              <w:top w:w="0" w:type="dxa"/>
              <w:bottom w:w="0" w:type="dxa"/>
            </w:tcMar>
            <w:vAlign w:val="center"/>
          </w:tcPr>
          <w:p w14:paraId="35CBE2B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18, 2023</w:t>
            </w:r>
          </w:p>
        </w:tc>
        <w:tc>
          <w:tcPr>
            <w:tcW w:w="9086" w:type="dxa"/>
            <w:shd w:val="clear" w:color="auto" w:fill="auto"/>
            <w:tcMar>
              <w:top w:w="0" w:type="dxa"/>
              <w:bottom w:w="0" w:type="dxa"/>
            </w:tcMar>
            <w:vAlign w:val="center"/>
          </w:tcPr>
          <w:p w14:paraId="69C6442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personnel planning for the position of Deputy Manager of the company for the period 2023-2028</w:t>
            </w:r>
          </w:p>
        </w:tc>
      </w:tr>
      <w:tr w:rsidR="008B3DF0" w14:paraId="590D465D" w14:textId="77777777" w:rsidTr="00194A81">
        <w:tc>
          <w:tcPr>
            <w:tcW w:w="706" w:type="dxa"/>
            <w:shd w:val="clear" w:color="auto" w:fill="auto"/>
            <w:tcMar>
              <w:top w:w="0" w:type="dxa"/>
              <w:bottom w:w="0" w:type="dxa"/>
            </w:tcMar>
            <w:vAlign w:val="center"/>
          </w:tcPr>
          <w:p w14:paraId="038794C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12</w:t>
            </w:r>
          </w:p>
        </w:tc>
        <w:tc>
          <w:tcPr>
            <w:tcW w:w="2259" w:type="dxa"/>
            <w:gridSpan w:val="2"/>
            <w:shd w:val="clear" w:color="auto" w:fill="auto"/>
            <w:tcMar>
              <w:top w:w="0" w:type="dxa"/>
              <w:bottom w:w="0" w:type="dxa"/>
            </w:tcMar>
            <w:vAlign w:val="center"/>
          </w:tcPr>
          <w:p w14:paraId="0362E5F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12/NQ-HDQT</w:t>
            </w:r>
          </w:p>
        </w:tc>
        <w:tc>
          <w:tcPr>
            <w:tcW w:w="1898" w:type="dxa"/>
            <w:shd w:val="clear" w:color="auto" w:fill="auto"/>
            <w:tcMar>
              <w:top w:w="0" w:type="dxa"/>
              <w:bottom w:w="0" w:type="dxa"/>
            </w:tcMar>
            <w:vAlign w:val="center"/>
          </w:tcPr>
          <w:p w14:paraId="041D088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7, 2023</w:t>
            </w:r>
          </w:p>
        </w:tc>
        <w:tc>
          <w:tcPr>
            <w:tcW w:w="9086" w:type="dxa"/>
            <w:shd w:val="clear" w:color="auto" w:fill="auto"/>
            <w:tcMar>
              <w:top w:w="0" w:type="dxa"/>
              <w:bottom w:w="0" w:type="dxa"/>
            </w:tcMar>
            <w:vAlign w:val="center"/>
          </w:tcPr>
          <w:p w14:paraId="68DBF32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investment plan 2023</w:t>
            </w:r>
          </w:p>
        </w:tc>
      </w:tr>
      <w:tr w:rsidR="008B3DF0" w14:paraId="6F688A64" w14:textId="77777777" w:rsidTr="00194A81">
        <w:tc>
          <w:tcPr>
            <w:tcW w:w="720" w:type="dxa"/>
            <w:gridSpan w:val="2"/>
            <w:shd w:val="clear" w:color="auto" w:fill="auto"/>
            <w:tcMar>
              <w:top w:w="0" w:type="dxa"/>
              <w:bottom w:w="0" w:type="dxa"/>
            </w:tcMar>
            <w:vAlign w:val="center"/>
          </w:tcPr>
          <w:p w14:paraId="6D51340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13</w:t>
            </w:r>
          </w:p>
        </w:tc>
        <w:tc>
          <w:tcPr>
            <w:tcW w:w="2245" w:type="dxa"/>
            <w:shd w:val="clear" w:color="auto" w:fill="auto"/>
            <w:tcMar>
              <w:top w:w="0" w:type="dxa"/>
              <w:bottom w:w="0" w:type="dxa"/>
            </w:tcMar>
            <w:vAlign w:val="center"/>
          </w:tcPr>
          <w:p w14:paraId="5F45CD0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13/NQ-HDQT</w:t>
            </w:r>
          </w:p>
        </w:tc>
        <w:tc>
          <w:tcPr>
            <w:tcW w:w="1898" w:type="dxa"/>
            <w:shd w:val="clear" w:color="auto" w:fill="auto"/>
            <w:tcMar>
              <w:top w:w="0" w:type="dxa"/>
              <w:bottom w:w="0" w:type="dxa"/>
            </w:tcMar>
            <w:vAlign w:val="center"/>
          </w:tcPr>
          <w:p w14:paraId="13D67EE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15, 2023</w:t>
            </w:r>
          </w:p>
        </w:tc>
        <w:tc>
          <w:tcPr>
            <w:tcW w:w="9086" w:type="dxa"/>
            <w:shd w:val="clear" w:color="auto" w:fill="auto"/>
            <w:tcMar>
              <w:top w:w="0" w:type="dxa"/>
              <w:bottom w:w="0" w:type="dxa"/>
            </w:tcMar>
            <w:vAlign w:val="center"/>
          </w:tcPr>
          <w:p w14:paraId="26CF07BC"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Regulations on salaries and remunerations of the Managers and the Supervisory Board</w:t>
            </w:r>
          </w:p>
        </w:tc>
      </w:tr>
      <w:tr w:rsidR="008B3DF0" w14:paraId="609680D3" w14:textId="77777777" w:rsidTr="00194A81">
        <w:tc>
          <w:tcPr>
            <w:tcW w:w="720" w:type="dxa"/>
            <w:gridSpan w:val="2"/>
            <w:shd w:val="clear" w:color="auto" w:fill="auto"/>
            <w:tcMar>
              <w:top w:w="0" w:type="dxa"/>
              <w:bottom w:w="0" w:type="dxa"/>
            </w:tcMar>
            <w:vAlign w:val="center"/>
          </w:tcPr>
          <w:p w14:paraId="1892090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14</w:t>
            </w:r>
          </w:p>
        </w:tc>
        <w:tc>
          <w:tcPr>
            <w:tcW w:w="2245" w:type="dxa"/>
            <w:shd w:val="clear" w:color="auto" w:fill="auto"/>
            <w:tcMar>
              <w:top w:w="0" w:type="dxa"/>
              <w:bottom w:w="0" w:type="dxa"/>
            </w:tcMar>
            <w:vAlign w:val="center"/>
          </w:tcPr>
          <w:p w14:paraId="35711E3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14/NQ-HDQT</w:t>
            </w:r>
          </w:p>
        </w:tc>
        <w:tc>
          <w:tcPr>
            <w:tcW w:w="1898" w:type="dxa"/>
            <w:shd w:val="clear" w:color="auto" w:fill="auto"/>
            <w:tcMar>
              <w:top w:w="0" w:type="dxa"/>
              <w:bottom w:w="0" w:type="dxa"/>
            </w:tcMar>
            <w:vAlign w:val="center"/>
          </w:tcPr>
          <w:p w14:paraId="4FA03709"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15, 2023</w:t>
            </w:r>
          </w:p>
        </w:tc>
        <w:tc>
          <w:tcPr>
            <w:tcW w:w="9086" w:type="dxa"/>
            <w:shd w:val="clear" w:color="auto" w:fill="auto"/>
            <w:tcMar>
              <w:top w:w="0" w:type="dxa"/>
              <w:bottom w:w="0" w:type="dxa"/>
            </w:tcMar>
            <w:vAlign w:val="center"/>
          </w:tcPr>
          <w:p w14:paraId="506C2A1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Salary and Remuneration Fund implemented in 2022 and the Salary and Remuneration Fund plan for 2023</w:t>
            </w:r>
          </w:p>
        </w:tc>
      </w:tr>
      <w:tr w:rsidR="008B3DF0" w14:paraId="3A05C0A4" w14:textId="77777777" w:rsidTr="00194A81">
        <w:tc>
          <w:tcPr>
            <w:tcW w:w="720" w:type="dxa"/>
            <w:gridSpan w:val="2"/>
            <w:shd w:val="clear" w:color="auto" w:fill="auto"/>
            <w:tcMar>
              <w:top w:w="0" w:type="dxa"/>
              <w:bottom w:w="0" w:type="dxa"/>
            </w:tcMar>
            <w:vAlign w:val="center"/>
          </w:tcPr>
          <w:p w14:paraId="08D916C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15</w:t>
            </w:r>
          </w:p>
        </w:tc>
        <w:tc>
          <w:tcPr>
            <w:tcW w:w="2245" w:type="dxa"/>
            <w:shd w:val="clear" w:color="auto" w:fill="auto"/>
            <w:tcMar>
              <w:top w:w="0" w:type="dxa"/>
              <w:bottom w:w="0" w:type="dxa"/>
            </w:tcMar>
            <w:vAlign w:val="center"/>
          </w:tcPr>
          <w:p w14:paraId="0B4B173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15/NQ-HDQT</w:t>
            </w:r>
          </w:p>
        </w:tc>
        <w:tc>
          <w:tcPr>
            <w:tcW w:w="1898" w:type="dxa"/>
            <w:shd w:val="clear" w:color="auto" w:fill="auto"/>
            <w:tcMar>
              <w:top w:w="0" w:type="dxa"/>
              <w:bottom w:w="0" w:type="dxa"/>
            </w:tcMar>
            <w:vAlign w:val="center"/>
          </w:tcPr>
          <w:p w14:paraId="5AC5C9A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15, 2023</w:t>
            </w:r>
          </w:p>
        </w:tc>
        <w:tc>
          <w:tcPr>
            <w:tcW w:w="9086" w:type="dxa"/>
            <w:shd w:val="clear" w:color="auto" w:fill="auto"/>
            <w:tcMar>
              <w:top w:w="0" w:type="dxa"/>
              <w:bottom w:w="0" w:type="dxa"/>
            </w:tcMar>
            <w:vAlign w:val="center"/>
          </w:tcPr>
          <w:p w14:paraId="70D517F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content of documents for the Annual General Meeting of Shareholders 2023</w:t>
            </w:r>
          </w:p>
        </w:tc>
      </w:tr>
      <w:tr w:rsidR="008B3DF0" w14:paraId="0B0401A3" w14:textId="77777777" w:rsidTr="00194A81">
        <w:tc>
          <w:tcPr>
            <w:tcW w:w="720" w:type="dxa"/>
            <w:gridSpan w:val="2"/>
            <w:shd w:val="clear" w:color="auto" w:fill="auto"/>
            <w:tcMar>
              <w:top w:w="0" w:type="dxa"/>
              <w:bottom w:w="0" w:type="dxa"/>
            </w:tcMar>
            <w:vAlign w:val="center"/>
          </w:tcPr>
          <w:p w14:paraId="09BC1FE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16</w:t>
            </w:r>
          </w:p>
        </w:tc>
        <w:tc>
          <w:tcPr>
            <w:tcW w:w="2245" w:type="dxa"/>
            <w:shd w:val="clear" w:color="auto" w:fill="auto"/>
            <w:tcMar>
              <w:top w:w="0" w:type="dxa"/>
              <w:bottom w:w="0" w:type="dxa"/>
            </w:tcMar>
            <w:vAlign w:val="center"/>
          </w:tcPr>
          <w:p w14:paraId="1121CAD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16/NQ-HDQT</w:t>
            </w:r>
          </w:p>
        </w:tc>
        <w:tc>
          <w:tcPr>
            <w:tcW w:w="1898" w:type="dxa"/>
            <w:shd w:val="clear" w:color="auto" w:fill="auto"/>
            <w:tcMar>
              <w:top w:w="0" w:type="dxa"/>
              <w:bottom w:w="0" w:type="dxa"/>
            </w:tcMar>
            <w:vAlign w:val="center"/>
          </w:tcPr>
          <w:p w14:paraId="586EC091" w14:textId="06F4BCDF"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July </w:t>
            </w:r>
            <w:r w:rsidR="00194A81">
              <w:rPr>
                <w:rFonts w:ascii="Arial" w:hAnsi="Arial"/>
                <w:color w:val="010000"/>
                <w:sz w:val="20"/>
              </w:rPr>
              <w:t>0</w:t>
            </w:r>
            <w:r>
              <w:rPr>
                <w:rFonts w:ascii="Arial" w:hAnsi="Arial"/>
                <w:color w:val="010000"/>
                <w:sz w:val="20"/>
              </w:rPr>
              <w:t>5, 2023</w:t>
            </w:r>
          </w:p>
        </w:tc>
        <w:tc>
          <w:tcPr>
            <w:tcW w:w="9086" w:type="dxa"/>
            <w:shd w:val="clear" w:color="auto" w:fill="auto"/>
            <w:tcMar>
              <w:top w:w="0" w:type="dxa"/>
              <w:bottom w:w="0" w:type="dxa"/>
            </w:tcMar>
            <w:vAlign w:val="center"/>
          </w:tcPr>
          <w:p w14:paraId="2BDE523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Sales Contract with VEAM (2nd time)</w:t>
            </w:r>
          </w:p>
        </w:tc>
      </w:tr>
      <w:tr w:rsidR="008B3DF0" w14:paraId="4A454459" w14:textId="77777777" w:rsidTr="00194A81">
        <w:tc>
          <w:tcPr>
            <w:tcW w:w="720" w:type="dxa"/>
            <w:gridSpan w:val="2"/>
            <w:shd w:val="clear" w:color="auto" w:fill="auto"/>
            <w:tcMar>
              <w:top w:w="0" w:type="dxa"/>
              <w:bottom w:w="0" w:type="dxa"/>
            </w:tcMar>
            <w:vAlign w:val="center"/>
          </w:tcPr>
          <w:p w14:paraId="33BF89E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17</w:t>
            </w:r>
          </w:p>
        </w:tc>
        <w:tc>
          <w:tcPr>
            <w:tcW w:w="2245" w:type="dxa"/>
            <w:shd w:val="clear" w:color="auto" w:fill="auto"/>
            <w:tcMar>
              <w:top w:w="0" w:type="dxa"/>
              <w:bottom w:w="0" w:type="dxa"/>
            </w:tcMar>
            <w:vAlign w:val="center"/>
          </w:tcPr>
          <w:p w14:paraId="561A4BE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17/NQ-HDQT</w:t>
            </w:r>
          </w:p>
        </w:tc>
        <w:tc>
          <w:tcPr>
            <w:tcW w:w="1898" w:type="dxa"/>
            <w:shd w:val="clear" w:color="auto" w:fill="auto"/>
            <w:tcMar>
              <w:top w:w="0" w:type="dxa"/>
              <w:bottom w:w="0" w:type="dxa"/>
            </w:tcMar>
            <w:vAlign w:val="center"/>
          </w:tcPr>
          <w:p w14:paraId="49DE560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July 28, 2023</w:t>
            </w:r>
          </w:p>
        </w:tc>
        <w:tc>
          <w:tcPr>
            <w:tcW w:w="9086" w:type="dxa"/>
            <w:shd w:val="clear" w:color="auto" w:fill="auto"/>
            <w:tcMar>
              <w:top w:w="0" w:type="dxa"/>
              <w:bottom w:w="0" w:type="dxa"/>
            </w:tcMar>
            <w:vAlign w:val="center"/>
          </w:tcPr>
          <w:p w14:paraId="7197091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Sales Contract with VEAM (3rd time)</w:t>
            </w:r>
          </w:p>
        </w:tc>
      </w:tr>
      <w:tr w:rsidR="008B3DF0" w14:paraId="1BCFAC56" w14:textId="77777777" w:rsidTr="00194A81">
        <w:tc>
          <w:tcPr>
            <w:tcW w:w="720" w:type="dxa"/>
            <w:gridSpan w:val="2"/>
            <w:shd w:val="clear" w:color="auto" w:fill="auto"/>
            <w:tcMar>
              <w:top w:w="0" w:type="dxa"/>
              <w:bottom w:w="0" w:type="dxa"/>
            </w:tcMar>
            <w:vAlign w:val="center"/>
          </w:tcPr>
          <w:p w14:paraId="5E5BE7C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18</w:t>
            </w:r>
          </w:p>
        </w:tc>
        <w:tc>
          <w:tcPr>
            <w:tcW w:w="2245" w:type="dxa"/>
            <w:shd w:val="clear" w:color="auto" w:fill="auto"/>
            <w:tcMar>
              <w:top w:w="0" w:type="dxa"/>
              <w:bottom w:w="0" w:type="dxa"/>
            </w:tcMar>
            <w:vAlign w:val="center"/>
          </w:tcPr>
          <w:p w14:paraId="06D7377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18/NQ-HDQT</w:t>
            </w:r>
          </w:p>
        </w:tc>
        <w:tc>
          <w:tcPr>
            <w:tcW w:w="1898" w:type="dxa"/>
            <w:shd w:val="clear" w:color="auto" w:fill="auto"/>
            <w:tcMar>
              <w:top w:w="0" w:type="dxa"/>
              <w:bottom w:w="0" w:type="dxa"/>
            </w:tcMar>
            <w:vAlign w:val="center"/>
          </w:tcPr>
          <w:p w14:paraId="09770A2D" w14:textId="75FE6E75"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August </w:t>
            </w:r>
            <w:r w:rsidR="00194A81">
              <w:rPr>
                <w:rFonts w:ascii="Arial" w:hAnsi="Arial"/>
                <w:color w:val="010000"/>
                <w:sz w:val="20"/>
              </w:rPr>
              <w:t>0</w:t>
            </w:r>
            <w:r>
              <w:rPr>
                <w:rFonts w:ascii="Arial" w:hAnsi="Arial"/>
                <w:color w:val="010000"/>
                <w:sz w:val="20"/>
              </w:rPr>
              <w:t>8, 2023</w:t>
            </w:r>
          </w:p>
        </w:tc>
        <w:tc>
          <w:tcPr>
            <w:tcW w:w="9086" w:type="dxa"/>
            <w:shd w:val="clear" w:color="auto" w:fill="auto"/>
            <w:tcMar>
              <w:top w:w="0" w:type="dxa"/>
              <w:bottom w:w="0" w:type="dxa"/>
            </w:tcMar>
            <w:vAlign w:val="center"/>
          </w:tcPr>
          <w:p w14:paraId="36CE1A3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dividend payment in 2022</w:t>
            </w:r>
          </w:p>
        </w:tc>
      </w:tr>
      <w:tr w:rsidR="008B3DF0" w14:paraId="449134FB" w14:textId="77777777" w:rsidTr="00194A81">
        <w:tc>
          <w:tcPr>
            <w:tcW w:w="720" w:type="dxa"/>
            <w:gridSpan w:val="2"/>
            <w:shd w:val="clear" w:color="auto" w:fill="auto"/>
            <w:tcMar>
              <w:top w:w="0" w:type="dxa"/>
              <w:bottom w:w="0" w:type="dxa"/>
            </w:tcMar>
            <w:vAlign w:val="center"/>
          </w:tcPr>
          <w:p w14:paraId="09130D4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19</w:t>
            </w:r>
          </w:p>
        </w:tc>
        <w:tc>
          <w:tcPr>
            <w:tcW w:w="2245" w:type="dxa"/>
            <w:shd w:val="clear" w:color="auto" w:fill="auto"/>
            <w:tcMar>
              <w:top w:w="0" w:type="dxa"/>
              <w:bottom w:w="0" w:type="dxa"/>
            </w:tcMar>
            <w:vAlign w:val="center"/>
          </w:tcPr>
          <w:p w14:paraId="3AF017F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19/NQ-HDQT</w:t>
            </w:r>
          </w:p>
        </w:tc>
        <w:tc>
          <w:tcPr>
            <w:tcW w:w="1898" w:type="dxa"/>
            <w:shd w:val="clear" w:color="auto" w:fill="auto"/>
            <w:tcMar>
              <w:top w:w="0" w:type="dxa"/>
              <w:bottom w:w="0" w:type="dxa"/>
            </w:tcMar>
            <w:vAlign w:val="center"/>
          </w:tcPr>
          <w:p w14:paraId="27D3E55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30, 2023</w:t>
            </w:r>
          </w:p>
        </w:tc>
        <w:tc>
          <w:tcPr>
            <w:tcW w:w="9086" w:type="dxa"/>
            <w:shd w:val="clear" w:color="auto" w:fill="auto"/>
            <w:tcMar>
              <w:top w:w="0" w:type="dxa"/>
              <w:bottom w:w="0" w:type="dxa"/>
            </w:tcMar>
            <w:vAlign w:val="center"/>
          </w:tcPr>
          <w:p w14:paraId="07117A6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canceling Resolution No. 18/NQ-HDQT dated August 8, 2023 on dividend payment in 2022</w:t>
            </w:r>
          </w:p>
        </w:tc>
      </w:tr>
      <w:tr w:rsidR="008B3DF0" w14:paraId="05C669D2" w14:textId="77777777" w:rsidTr="00194A81">
        <w:tc>
          <w:tcPr>
            <w:tcW w:w="720" w:type="dxa"/>
            <w:gridSpan w:val="2"/>
            <w:shd w:val="clear" w:color="auto" w:fill="auto"/>
            <w:tcMar>
              <w:top w:w="0" w:type="dxa"/>
              <w:bottom w:w="0" w:type="dxa"/>
            </w:tcMar>
            <w:vAlign w:val="center"/>
          </w:tcPr>
          <w:p w14:paraId="11AA552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20</w:t>
            </w:r>
          </w:p>
        </w:tc>
        <w:tc>
          <w:tcPr>
            <w:tcW w:w="2245" w:type="dxa"/>
            <w:shd w:val="clear" w:color="auto" w:fill="auto"/>
            <w:tcMar>
              <w:top w:w="0" w:type="dxa"/>
              <w:bottom w:w="0" w:type="dxa"/>
            </w:tcMar>
            <w:vAlign w:val="center"/>
          </w:tcPr>
          <w:p w14:paraId="4E9290F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20/NQ-HDQT</w:t>
            </w:r>
          </w:p>
        </w:tc>
        <w:tc>
          <w:tcPr>
            <w:tcW w:w="1898" w:type="dxa"/>
            <w:shd w:val="clear" w:color="auto" w:fill="auto"/>
            <w:tcMar>
              <w:top w:w="0" w:type="dxa"/>
              <w:bottom w:w="0" w:type="dxa"/>
            </w:tcMar>
            <w:vAlign w:val="center"/>
          </w:tcPr>
          <w:p w14:paraId="67CF2F1C"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30, 2023</w:t>
            </w:r>
          </w:p>
        </w:tc>
        <w:tc>
          <w:tcPr>
            <w:tcW w:w="9086" w:type="dxa"/>
            <w:shd w:val="clear" w:color="auto" w:fill="auto"/>
            <w:tcMar>
              <w:top w:w="0" w:type="dxa"/>
              <w:bottom w:w="0" w:type="dxa"/>
            </w:tcMar>
            <w:vAlign w:val="center"/>
          </w:tcPr>
          <w:p w14:paraId="124F42E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dividend payment in 2022</w:t>
            </w:r>
          </w:p>
        </w:tc>
      </w:tr>
      <w:tr w:rsidR="008B3DF0" w14:paraId="0B22099A" w14:textId="77777777" w:rsidTr="00194A81">
        <w:tc>
          <w:tcPr>
            <w:tcW w:w="720" w:type="dxa"/>
            <w:gridSpan w:val="2"/>
            <w:shd w:val="clear" w:color="auto" w:fill="auto"/>
            <w:tcMar>
              <w:top w:w="0" w:type="dxa"/>
              <w:bottom w:w="0" w:type="dxa"/>
            </w:tcMar>
            <w:vAlign w:val="center"/>
          </w:tcPr>
          <w:p w14:paraId="27D63EDC"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21</w:t>
            </w:r>
          </w:p>
        </w:tc>
        <w:tc>
          <w:tcPr>
            <w:tcW w:w="2245" w:type="dxa"/>
            <w:shd w:val="clear" w:color="auto" w:fill="auto"/>
            <w:tcMar>
              <w:top w:w="0" w:type="dxa"/>
              <w:bottom w:w="0" w:type="dxa"/>
            </w:tcMar>
            <w:vAlign w:val="center"/>
          </w:tcPr>
          <w:p w14:paraId="61363FC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21/NQ-HDQT</w:t>
            </w:r>
          </w:p>
        </w:tc>
        <w:tc>
          <w:tcPr>
            <w:tcW w:w="1898" w:type="dxa"/>
            <w:shd w:val="clear" w:color="auto" w:fill="auto"/>
            <w:tcMar>
              <w:top w:w="0" w:type="dxa"/>
              <w:bottom w:w="0" w:type="dxa"/>
            </w:tcMar>
            <w:vAlign w:val="center"/>
          </w:tcPr>
          <w:p w14:paraId="7939CEE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September 13, 2023</w:t>
            </w:r>
          </w:p>
        </w:tc>
        <w:tc>
          <w:tcPr>
            <w:tcW w:w="9086" w:type="dxa"/>
            <w:shd w:val="clear" w:color="auto" w:fill="auto"/>
            <w:tcMar>
              <w:top w:w="0" w:type="dxa"/>
              <w:bottom w:w="0" w:type="dxa"/>
            </w:tcMar>
            <w:vAlign w:val="center"/>
          </w:tcPr>
          <w:p w14:paraId="39C30EF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selecting the audit company for FOMECO's financial statements 2023</w:t>
            </w:r>
          </w:p>
        </w:tc>
      </w:tr>
      <w:tr w:rsidR="008B3DF0" w14:paraId="5F5681BC" w14:textId="77777777" w:rsidTr="00194A81">
        <w:tc>
          <w:tcPr>
            <w:tcW w:w="720" w:type="dxa"/>
            <w:gridSpan w:val="2"/>
            <w:shd w:val="clear" w:color="auto" w:fill="auto"/>
            <w:tcMar>
              <w:top w:w="0" w:type="dxa"/>
              <w:bottom w:w="0" w:type="dxa"/>
            </w:tcMar>
            <w:vAlign w:val="center"/>
          </w:tcPr>
          <w:p w14:paraId="33D713B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22</w:t>
            </w:r>
          </w:p>
        </w:tc>
        <w:tc>
          <w:tcPr>
            <w:tcW w:w="2245" w:type="dxa"/>
            <w:shd w:val="clear" w:color="auto" w:fill="auto"/>
            <w:tcMar>
              <w:top w:w="0" w:type="dxa"/>
              <w:bottom w:w="0" w:type="dxa"/>
            </w:tcMar>
            <w:vAlign w:val="center"/>
          </w:tcPr>
          <w:p w14:paraId="5D1B305C"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22/NQ-HDQT</w:t>
            </w:r>
          </w:p>
        </w:tc>
        <w:tc>
          <w:tcPr>
            <w:tcW w:w="1898" w:type="dxa"/>
            <w:shd w:val="clear" w:color="auto" w:fill="auto"/>
            <w:tcMar>
              <w:top w:w="0" w:type="dxa"/>
              <w:bottom w:w="0" w:type="dxa"/>
            </w:tcMar>
            <w:vAlign w:val="center"/>
          </w:tcPr>
          <w:p w14:paraId="771B291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September 28, 2023</w:t>
            </w:r>
          </w:p>
        </w:tc>
        <w:tc>
          <w:tcPr>
            <w:tcW w:w="9086" w:type="dxa"/>
            <w:shd w:val="clear" w:color="auto" w:fill="auto"/>
            <w:tcMar>
              <w:top w:w="0" w:type="dxa"/>
              <w:bottom w:w="0" w:type="dxa"/>
            </w:tcMar>
            <w:vAlign w:val="center"/>
          </w:tcPr>
          <w:p w14:paraId="68033D6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rewarding the Manager, the Supervisory Board and the Board of Directors' support department</w:t>
            </w:r>
          </w:p>
        </w:tc>
      </w:tr>
      <w:tr w:rsidR="008B3DF0" w14:paraId="71D24281" w14:textId="77777777" w:rsidTr="00194A81">
        <w:tc>
          <w:tcPr>
            <w:tcW w:w="720" w:type="dxa"/>
            <w:gridSpan w:val="2"/>
            <w:shd w:val="clear" w:color="auto" w:fill="auto"/>
            <w:tcMar>
              <w:top w:w="0" w:type="dxa"/>
              <w:bottom w:w="0" w:type="dxa"/>
            </w:tcMar>
            <w:vAlign w:val="center"/>
          </w:tcPr>
          <w:p w14:paraId="14BBFEC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23</w:t>
            </w:r>
          </w:p>
        </w:tc>
        <w:tc>
          <w:tcPr>
            <w:tcW w:w="2245" w:type="dxa"/>
            <w:shd w:val="clear" w:color="auto" w:fill="auto"/>
            <w:tcMar>
              <w:top w:w="0" w:type="dxa"/>
              <w:bottom w:w="0" w:type="dxa"/>
            </w:tcMar>
            <w:vAlign w:val="center"/>
          </w:tcPr>
          <w:p w14:paraId="0B2A37A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23/NQ-HDQT</w:t>
            </w:r>
          </w:p>
        </w:tc>
        <w:tc>
          <w:tcPr>
            <w:tcW w:w="1898" w:type="dxa"/>
            <w:shd w:val="clear" w:color="auto" w:fill="auto"/>
            <w:tcMar>
              <w:top w:w="0" w:type="dxa"/>
              <w:bottom w:w="0" w:type="dxa"/>
            </w:tcMar>
            <w:vAlign w:val="center"/>
          </w:tcPr>
          <w:p w14:paraId="6DA65C02" w14:textId="3CE07F39"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October </w:t>
            </w:r>
            <w:r w:rsidR="00194A81">
              <w:rPr>
                <w:rFonts w:ascii="Arial" w:hAnsi="Arial"/>
                <w:color w:val="010000"/>
                <w:sz w:val="20"/>
              </w:rPr>
              <w:t>0</w:t>
            </w:r>
            <w:r>
              <w:rPr>
                <w:rFonts w:ascii="Arial" w:hAnsi="Arial"/>
                <w:color w:val="010000"/>
                <w:sz w:val="20"/>
              </w:rPr>
              <w:t>2, 2023</w:t>
            </w:r>
          </w:p>
        </w:tc>
        <w:tc>
          <w:tcPr>
            <w:tcW w:w="9086" w:type="dxa"/>
            <w:shd w:val="clear" w:color="auto" w:fill="auto"/>
            <w:tcMar>
              <w:top w:w="0" w:type="dxa"/>
              <w:bottom w:w="0" w:type="dxa"/>
            </w:tcMar>
            <w:vAlign w:val="center"/>
          </w:tcPr>
          <w:p w14:paraId="22249E1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Sales Contract with VEAM (4th time)</w:t>
            </w:r>
          </w:p>
        </w:tc>
      </w:tr>
      <w:tr w:rsidR="008B3DF0" w14:paraId="3CB20319" w14:textId="77777777" w:rsidTr="00194A81">
        <w:trPr>
          <w:trHeight w:val="98"/>
        </w:trPr>
        <w:tc>
          <w:tcPr>
            <w:tcW w:w="720" w:type="dxa"/>
            <w:gridSpan w:val="2"/>
            <w:shd w:val="clear" w:color="auto" w:fill="auto"/>
            <w:tcMar>
              <w:top w:w="0" w:type="dxa"/>
              <w:bottom w:w="0" w:type="dxa"/>
            </w:tcMar>
            <w:vAlign w:val="center"/>
          </w:tcPr>
          <w:p w14:paraId="2A4E40C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24</w:t>
            </w:r>
          </w:p>
        </w:tc>
        <w:tc>
          <w:tcPr>
            <w:tcW w:w="2245" w:type="dxa"/>
            <w:shd w:val="clear" w:color="auto" w:fill="auto"/>
            <w:tcMar>
              <w:top w:w="0" w:type="dxa"/>
              <w:bottom w:w="0" w:type="dxa"/>
            </w:tcMar>
            <w:vAlign w:val="center"/>
          </w:tcPr>
          <w:p w14:paraId="1717098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24/NQ-HDQT</w:t>
            </w:r>
          </w:p>
        </w:tc>
        <w:tc>
          <w:tcPr>
            <w:tcW w:w="1898" w:type="dxa"/>
            <w:shd w:val="clear" w:color="auto" w:fill="auto"/>
            <w:tcMar>
              <w:top w:w="0" w:type="dxa"/>
              <w:bottom w:w="0" w:type="dxa"/>
            </w:tcMar>
            <w:vAlign w:val="center"/>
          </w:tcPr>
          <w:p w14:paraId="69D62D1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18, 2023</w:t>
            </w:r>
          </w:p>
        </w:tc>
        <w:tc>
          <w:tcPr>
            <w:tcW w:w="9086" w:type="dxa"/>
            <w:shd w:val="clear" w:color="auto" w:fill="auto"/>
            <w:tcMar>
              <w:top w:w="0" w:type="dxa"/>
              <w:bottom w:w="0" w:type="dxa"/>
            </w:tcMar>
            <w:vAlign w:val="center"/>
          </w:tcPr>
          <w:p w14:paraId="588D383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Plan to consolidate the Company's organizational structure</w:t>
            </w:r>
          </w:p>
        </w:tc>
      </w:tr>
      <w:tr w:rsidR="008B3DF0" w14:paraId="0FCA792D" w14:textId="77777777" w:rsidTr="00194A81">
        <w:tc>
          <w:tcPr>
            <w:tcW w:w="720" w:type="dxa"/>
            <w:gridSpan w:val="2"/>
            <w:shd w:val="clear" w:color="auto" w:fill="auto"/>
            <w:tcMar>
              <w:top w:w="0" w:type="dxa"/>
              <w:bottom w:w="0" w:type="dxa"/>
            </w:tcMar>
            <w:vAlign w:val="center"/>
          </w:tcPr>
          <w:p w14:paraId="142DB89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25</w:t>
            </w:r>
          </w:p>
        </w:tc>
        <w:tc>
          <w:tcPr>
            <w:tcW w:w="2245" w:type="dxa"/>
            <w:shd w:val="clear" w:color="auto" w:fill="auto"/>
            <w:tcMar>
              <w:top w:w="0" w:type="dxa"/>
              <w:bottom w:w="0" w:type="dxa"/>
            </w:tcMar>
            <w:vAlign w:val="center"/>
          </w:tcPr>
          <w:p w14:paraId="3910336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25/NQ-HDQT</w:t>
            </w:r>
          </w:p>
        </w:tc>
        <w:tc>
          <w:tcPr>
            <w:tcW w:w="1898" w:type="dxa"/>
            <w:shd w:val="clear" w:color="auto" w:fill="auto"/>
            <w:tcMar>
              <w:top w:w="0" w:type="dxa"/>
              <w:bottom w:w="0" w:type="dxa"/>
            </w:tcMar>
            <w:vAlign w:val="center"/>
          </w:tcPr>
          <w:p w14:paraId="3D90E47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31, 2023</w:t>
            </w:r>
          </w:p>
        </w:tc>
        <w:tc>
          <w:tcPr>
            <w:tcW w:w="9086" w:type="dxa"/>
            <w:shd w:val="clear" w:color="auto" w:fill="auto"/>
            <w:tcMar>
              <w:top w:w="0" w:type="dxa"/>
              <w:bottom w:w="0" w:type="dxa"/>
            </w:tcMar>
            <w:vAlign w:val="center"/>
          </w:tcPr>
          <w:p w14:paraId="7A9A62B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Regulations on management of title and position holders at Pho Yen Mechanical Joint Stock Company</w:t>
            </w:r>
          </w:p>
        </w:tc>
      </w:tr>
      <w:tr w:rsidR="008B3DF0" w14:paraId="7B41B94B" w14:textId="77777777" w:rsidTr="00194A81">
        <w:tc>
          <w:tcPr>
            <w:tcW w:w="720" w:type="dxa"/>
            <w:gridSpan w:val="2"/>
            <w:shd w:val="clear" w:color="auto" w:fill="auto"/>
            <w:tcMar>
              <w:top w:w="0" w:type="dxa"/>
              <w:bottom w:w="0" w:type="dxa"/>
            </w:tcMar>
            <w:vAlign w:val="center"/>
          </w:tcPr>
          <w:p w14:paraId="659773B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26</w:t>
            </w:r>
          </w:p>
        </w:tc>
        <w:tc>
          <w:tcPr>
            <w:tcW w:w="2245" w:type="dxa"/>
            <w:shd w:val="clear" w:color="auto" w:fill="auto"/>
            <w:tcMar>
              <w:top w:w="0" w:type="dxa"/>
              <w:bottom w:w="0" w:type="dxa"/>
            </w:tcMar>
            <w:vAlign w:val="center"/>
          </w:tcPr>
          <w:p w14:paraId="7E3EE81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26/NQ-HDQT</w:t>
            </w:r>
          </w:p>
        </w:tc>
        <w:tc>
          <w:tcPr>
            <w:tcW w:w="1898" w:type="dxa"/>
            <w:shd w:val="clear" w:color="auto" w:fill="auto"/>
            <w:tcMar>
              <w:top w:w="0" w:type="dxa"/>
              <w:bottom w:w="0" w:type="dxa"/>
            </w:tcMar>
            <w:vAlign w:val="center"/>
          </w:tcPr>
          <w:p w14:paraId="4E5A34BC"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November 10, 2023</w:t>
            </w:r>
          </w:p>
        </w:tc>
        <w:tc>
          <w:tcPr>
            <w:tcW w:w="9086" w:type="dxa"/>
            <w:shd w:val="clear" w:color="auto" w:fill="auto"/>
            <w:tcMar>
              <w:top w:w="0" w:type="dxa"/>
              <w:bottom w:w="0" w:type="dxa"/>
            </w:tcMar>
            <w:vAlign w:val="center"/>
          </w:tcPr>
          <w:p w14:paraId="75A5F8A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human resource work, the position of Person in charge of corporate governance</w:t>
            </w:r>
          </w:p>
        </w:tc>
      </w:tr>
      <w:tr w:rsidR="008B3DF0" w14:paraId="487843D5" w14:textId="77777777" w:rsidTr="00194A81">
        <w:tc>
          <w:tcPr>
            <w:tcW w:w="720" w:type="dxa"/>
            <w:gridSpan w:val="2"/>
            <w:shd w:val="clear" w:color="auto" w:fill="auto"/>
            <w:tcMar>
              <w:top w:w="0" w:type="dxa"/>
              <w:bottom w:w="0" w:type="dxa"/>
            </w:tcMar>
            <w:vAlign w:val="center"/>
          </w:tcPr>
          <w:p w14:paraId="236E782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27</w:t>
            </w:r>
          </w:p>
        </w:tc>
        <w:tc>
          <w:tcPr>
            <w:tcW w:w="2245" w:type="dxa"/>
            <w:shd w:val="clear" w:color="auto" w:fill="auto"/>
            <w:tcMar>
              <w:top w:w="0" w:type="dxa"/>
              <w:bottom w:w="0" w:type="dxa"/>
            </w:tcMar>
            <w:vAlign w:val="center"/>
          </w:tcPr>
          <w:p w14:paraId="6003EDB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27/NQ-HDQT</w:t>
            </w:r>
          </w:p>
        </w:tc>
        <w:tc>
          <w:tcPr>
            <w:tcW w:w="1898" w:type="dxa"/>
            <w:shd w:val="clear" w:color="auto" w:fill="auto"/>
            <w:tcMar>
              <w:top w:w="0" w:type="dxa"/>
              <w:bottom w:w="0" w:type="dxa"/>
            </w:tcMar>
            <w:vAlign w:val="center"/>
          </w:tcPr>
          <w:p w14:paraId="11C29FB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November 10, 2023</w:t>
            </w:r>
          </w:p>
        </w:tc>
        <w:tc>
          <w:tcPr>
            <w:tcW w:w="9086" w:type="dxa"/>
            <w:shd w:val="clear" w:color="auto" w:fill="auto"/>
            <w:tcMar>
              <w:top w:w="0" w:type="dxa"/>
              <w:bottom w:w="0" w:type="dxa"/>
            </w:tcMar>
            <w:vAlign w:val="center"/>
          </w:tcPr>
          <w:p w14:paraId="7276892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plan to implement the investment program "Additional purchase of machinery and other equipment" in 2023</w:t>
            </w:r>
          </w:p>
        </w:tc>
      </w:tr>
      <w:tr w:rsidR="008B3DF0" w14:paraId="28CF18C2" w14:textId="77777777" w:rsidTr="00194A81">
        <w:tc>
          <w:tcPr>
            <w:tcW w:w="720" w:type="dxa"/>
            <w:gridSpan w:val="2"/>
            <w:shd w:val="clear" w:color="auto" w:fill="auto"/>
            <w:tcMar>
              <w:top w:w="0" w:type="dxa"/>
              <w:bottom w:w="0" w:type="dxa"/>
            </w:tcMar>
            <w:vAlign w:val="center"/>
          </w:tcPr>
          <w:p w14:paraId="48CF11B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28</w:t>
            </w:r>
          </w:p>
        </w:tc>
        <w:tc>
          <w:tcPr>
            <w:tcW w:w="2245" w:type="dxa"/>
            <w:shd w:val="clear" w:color="auto" w:fill="auto"/>
            <w:tcMar>
              <w:top w:w="0" w:type="dxa"/>
              <w:bottom w:w="0" w:type="dxa"/>
            </w:tcMar>
            <w:vAlign w:val="center"/>
          </w:tcPr>
          <w:p w14:paraId="4AE7F41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28/NQ-HDQT</w:t>
            </w:r>
          </w:p>
        </w:tc>
        <w:tc>
          <w:tcPr>
            <w:tcW w:w="1898" w:type="dxa"/>
            <w:shd w:val="clear" w:color="auto" w:fill="auto"/>
            <w:tcMar>
              <w:top w:w="0" w:type="dxa"/>
              <w:bottom w:w="0" w:type="dxa"/>
            </w:tcMar>
            <w:vAlign w:val="center"/>
          </w:tcPr>
          <w:p w14:paraId="3F8D2426"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November 28, 2023</w:t>
            </w:r>
          </w:p>
        </w:tc>
        <w:tc>
          <w:tcPr>
            <w:tcW w:w="9086" w:type="dxa"/>
            <w:shd w:val="clear" w:color="auto" w:fill="auto"/>
            <w:tcMar>
              <w:top w:w="0" w:type="dxa"/>
              <w:bottom w:w="0" w:type="dxa"/>
            </w:tcMar>
            <w:vAlign w:val="center"/>
          </w:tcPr>
          <w:p w14:paraId="24B0AC4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overseas business trip of a member of the Board of Directors-cum-Manager</w:t>
            </w:r>
          </w:p>
        </w:tc>
      </w:tr>
      <w:tr w:rsidR="008B3DF0" w14:paraId="70348976" w14:textId="77777777" w:rsidTr="00194A81">
        <w:tc>
          <w:tcPr>
            <w:tcW w:w="720" w:type="dxa"/>
            <w:gridSpan w:val="2"/>
            <w:shd w:val="clear" w:color="auto" w:fill="auto"/>
            <w:tcMar>
              <w:top w:w="0" w:type="dxa"/>
              <w:bottom w:w="0" w:type="dxa"/>
            </w:tcMar>
            <w:vAlign w:val="center"/>
          </w:tcPr>
          <w:p w14:paraId="2BF59DF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29</w:t>
            </w:r>
          </w:p>
        </w:tc>
        <w:tc>
          <w:tcPr>
            <w:tcW w:w="2245" w:type="dxa"/>
            <w:shd w:val="clear" w:color="auto" w:fill="auto"/>
            <w:tcMar>
              <w:top w:w="0" w:type="dxa"/>
              <w:bottom w:w="0" w:type="dxa"/>
            </w:tcMar>
            <w:vAlign w:val="center"/>
          </w:tcPr>
          <w:p w14:paraId="08B9341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29/NQ-HDQT</w:t>
            </w:r>
          </w:p>
        </w:tc>
        <w:tc>
          <w:tcPr>
            <w:tcW w:w="1898" w:type="dxa"/>
            <w:shd w:val="clear" w:color="auto" w:fill="auto"/>
            <w:tcMar>
              <w:top w:w="0" w:type="dxa"/>
              <w:bottom w:w="0" w:type="dxa"/>
            </w:tcMar>
            <w:vAlign w:val="center"/>
          </w:tcPr>
          <w:p w14:paraId="441034C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December 22, 2023</w:t>
            </w:r>
          </w:p>
        </w:tc>
        <w:tc>
          <w:tcPr>
            <w:tcW w:w="9086" w:type="dxa"/>
            <w:shd w:val="clear" w:color="auto" w:fill="auto"/>
            <w:tcMar>
              <w:top w:w="0" w:type="dxa"/>
              <w:bottom w:w="0" w:type="dxa"/>
            </w:tcMar>
            <w:vAlign w:val="center"/>
          </w:tcPr>
          <w:p w14:paraId="3CC517F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Sales Contract with VEAM (5th time)</w:t>
            </w:r>
          </w:p>
        </w:tc>
      </w:tr>
      <w:tr w:rsidR="008B3DF0" w14:paraId="781A1C74" w14:textId="77777777" w:rsidTr="003837E0">
        <w:tc>
          <w:tcPr>
            <w:tcW w:w="720" w:type="dxa"/>
            <w:gridSpan w:val="2"/>
            <w:shd w:val="clear" w:color="auto" w:fill="auto"/>
            <w:tcMar>
              <w:top w:w="0" w:type="dxa"/>
              <w:bottom w:w="0" w:type="dxa"/>
            </w:tcMar>
            <w:vAlign w:val="center"/>
          </w:tcPr>
          <w:p w14:paraId="2A8A58F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II</w:t>
            </w:r>
          </w:p>
        </w:tc>
        <w:tc>
          <w:tcPr>
            <w:tcW w:w="13229" w:type="dxa"/>
            <w:gridSpan w:val="3"/>
            <w:shd w:val="clear" w:color="auto" w:fill="auto"/>
            <w:tcMar>
              <w:top w:w="0" w:type="dxa"/>
              <w:bottom w:w="0" w:type="dxa"/>
            </w:tcMar>
            <w:vAlign w:val="center"/>
          </w:tcPr>
          <w:p w14:paraId="1883171B" w14:textId="0BD12CC2" w:rsidR="008B3DF0" w:rsidRP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lang w:val="vi-VN"/>
              </w:rPr>
            </w:pPr>
            <w:r>
              <w:rPr>
                <w:rFonts w:ascii="Arial" w:hAnsi="Arial"/>
                <w:color w:val="010000"/>
                <w:sz w:val="20"/>
              </w:rPr>
              <w:t>Board Decision</w:t>
            </w:r>
            <w:r>
              <w:rPr>
                <w:rFonts w:ascii="Arial" w:hAnsi="Arial"/>
                <w:color w:val="010000"/>
                <w:sz w:val="20"/>
                <w:lang w:val="vi-VN"/>
              </w:rPr>
              <w:t>s</w:t>
            </w:r>
          </w:p>
        </w:tc>
      </w:tr>
      <w:tr w:rsidR="008B3DF0" w14:paraId="56598AD1" w14:textId="77777777" w:rsidTr="00194A81">
        <w:tc>
          <w:tcPr>
            <w:tcW w:w="720" w:type="dxa"/>
            <w:gridSpan w:val="2"/>
            <w:shd w:val="clear" w:color="auto" w:fill="auto"/>
            <w:tcMar>
              <w:top w:w="0" w:type="dxa"/>
              <w:bottom w:w="0" w:type="dxa"/>
            </w:tcMar>
            <w:vAlign w:val="center"/>
          </w:tcPr>
          <w:p w14:paraId="1CC29072"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2245" w:type="dxa"/>
            <w:shd w:val="clear" w:color="auto" w:fill="auto"/>
            <w:tcMar>
              <w:top w:w="0" w:type="dxa"/>
              <w:bottom w:w="0" w:type="dxa"/>
            </w:tcMar>
            <w:vAlign w:val="center"/>
          </w:tcPr>
          <w:p w14:paraId="6F2C141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01/QD-HDQT</w:t>
            </w:r>
          </w:p>
        </w:tc>
        <w:tc>
          <w:tcPr>
            <w:tcW w:w="1898" w:type="dxa"/>
            <w:shd w:val="clear" w:color="auto" w:fill="auto"/>
            <w:tcMar>
              <w:top w:w="0" w:type="dxa"/>
              <w:bottom w:w="0" w:type="dxa"/>
            </w:tcMar>
            <w:vAlign w:val="center"/>
          </w:tcPr>
          <w:p w14:paraId="090BBCC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15, 2023</w:t>
            </w:r>
          </w:p>
        </w:tc>
        <w:tc>
          <w:tcPr>
            <w:tcW w:w="9086" w:type="dxa"/>
            <w:shd w:val="clear" w:color="auto" w:fill="auto"/>
            <w:tcMar>
              <w:top w:w="0" w:type="dxa"/>
              <w:bottom w:w="0" w:type="dxa"/>
            </w:tcMar>
            <w:vAlign w:val="center"/>
          </w:tcPr>
          <w:p w14:paraId="2255F30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promulgating regulations on salaries and remunerations of the Managers and the Supervisory Board</w:t>
            </w:r>
          </w:p>
        </w:tc>
      </w:tr>
      <w:tr w:rsidR="008B3DF0" w14:paraId="2FFAD910" w14:textId="77777777" w:rsidTr="00194A81">
        <w:tc>
          <w:tcPr>
            <w:tcW w:w="706" w:type="dxa"/>
            <w:shd w:val="clear" w:color="auto" w:fill="auto"/>
            <w:tcMar>
              <w:top w:w="0" w:type="dxa"/>
              <w:bottom w:w="0" w:type="dxa"/>
            </w:tcMar>
            <w:vAlign w:val="center"/>
          </w:tcPr>
          <w:p w14:paraId="442F5901"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2259" w:type="dxa"/>
            <w:gridSpan w:val="2"/>
            <w:shd w:val="clear" w:color="auto" w:fill="auto"/>
            <w:tcMar>
              <w:top w:w="0" w:type="dxa"/>
              <w:bottom w:w="0" w:type="dxa"/>
            </w:tcMar>
            <w:vAlign w:val="center"/>
          </w:tcPr>
          <w:p w14:paraId="67765679"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02/QD-HDQT</w:t>
            </w:r>
          </w:p>
        </w:tc>
        <w:tc>
          <w:tcPr>
            <w:tcW w:w="1898" w:type="dxa"/>
            <w:shd w:val="clear" w:color="auto" w:fill="auto"/>
            <w:tcMar>
              <w:top w:w="0" w:type="dxa"/>
              <w:bottom w:w="0" w:type="dxa"/>
            </w:tcMar>
            <w:vAlign w:val="center"/>
          </w:tcPr>
          <w:p w14:paraId="41E05B5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September 28, 2023</w:t>
            </w:r>
          </w:p>
        </w:tc>
        <w:tc>
          <w:tcPr>
            <w:tcW w:w="9086" w:type="dxa"/>
            <w:shd w:val="clear" w:color="auto" w:fill="auto"/>
            <w:tcMar>
              <w:top w:w="0" w:type="dxa"/>
              <w:bottom w:w="0" w:type="dxa"/>
            </w:tcMar>
            <w:vAlign w:val="center"/>
          </w:tcPr>
          <w:p w14:paraId="571DDED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rewarding the Manager, the Supervisory Board and the Board of Directors' support department</w:t>
            </w:r>
          </w:p>
        </w:tc>
      </w:tr>
      <w:tr w:rsidR="008B3DF0" w14:paraId="609F3C6E" w14:textId="77777777" w:rsidTr="00194A81">
        <w:tc>
          <w:tcPr>
            <w:tcW w:w="706" w:type="dxa"/>
            <w:shd w:val="clear" w:color="auto" w:fill="auto"/>
            <w:tcMar>
              <w:top w:w="0" w:type="dxa"/>
              <w:bottom w:w="0" w:type="dxa"/>
            </w:tcMar>
            <w:vAlign w:val="center"/>
          </w:tcPr>
          <w:p w14:paraId="4566176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2259" w:type="dxa"/>
            <w:gridSpan w:val="2"/>
            <w:shd w:val="clear" w:color="auto" w:fill="auto"/>
            <w:tcMar>
              <w:top w:w="0" w:type="dxa"/>
              <w:bottom w:w="0" w:type="dxa"/>
            </w:tcMar>
            <w:vAlign w:val="center"/>
          </w:tcPr>
          <w:p w14:paraId="789D778D"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03/QD-HDQT</w:t>
            </w:r>
          </w:p>
        </w:tc>
        <w:tc>
          <w:tcPr>
            <w:tcW w:w="1898" w:type="dxa"/>
            <w:shd w:val="clear" w:color="auto" w:fill="auto"/>
            <w:tcMar>
              <w:top w:w="0" w:type="dxa"/>
              <w:bottom w:w="0" w:type="dxa"/>
            </w:tcMar>
            <w:vAlign w:val="center"/>
          </w:tcPr>
          <w:p w14:paraId="4C005CF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25, 2023</w:t>
            </w:r>
          </w:p>
        </w:tc>
        <w:tc>
          <w:tcPr>
            <w:tcW w:w="9086" w:type="dxa"/>
            <w:shd w:val="clear" w:color="auto" w:fill="auto"/>
            <w:tcMar>
              <w:top w:w="0" w:type="dxa"/>
              <w:bottom w:w="0" w:type="dxa"/>
            </w:tcMar>
            <w:vAlign w:val="center"/>
          </w:tcPr>
          <w:p w14:paraId="44FAB28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promulgating Regulations on the names, powers, responsibilities, working relationships of Offices/Departments/Enterprises and personnel structure at FOMECO</w:t>
            </w:r>
          </w:p>
        </w:tc>
      </w:tr>
      <w:tr w:rsidR="008B3DF0" w14:paraId="6194B71C" w14:textId="77777777" w:rsidTr="00194A81">
        <w:tc>
          <w:tcPr>
            <w:tcW w:w="706" w:type="dxa"/>
            <w:shd w:val="clear" w:color="auto" w:fill="auto"/>
            <w:tcMar>
              <w:top w:w="0" w:type="dxa"/>
              <w:bottom w:w="0" w:type="dxa"/>
            </w:tcMar>
            <w:vAlign w:val="center"/>
          </w:tcPr>
          <w:p w14:paraId="57DE36E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2259" w:type="dxa"/>
            <w:gridSpan w:val="2"/>
            <w:shd w:val="clear" w:color="auto" w:fill="auto"/>
            <w:tcMar>
              <w:top w:w="0" w:type="dxa"/>
              <w:bottom w:w="0" w:type="dxa"/>
            </w:tcMar>
            <w:vAlign w:val="center"/>
          </w:tcPr>
          <w:p w14:paraId="02EE22A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04/QD-HDQT</w:t>
            </w:r>
          </w:p>
        </w:tc>
        <w:tc>
          <w:tcPr>
            <w:tcW w:w="1898" w:type="dxa"/>
            <w:shd w:val="clear" w:color="auto" w:fill="auto"/>
            <w:tcMar>
              <w:top w:w="0" w:type="dxa"/>
              <w:bottom w:w="0" w:type="dxa"/>
            </w:tcMar>
            <w:vAlign w:val="center"/>
          </w:tcPr>
          <w:p w14:paraId="04B5150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31, 2023</w:t>
            </w:r>
          </w:p>
        </w:tc>
        <w:tc>
          <w:tcPr>
            <w:tcW w:w="9086" w:type="dxa"/>
            <w:shd w:val="clear" w:color="auto" w:fill="auto"/>
            <w:tcMar>
              <w:top w:w="0" w:type="dxa"/>
              <w:bottom w:w="0" w:type="dxa"/>
            </w:tcMar>
            <w:vAlign w:val="center"/>
          </w:tcPr>
          <w:p w14:paraId="31F365C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approving the Regulations on management of title and position holders at Pho Yen Mechanical Joint Stock Company</w:t>
            </w:r>
          </w:p>
        </w:tc>
      </w:tr>
      <w:tr w:rsidR="008B3DF0" w14:paraId="351B1272" w14:textId="77777777" w:rsidTr="00194A81">
        <w:tc>
          <w:tcPr>
            <w:tcW w:w="706" w:type="dxa"/>
            <w:shd w:val="clear" w:color="auto" w:fill="auto"/>
            <w:tcMar>
              <w:top w:w="0" w:type="dxa"/>
              <w:bottom w:w="0" w:type="dxa"/>
            </w:tcMar>
            <w:vAlign w:val="center"/>
          </w:tcPr>
          <w:p w14:paraId="21419BB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2259" w:type="dxa"/>
            <w:gridSpan w:val="2"/>
            <w:shd w:val="clear" w:color="auto" w:fill="auto"/>
            <w:tcMar>
              <w:top w:w="0" w:type="dxa"/>
              <w:bottom w:w="0" w:type="dxa"/>
            </w:tcMar>
            <w:vAlign w:val="center"/>
          </w:tcPr>
          <w:p w14:paraId="6D001BF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05/QD-HDQT</w:t>
            </w:r>
          </w:p>
        </w:tc>
        <w:tc>
          <w:tcPr>
            <w:tcW w:w="1898" w:type="dxa"/>
            <w:shd w:val="clear" w:color="auto" w:fill="auto"/>
            <w:tcMar>
              <w:top w:w="0" w:type="dxa"/>
              <w:bottom w:w="0" w:type="dxa"/>
            </w:tcMar>
            <w:vAlign w:val="center"/>
          </w:tcPr>
          <w:p w14:paraId="383DB41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November 10, 2023</w:t>
            </w:r>
          </w:p>
        </w:tc>
        <w:tc>
          <w:tcPr>
            <w:tcW w:w="9086" w:type="dxa"/>
            <w:shd w:val="clear" w:color="auto" w:fill="auto"/>
            <w:tcMar>
              <w:top w:w="0" w:type="dxa"/>
              <w:bottom w:w="0" w:type="dxa"/>
            </w:tcMar>
            <w:vAlign w:val="center"/>
          </w:tcPr>
          <w:p w14:paraId="3231A1DB"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dismissing the position of person in charge of corporate governance</w:t>
            </w:r>
          </w:p>
        </w:tc>
      </w:tr>
      <w:tr w:rsidR="008B3DF0" w14:paraId="7774BB4F" w14:textId="77777777" w:rsidTr="00194A81">
        <w:tc>
          <w:tcPr>
            <w:tcW w:w="706" w:type="dxa"/>
            <w:shd w:val="clear" w:color="auto" w:fill="auto"/>
            <w:tcMar>
              <w:top w:w="0" w:type="dxa"/>
              <w:bottom w:w="0" w:type="dxa"/>
            </w:tcMar>
            <w:vAlign w:val="center"/>
          </w:tcPr>
          <w:p w14:paraId="6A9F689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w:t>
            </w:r>
          </w:p>
        </w:tc>
        <w:tc>
          <w:tcPr>
            <w:tcW w:w="2259" w:type="dxa"/>
            <w:gridSpan w:val="2"/>
            <w:shd w:val="clear" w:color="auto" w:fill="auto"/>
            <w:tcMar>
              <w:top w:w="0" w:type="dxa"/>
              <w:bottom w:w="0" w:type="dxa"/>
            </w:tcMar>
            <w:vAlign w:val="center"/>
          </w:tcPr>
          <w:p w14:paraId="007D6100"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06/QD-HDQT</w:t>
            </w:r>
          </w:p>
        </w:tc>
        <w:tc>
          <w:tcPr>
            <w:tcW w:w="1898" w:type="dxa"/>
            <w:shd w:val="clear" w:color="auto" w:fill="auto"/>
            <w:tcMar>
              <w:top w:w="0" w:type="dxa"/>
              <w:bottom w:w="0" w:type="dxa"/>
            </w:tcMar>
            <w:vAlign w:val="center"/>
          </w:tcPr>
          <w:p w14:paraId="64FEEA2E"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November 10, 2023</w:t>
            </w:r>
          </w:p>
        </w:tc>
        <w:tc>
          <w:tcPr>
            <w:tcW w:w="9086" w:type="dxa"/>
            <w:shd w:val="clear" w:color="auto" w:fill="auto"/>
            <w:tcMar>
              <w:top w:w="0" w:type="dxa"/>
              <w:bottom w:w="0" w:type="dxa"/>
            </w:tcMar>
            <w:vAlign w:val="center"/>
          </w:tcPr>
          <w:p w14:paraId="226AD4DC"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appointing the person in charge of corporate governance</w:t>
            </w:r>
          </w:p>
        </w:tc>
      </w:tr>
      <w:tr w:rsidR="008B3DF0" w14:paraId="3D551CC3" w14:textId="77777777" w:rsidTr="00194A81">
        <w:tc>
          <w:tcPr>
            <w:tcW w:w="706" w:type="dxa"/>
            <w:shd w:val="clear" w:color="auto" w:fill="auto"/>
            <w:tcMar>
              <w:top w:w="0" w:type="dxa"/>
              <w:bottom w:w="0" w:type="dxa"/>
            </w:tcMar>
            <w:vAlign w:val="center"/>
          </w:tcPr>
          <w:p w14:paraId="5442B92A"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7</w:t>
            </w:r>
          </w:p>
        </w:tc>
        <w:tc>
          <w:tcPr>
            <w:tcW w:w="2259" w:type="dxa"/>
            <w:gridSpan w:val="2"/>
            <w:shd w:val="clear" w:color="auto" w:fill="auto"/>
            <w:tcMar>
              <w:top w:w="0" w:type="dxa"/>
              <w:bottom w:w="0" w:type="dxa"/>
            </w:tcMar>
            <w:vAlign w:val="center"/>
          </w:tcPr>
          <w:p w14:paraId="1EC656A7"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07/QD-HDQT</w:t>
            </w:r>
          </w:p>
        </w:tc>
        <w:tc>
          <w:tcPr>
            <w:tcW w:w="1898" w:type="dxa"/>
            <w:shd w:val="clear" w:color="auto" w:fill="auto"/>
            <w:tcMar>
              <w:top w:w="0" w:type="dxa"/>
              <w:bottom w:w="0" w:type="dxa"/>
            </w:tcMar>
            <w:vAlign w:val="center"/>
          </w:tcPr>
          <w:p w14:paraId="39F708B4"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November 27, 2023</w:t>
            </w:r>
          </w:p>
        </w:tc>
        <w:tc>
          <w:tcPr>
            <w:tcW w:w="9086" w:type="dxa"/>
            <w:shd w:val="clear" w:color="auto" w:fill="auto"/>
            <w:tcMar>
              <w:top w:w="0" w:type="dxa"/>
              <w:bottom w:w="0" w:type="dxa"/>
            </w:tcMar>
            <w:vAlign w:val="center"/>
          </w:tcPr>
          <w:p w14:paraId="5515B888"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payment of allowances to the Person in charge of corporate governance-cum-Company Secretariat</w:t>
            </w:r>
          </w:p>
        </w:tc>
      </w:tr>
      <w:tr w:rsidR="008B3DF0" w14:paraId="1DCE3B99" w14:textId="77777777" w:rsidTr="00194A81">
        <w:tc>
          <w:tcPr>
            <w:tcW w:w="706" w:type="dxa"/>
            <w:shd w:val="clear" w:color="auto" w:fill="auto"/>
            <w:tcMar>
              <w:top w:w="0" w:type="dxa"/>
              <w:bottom w:w="0" w:type="dxa"/>
            </w:tcMar>
            <w:vAlign w:val="center"/>
          </w:tcPr>
          <w:p w14:paraId="053D3923"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8</w:t>
            </w:r>
          </w:p>
        </w:tc>
        <w:tc>
          <w:tcPr>
            <w:tcW w:w="2259" w:type="dxa"/>
            <w:gridSpan w:val="2"/>
            <w:shd w:val="clear" w:color="auto" w:fill="auto"/>
            <w:tcMar>
              <w:top w:w="0" w:type="dxa"/>
              <w:bottom w:w="0" w:type="dxa"/>
            </w:tcMar>
            <w:vAlign w:val="center"/>
          </w:tcPr>
          <w:p w14:paraId="18C5B475"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08/QD-HDQT</w:t>
            </w:r>
          </w:p>
        </w:tc>
        <w:tc>
          <w:tcPr>
            <w:tcW w:w="1898" w:type="dxa"/>
            <w:shd w:val="clear" w:color="auto" w:fill="auto"/>
            <w:tcMar>
              <w:top w:w="0" w:type="dxa"/>
              <w:bottom w:w="0" w:type="dxa"/>
            </w:tcMar>
            <w:vAlign w:val="center"/>
          </w:tcPr>
          <w:p w14:paraId="73A89D94" w14:textId="2FB47E6B"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Novem</w:t>
            </w:r>
            <w:r w:rsidR="00006893">
              <w:rPr>
                <w:rFonts w:ascii="Arial" w:hAnsi="Arial"/>
                <w:color w:val="010000"/>
                <w:sz w:val="20"/>
              </w:rPr>
              <w:t>ber</w:t>
            </w:r>
            <w:r>
              <w:rPr>
                <w:rFonts w:ascii="Arial" w:hAnsi="Arial"/>
                <w:color w:val="010000"/>
                <w:sz w:val="20"/>
              </w:rPr>
              <w:t xml:space="preserve"> 28, 2023</w:t>
            </w:r>
          </w:p>
        </w:tc>
        <w:tc>
          <w:tcPr>
            <w:tcW w:w="9086" w:type="dxa"/>
            <w:shd w:val="clear" w:color="auto" w:fill="auto"/>
            <w:tcMar>
              <w:top w:w="0" w:type="dxa"/>
              <w:bottom w:w="0" w:type="dxa"/>
            </w:tcMar>
            <w:vAlign w:val="center"/>
          </w:tcPr>
          <w:p w14:paraId="26B235FF" w14:textId="77777777" w:rsidR="008B3DF0" w:rsidRDefault="008B3DF0"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On the overseas business trip of a member of the Board of Directors-cum-Manager</w:t>
            </w:r>
          </w:p>
        </w:tc>
      </w:tr>
    </w:tbl>
    <w:p w14:paraId="575D5A22" w14:textId="622CA819" w:rsidR="00700221" w:rsidRDefault="00700221" w:rsidP="004C5874">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p>
    <w:p w14:paraId="6639AE55" w14:textId="77777777" w:rsidR="00194A81" w:rsidRDefault="00194A81" w:rsidP="004C5874">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p>
    <w:p w14:paraId="33579DF9" w14:textId="77777777" w:rsidR="00700221" w:rsidRDefault="00194A81" w:rsidP="004C5874">
      <w:pPr>
        <w:numPr>
          <w:ilvl w:val="0"/>
          <w:numId w:val="9"/>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Supervisory Board</w:t>
      </w:r>
    </w:p>
    <w:p w14:paraId="43542835" w14:textId="77777777" w:rsidR="00700221" w:rsidRDefault="00194A81" w:rsidP="004C5874">
      <w:pPr>
        <w:numPr>
          <w:ilvl w:val="0"/>
          <w:numId w:val="3"/>
        </w:numPr>
        <w:pBdr>
          <w:top w:val="nil"/>
          <w:left w:val="nil"/>
          <w:bottom w:val="nil"/>
          <w:right w:val="nil"/>
          <w:between w:val="nil"/>
        </w:pBdr>
        <w:tabs>
          <w:tab w:val="left" w:pos="360"/>
          <w:tab w:val="left" w:pos="540"/>
          <w:tab w:val="left" w:pos="1264"/>
        </w:tabs>
        <w:spacing w:after="120" w:line="360" w:lineRule="auto"/>
        <w:rPr>
          <w:color w:val="010000"/>
          <w:sz w:val="20"/>
          <w:szCs w:val="20"/>
        </w:rPr>
      </w:pPr>
      <w:r>
        <w:rPr>
          <w:rFonts w:ascii="Arial" w:hAnsi="Arial"/>
          <w:color w:val="010000"/>
          <w:sz w:val="20"/>
        </w:rPr>
        <w:t>Information on members of the Supervisory Board:</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4129"/>
        <w:gridCol w:w="3161"/>
        <w:gridCol w:w="4112"/>
        <w:gridCol w:w="2101"/>
      </w:tblGrid>
      <w:tr w:rsidR="00700221" w14:paraId="3736B3CF" w14:textId="77777777" w:rsidTr="00194A81">
        <w:tc>
          <w:tcPr>
            <w:tcW w:w="445" w:type="dxa"/>
            <w:shd w:val="clear" w:color="auto" w:fill="auto"/>
            <w:tcMar>
              <w:top w:w="0" w:type="dxa"/>
              <w:bottom w:w="0" w:type="dxa"/>
            </w:tcMar>
            <w:vAlign w:val="center"/>
          </w:tcPr>
          <w:p w14:paraId="0E974F6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4129" w:type="dxa"/>
            <w:shd w:val="clear" w:color="auto" w:fill="auto"/>
            <w:tcMar>
              <w:top w:w="0" w:type="dxa"/>
              <w:bottom w:w="0" w:type="dxa"/>
            </w:tcMar>
            <w:vAlign w:val="center"/>
          </w:tcPr>
          <w:p w14:paraId="5DCEB7B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Member of </w:t>
            </w:r>
            <w:r>
              <w:rPr>
                <w:rFonts w:ascii="Arial" w:hAnsi="Arial"/>
                <w:color w:val="010000"/>
                <w:sz w:val="20"/>
              </w:rPr>
              <w:t>the Supervisory Board/Audit Committee</w:t>
            </w:r>
          </w:p>
        </w:tc>
        <w:tc>
          <w:tcPr>
            <w:tcW w:w="3161" w:type="dxa"/>
            <w:shd w:val="clear" w:color="auto" w:fill="auto"/>
            <w:tcMar>
              <w:top w:w="0" w:type="dxa"/>
              <w:bottom w:w="0" w:type="dxa"/>
            </w:tcMar>
            <w:vAlign w:val="center"/>
          </w:tcPr>
          <w:p w14:paraId="5E6B3E13"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Position</w:t>
            </w:r>
          </w:p>
        </w:tc>
        <w:tc>
          <w:tcPr>
            <w:tcW w:w="4112" w:type="dxa"/>
            <w:shd w:val="clear" w:color="auto" w:fill="auto"/>
            <w:tcMar>
              <w:top w:w="0" w:type="dxa"/>
              <w:bottom w:w="0" w:type="dxa"/>
            </w:tcMar>
            <w:vAlign w:val="center"/>
          </w:tcPr>
          <w:p w14:paraId="5339412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2101" w:type="dxa"/>
            <w:shd w:val="clear" w:color="auto" w:fill="auto"/>
            <w:tcMar>
              <w:top w:w="0" w:type="dxa"/>
              <w:bottom w:w="0" w:type="dxa"/>
            </w:tcMar>
            <w:vAlign w:val="center"/>
          </w:tcPr>
          <w:p w14:paraId="56849436"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Qualification</w:t>
            </w:r>
          </w:p>
        </w:tc>
      </w:tr>
      <w:tr w:rsidR="00700221" w14:paraId="719D2D24" w14:textId="77777777" w:rsidTr="00194A81">
        <w:tc>
          <w:tcPr>
            <w:tcW w:w="445" w:type="dxa"/>
            <w:shd w:val="clear" w:color="auto" w:fill="auto"/>
            <w:tcMar>
              <w:top w:w="0" w:type="dxa"/>
              <w:bottom w:w="0" w:type="dxa"/>
            </w:tcMar>
            <w:vAlign w:val="center"/>
          </w:tcPr>
          <w:p w14:paraId="489CDE05"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4129" w:type="dxa"/>
            <w:shd w:val="clear" w:color="auto" w:fill="auto"/>
            <w:tcMar>
              <w:top w:w="0" w:type="dxa"/>
              <w:bottom w:w="0" w:type="dxa"/>
            </w:tcMar>
            <w:vAlign w:val="center"/>
          </w:tcPr>
          <w:p w14:paraId="44FE4D24"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Le Thi Thanh </w:t>
            </w:r>
            <w:proofErr w:type="spellStart"/>
            <w:r>
              <w:rPr>
                <w:rFonts w:ascii="Arial" w:hAnsi="Arial"/>
                <w:color w:val="010000"/>
                <w:sz w:val="20"/>
              </w:rPr>
              <w:t>Hien</w:t>
            </w:r>
            <w:proofErr w:type="spellEnd"/>
          </w:p>
        </w:tc>
        <w:tc>
          <w:tcPr>
            <w:tcW w:w="3161" w:type="dxa"/>
            <w:shd w:val="clear" w:color="auto" w:fill="auto"/>
            <w:tcMar>
              <w:top w:w="0" w:type="dxa"/>
              <w:bottom w:w="0" w:type="dxa"/>
            </w:tcMar>
            <w:vAlign w:val="center"/>
          </w:tcPr>
          <w:p w14:paraId="6AE24A6C"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4112" w:type="dxa"/>
            <w:shd w:val="clear" w:color="auto" w:fill="auto"/>
            <w:tcMar>
              <w:top w:w="0" w:type="dxa"/>
              <w:bottom w:w="0" w:type="dxa"/>
            </w:tcMar>
            <w:vAlign w:val="center"/>
          </w:tcPr>
          <w:p w14:paraId="064E041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101" w:type="dxa"/>
            <w:shd w:val="clear" w:color="auto" w:fill="auto"/>
            <w:tcMar>
              <w:top w:w="0" w:type="dxa"/>
              <w:bottom w:w="0" w:type="dxa"/>
            </w:tcMar>
            <w:vAlign w:val="center"/>
          </w:tcPr>
          <w:p w14:paraId="7A001E73"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Economics</w:t>
            </w:r>
          </w:p>
        </w:tc>
      </w:tr>
      <w:tr w:rsidR="00700221" w14:paraId="216FE2ED" w14:textId="77777777" w:rsidTr="00194A81">
        <w:tc>
          <w:tcPr>
            <w:tcW w:w="445" w:type="dxa"/>
            <w:shd w:val="clear" w:color="auto" w:fill="auto"/>
            <w:tcMar>
              <w:top w:w="0" w:type="dxa"/>
              <w:bottom w:w="0" w:type="dxa"/>
            </w:tcMar>
            <w:vAlign w:val="center"/>
          </w:tcPr>
          <w:p w14:paraId="35D9B896"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4129" w:type="dxa"/>
            <w:shd w:val="clear" w:color="auto" w:fill="auto"/>
            <w:tcMar>
              <w:top w:w="0" w:type="dxa"/>
              <w:bottom w:w="0" w:type="dxa"/>
            </w:tcMar>
            <w:vAlign w:val="center"/>
          </w:tcPr>
          <w:p w14:paraId="7C8B2BB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Vu Ngoc Hung</w:t>
            </w:r>
          </w:p>
        </w:tc>
        <w:tc>
          <w:tcPr>
            <w:tcW w:w="3161" w:type="dxa"/>
            <w:shd w:val="clear" w:color="auto" w:fill="auto"/>
            <w:tcMar>
              <w:top w:w="0" w:type="dxa"/>
              <w:bottom w:w="0" w:type="dxa"/>
            </w:tcMar>
            <w:vAlign w:val="center"/>
          </w:tcPr>
          <w:p w14:paraId="02198B97"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Member of </w:t>
            </w:r>
            <w:r>
              <w:rPr>
                <w:rFonts w:ascii="Arial" w:hAnsi="Arial"/>
                <w:color w:val="010000"/>
                <w:sz w:val="20"/>
              </w:rPr>
              <w:t>the Supervisory Board</w:t>
            </w:r>
          </w:p>
        </w:tc>
        <w:tc>
          <w:tcPr>
            <w:tcW w:w="4112" w:type="dxa"/>
            <w:shd w:val="clear" w:color="auto" w:fill="auto"/>
            <w:tcMar>
              <w:top w:w="0" w:type="dxa"/>
              <w:bottom w:w="0" w:type="dxa"/>
            </w:tcMar>
            <w:vAlign w:val="center"/>
          </w:tcPr>
          <w:p w14:paraId="290CCDA3"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101" w:type="dxa"/>
            <w:shd w:val="clear" w:color="auto" w:fill="auto"/>
            <w:tcMar>
              <w:top w:w="0" w:type="dxa"/>
              <w:bottom w:w="0" w:type="dxa"/>
            </w:tcMar>
            <w:vAlign w:val="center"/>
          </w:tcPr>
          <w:p w14:paraId="6B39BF61"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Economics</w:t>
            </w:r>
          </w:p>
        </w:tc>
      </w:tr>
      <w:tr w:rsidR="00700221" w14:paraId="33469BAA" w14:textId="77777777" w:rsidTr="00194A81">
        <w:tc>
          <w:tcPr>
            <w:tcW w:w="445" w:type="dxa"/>
            <w:shd w:val="clear" w:color="auto" w:fill="auto"/>
            <w:tcMar>
              <w:top w:w="0" w:type="dxa"/>
              <w:bottom w:w="0" w:type="dxa"/>
            </w:tcMar>
            <w:vAlign w:val="center"/>
          </w:tcPr>
          <w:p w14:paraId="5C616D25"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4129" w:type="dxa"/>
            <w:shd w:val="clear" w:color="auto" w:fill="auto"/>
            <w:tcMar>
              <w:top w:w="0" w:type="dxa"/>
              <w:bottom w:w="0" w:type="dxa"/>
            </w:tcMar>
            <w:vAlign w:val="center"/>
          </w:tcPr>
          <w:p w14:paraId="20A5167C"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Nguyen Thi Phuong</w:t>
            </w:r>
          </w:p>
        </w:tc>
        <w:tc>
          <w:tcPr>
            <w:tcW w:w="3161" w:type="dxa"/>
            <w:shd w:val="clear" w:color="auto" w:fill="auto"/>
            <w:tcMar>
              <w:top w:w="0" w:type="dxa"/>
              <w:bottom w:w="0" w:type="dxa"/>
            </w:tcMar>
            <w:vAlign w:val="center"/>
          </w:tcPr>
          <w:p w14:paraId="785C580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4112" w:type="dxa"/>
            <w:shd w:val="clear" w:color="auto" w:fill="auto"/>
            <w:tcMar>
              <w:top w:w="0" w:type="dxa"/>
              <w:bottom w:w="0" w:type="dxa"/>
            </w:tcMar>
            <w:vAlign w:val="center"/>
          </w:tcPr>
          <w:p w14:paraId="09AAF618"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28, 2022</w:t>
            </w:r>
          </w:p>
        </w:tc>
        <w:tc>
          <w:tcPr>
            <w:tcW w:w="2101" w:type="dxa"/>
            <w:shd w:val="clear" w:color="auto" w:fill="auto"/>
            <w:tcMar>
              <w:top w:w="0" w:type="dxa"/>
              <w:bottom w:w="0" w:type="dxa"/>
            </w:tcMar>
            <w:vAlign w:val="center"/>
          </w:tcPr>
          <w:p w14:paraId="7EAFA47F"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Economics</w:t>
            </w:r>
          </w:p>
        </w:tc>
      </w:tr>
    </w:tbl>
    <w:p w14:paraId="36CEA898" w14:textId="77777777" w:rsidR="00700221" w:rsidRDefault="00194A81" w:rsidP="004C5874">
      <w:pPr>
        <w:numPr>
          <w:ilvl w:val="0"/>
          <w:numId w:val="4"/>
        </w:numPr>
        <w:pBdr>
          <w:top w:val="nil"/>
          <w:left w:val="nil"/>
          <w:bottom w:val="nil"/>
          <w:right w:val="nil"/>
          <w:between w:val="nil"/>
        </w:pBdr>
        <w:tabs>
          <w:tab w:val="left" w:pos="360"/>
          <w:tab w:val="left" w:pos="540"/>
          <w:tab w:val="left" w:pos="1787"/>
        </w:tabs>
        <w:spacing w:after="120" w:line="360" w:lineRule="auto"/>
        <w:rPr>
          <w:color w:val="010000"/>
          <w:sz w:val="20"/>
          <w:szCs w:val="20"/>
        </w:rPr>
      </w:pPr>
      <w:r>
        <w:rPr>
          <w:rFonts w:ascii="Arial" w:hAnsi="Arial"/>
          <w:color w:val="010000"/>
          <w:sz w:val="20"/>
        </w:rPr>
        <w:t>The Executive Board</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
        <w:gridCol w:w="2990"/>
        <w:gridCol w:w="1890"/>
        <w:gridCol w:w="1980"/>
        <w:gridCol w:w="6213"/>
      </w:tblGrid>
      <w:tr w:rsidR="00700221" w14:paraId="5F76C4CE" w14:textId="77777777" w:rsidTr="00194A81">
        <w:tc>
          <w:tcPr>
            <w:tcW w:w="875" w:type="dxa"/>
            <w:shd w:val="clear" w:color="auto" w:fill="auto"/>
            <w:tcMar>
              <w:top w:w="0" w:type="dxa"/>
              <w:bottom w:w="0" w:type="dxa"/>
            </w:tcMar>
            <w:vAlign w:val="center"/>
          </w:tcPr>
          <w:p w14:paraId="31268EE9"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2990" w:type="dxa"/>
            <w:shd w:val="clear" w:color="auto" w:fill="auto"/>
            <w:tcMar>
              <w:top w:w="0" w:type="dxa"/>
              <w:bottom w:w="0" w:type="dxa"/>
            </w:tcMar>
            <w:vAlign w:val="center"/>
          </w:tcPr>
          <w:p w14:paraId="2F45434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1890" w:type="dxa"/>
            <w:shd w:val="clear" w:color="auto" w:fill="auto"/>
            <w:tcMar>
              <w:top w:w="0" w:type="dxa"/>
              <w:bottom w:w="0" w:type="dxa"/>
            </w:tcMar>
            <w:vAlign w:val="center"/>
          </w:tcPr>
          <w:p w14:paraId="0F3200D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birth</w:t>
            </w:r>
          </w:p>
        </w:tc>
        <w:tc>
          <w:tcPr>
            <w:tcW w:w="1980" w:type="dxa"/>
            <w:shd w:val="clear" w:color="auto" w:fill="auto"/>
            <w:tcMar>
              <w:top w:w="0" w:type="dxa"/>
              <w:bottom w:w="0" w:type="dxa"/>
            </w:tcMar>
            <w:vAlign w:val="center"/>
          </w:tcPr>
          <w:p w14:paraId="0C55EA2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Qualification</w:t>
            </w:r>
          </w:p>
        </w:tc>
        <w:tc>
          <w:tcPr>
            <w:tcW w:w="6213" w:type="dxa"/>
            <w:shd w:val="clear" w:color="auto" w:fill="auto"/>
            <w:tcMar>
              <w:top w:w="0" w:type="dxa"/>
              <w:bottom w:w="0" w:type="dxa"/>
            </w:tcMar>
            <w:vAlign w:val="center"/>
          </w:tcPr>
          <w:p w14:paraId="4616458B" w14:textId="1E48BBEE"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t>Executive Board</w:t>
            </w:r>
          </w:p>
        </w:tc>
      </w:tr>
      <w:tr w:rsidR="00700221" w14:paraId="027A62EC" w14:textId="77777777" w:rsidTr="00194A81">
        <w:tc>
          <w:tcPr>
            <w:tcW w:w="875" w:type="dxa"/>
            <w:shd w:val="clear" w:color="auto" w:fill="auto"/>
            <w:tcMar>
              <w:top w:w="0" w:type="dxa"/>
              <w:bottom w:w="0" w:type="dxa"/>
            </w:tcMar>
            <w:vAlign w:val="center"/>
          </w:tcPr>
          <w:p w14:paraId="6A68EE79"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w:t>
            </w:r>
          </w:p>
        </w:tc>
        <w:tc>
          <w:tcPr>
            <w:tcW w:w="2990" w:type="dxa"/>
            <w:shd w:val="clear" w:color="auto" w:fill="auto"/>
            <w:tcMar>
              <w:top w:w="0" w:type="dxa"/>
              <w:bottom w:w="0" w:type="dxa"/>
            </w:tcMar>
            <w:vAlign w:val="center"/>
          </w:tcPr>
          <w:p w14:paraId="5691776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Mr. Nguyen Duc Chung</w:t>
            </w:r>
          </w:p>
        </w:tc>
        <w:tc>
          <w:tcPr>
            <w:tcW w:w="1890" w:type="dxa"/>
            <w:shd w:val="clear" w:color="auto" w:fill="auto"/>
            <w:tcMar>
              <w:top w:w="0" w:type="dxa"/>
              <w:bottom w:w="0" w:type="dxa"/>
            </w:tcMar>
            <w:vAlign w:val="center"/>
          </w:tcPr>
          <w:p w14:paraId="259F0715"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20, 1982</w:t>
            </w:r>
          </w:p>
        </w:tc>
        <w:tc>
          <w:tcPr>
            <w:tcW w:w="1980" w:type="dxa"/>
            <w:shd w:val="clear" w:color="auto" w:fill="auto"/>
            <w:tcMar>
              <w:top w:w="0" w:type="dxa"/>
              <w:bottom w:w="0" w:type="dxa"/>
            </w:tcMar>
            <w:vAlign w:val="center"/>
          </w:tcPr>
          <w:p w14:paraId="60DF87D8"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w:t>
            </w:r>
          </w:p>
        </w:tc>
        <w:tc>
          <w:tcPr>
            <w:tcW w:w="6213" w:type="dxa"/>
            <w:shd w:val="clear" w:color="auto" w:fill="auto"/>
            <w:tcMar>
              <w:top w:w="0" w:type="dxa"/>
              <w:bottom w:w="0" w:type="dxa"/>
            </w:tcMar>
            <w:vAlign w:val="center"/>
          </w:tcPr>
          <w:p w14:paraId="7A6B53C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Appointed on July 01, 2014 and May 03, 2021</w:t>
            </w:r>
          </w:p>
        </w:tc>
      </w:tr>
      <w:tr w:rsidR="00700221" w14:paraId="53CB6308" w14:textId="77777777" w:rsidTr="00194A81">
        <w:tc>
          <w:tcPr>
            <w:tcW w:w="875" w:type="dxa"/>
            <w:shd w:val="clear" w:color="auto" w:fill="auto"/>
            <w:tcMar>
              <w:top w:w="0" w:type="dxa"/>
              <w:bottom w:w="0" w:type="dxa"/>
            </w:tcMar>
            <w:vAlign w:val="center"/>
          </w:tcPr>
          <w:p w14:paraId="2C31B90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2990" w:type="dxa"/>
            <w:shd w:val="clear" w:color="auto" w:fill="auto"/>
            <w:tcMar>
              <w:top w:w="0" w:type="dxa"/>
              <w:bottom w:w="0" w:type="dxa"/>
            </w:tcMar>
            <w:vAlign w:val="center"/>
          </w:tcPr>
          <w:p w14:paraId="0A92F08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Dam </w:t>
            </w:r>
            <w:proofErr w:type="spellStart"/>
            <w:r>
              <w:rPr>
                <w:rFonts w:ascii="Arial" w:hAnsi="Arial"/>
                <w:color w:val="010000"/>
                <w:sz w:val="20"/>
              </w:rPr>
              <w:t>Duy</w:t>
            </w:r>
            <w:proofErr w:type="spellEnd"/>
            <w:r>
              <w:rPr>
                <w:rFonts w:ascii="Arial" w:hAnsi="Arial"/>
                <w:color w:val="010000"/>
                <w:sz w:val="20"/>
              </w:rPr>
              <w:t xml:space="preserve"> Duc</w:t>
            </w:r>
          </w:p>
        </w:tc>
        <w:tc>
          <w:tcPr>
            <w:tcW w:w="1890" w:type="dxa"/>
            <w:shd w:val="clear" w:color="auto" w:fill="auto"/>
            <w:tcMar>
              <w:top w:w="0" w:type="dxa"/>
              <w:bottom w:w="0" w:type="dxa"/>
            </w:tcMar>
            <w:vAlign w:val="center"/>
          </w:tcPr>
          <w:p w14:paraId="42210B28"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9, 1978</w:t>
            </w:r>
          </w:p>
        </w:tc>
        <w:tc>
          <w:tcPr>
            <w:tcW w:w="1980" w:type="dxa"/>
            <w:shd w:val="clear" w:color="auto" w:fill="auto"/>
            <w:tcMar>
              <w:top w:w="0" w:type="dxa"/>
              <w:bottom w:w="0" w:type="dxa"/>
            </w:tcMar>
            <w:vAlign w:val="center"/>
          </w:tcPr>
          <w:p w14:paraId="08B5E144"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Master</w:t>
            </w:r>
          </w:p>
        </w:tc>
        <w:tc>
          <w:tcPr>
            <w:tcW w:w="6213" w:type="dxa"/>
            <w:shd w:val="clear" w:color="auto" w:fill="auto"/>
            <w:tcMar>
              <w:top w:w="0" w:type="dxa"/>
              <w:bottom w:w="0" w:type="dxa"/>
            </w:tcMar>
            <w:vAlign w:val="center"/>
          </w:tcPr>
          <w:p w14:paraId="448F981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Appointed on November 01, 2021</w:t>
            </w:r>
          </w:p>
        </w:tc>
      </w:tr>
      <w:tr w:rsidR="00700221" w14:paraId="470CDC7C" w14:textId="77777777" w:rsidTr="00194A81">
        <w:tc>
          <w:tcPr>
            <w:tcW w:w="875" w:type="dxa"/>
            <w:shd w:val="clear" w:color="auto" w:fill="auto"/>
            <w:tcMar>
              <w:top w:w="0" w:type="dxa"/>
              <w:bottom w:w="0" w:type="dxa"/>
            </w:tcMar>
            <w:vAlign w:val="center"/>
          </w:tcPr>
          <w:p w14:paraId="3CA30339"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2990" w:type="dxa"/>
            <w:shd w:val="clear" w:color="auto" w:fill="auto"/>
            <w:tcMar>
              <w:top w:w="0" w:type="dxa"/>
              <w:bottom w:w="0" w:type="dxa"/>
            </w:tcMar>
            <w:vAlign w:val="center"/>
          </w:tcPr>
          <w:p w14:paraId="54BF68F7"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Mr. Le Van </w:t>
            </w:r>
            <w:proofErr w:type="spellStart"/>
            <w:r>
              <w:rPr>
                <w:rFonts w:ascii="Arial" w:hAnsi="Arial"/>
                <w:color w:val="010000"/>
                <w:sz w:val="20"/>
              </w:rPr>
              <w:t>Khanh</w:t>
            </w:r>
            <w:proofErr w:type="spellEnd"/>
          </w:p>
        </w:tc>
        <w:tc>
          <w:tcPr>
            <w:tcW w:w="1890" w:type="dxa"/>
            <w:shd w:val="clear" w:color="auto" w:fill="auto"/>
            <w:tcMar>
              <w:top w:w="0" w:type="dxa"/>
              <w:bottom w:w="0" w:type="dxa"/>
            </w:tcMar>
            <w:vAlign w:val="center"/>
          </w:tcPr>
          <w:p w14:paraId="4E2A9B9A"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17, 1976</w:t>
            </w:r>
          </w:p>
        </w:tc>
        <w:tc>
          <w:tcPr>
            <w:tcW w:w="1980" w:type="dxa"/>
            <w:shd w:val="clear" w:color="auto" w:fill="auto"/>
            <w:tcMar>
              <w:top w:w="0" w:type="dxa"/>
              <w:bottom w:w="0" w:type="dxa"/>
            </w:tcMar>
            <w:vAlign w:val="center"/>
          </w:tcPr>
          <w:p w14:paraId="53A054E9"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Engineer</w:t>
            </w:r>
          </w:p>
        </w:tc>
        <w:tc>
          <w:tcPr>
            <w:tcW w:w="6213" w:type="dxa"/>
            <w:shd w:val="clear" w:color="auto" w:fill="auto"/>
            <w:tcMar>
              <w:top w:w="0" w:type="dxa"/>
              <w:bottom w:w="0" w:type="dxa"/>
            </w:tcMar>
            <w:vAlign w:val="center"/>
          </w:tcPr>
          <w:p w14:paraId="48E6530C"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Appointed on July 1, 2019</w:t>
            </w:r>
          </w:p>
        </w:tc>
      </w:tr>
    </w:tbl>
    <w:p w14:paraId="537354D1" w14:textId="77777777" w:rsidR="00700221" w:rsidRDefault="00194A81" w:rsidP="004C5874">
      <w:pPr>
        <w:numPr>
          <w:ilvl w:val="0"/>
          <w:numId w:val="4"/>
        </w:numPr>
        <w:pBdr>
          <w:top w:val="nil"/>
          <w:left w:val="nil"/>
          <w:bottom w:val="nil"/>
          <w:right w:val="nil"/>
          <w:between w:val="nil"/>
        </w:pBdr>
        <w:tabs>
          <w:tab w:val="left" w:pos="360"/>
          <w:tab w:val="left" w:pos="540"/>
        </w:tabs>
        <w:spacing w:after="120" w:line="360" w:lineRule="auto"/>
        <w:rPr>
          <w:color w:val="010000"/>
          <w:sz w:val="20"/>
          <w:szCs w:val="20"/>
        </w:rPr>
      </w:pPr>
      <w:r>
        <w:rPr>
          <w:rFonts w:ascii="Arial" w:hAnsi="Arial"/>
          <w:color w:val="010000"/>
          <w:sz w:val="20"/>
        </w:rPr>
        <w:t xml:space="preserve"> Chief Accountant</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5"/>
        <w:gridCol w:w="2502"/>
        <w:gridCol w:w="3150"/>
        <w:gridCol w:w="3822"/>
      </w:tblGrid>
      <w:tr w:rsidR="00700221" w14:paraId="56D4A1BC" w14:textId="77777777">
        <w:tc>
          <w:tcPr>
            <w:tcW w:w="4475" w:type="dxa"/>
            <w:shd w:val="clear" w:color="auto" w:fill="auto"/>
            <w:tcMar>
              <w:top w:w="0" w:type="dxa"/>
              <w:bottom w:w="0" w:type="dxa"/>
            </w:tcMar>
            <w:vAlign w:val="center"/>
          </w:tcPr>
          <w:p w14:paraId="0A89B29E"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Full name</w:t>
            </w:r>
          </w:p>
        </w:tc>
        <w:tc>
          <w:tcPr>
            <w:tcW w:w="2502" w:type="dxa"/>
            <w:shd w:val="clear" w:color="auto" w:fill="auto"/>
            <w:tcMar>
              <w:top w:w="0" w:type="dxa"/>
              <w:bottom w:w="0" w:type="dxa"/>
            </w:tcMar>
            <w:vAlign w:val="center"/>
          </w:tcPr>
          <w:p w14:paraId="5F95FEF5"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birth</w:t>
            </w:r>
          </w:p>
        </w:tc>
        <w:tc>
          <w:tcPr>
            <w:tcW w:w="3150" w:type="dxa"/>
            <w:shd w:val="clear" w:color="auto" w:fill="auto"/>
            <w:tcMar>
              <w:top w:w="0" w:type="dxa"/>
              <w:bottom w:w="0" w:type="dxa"/>
            </w:tcMar>
            <w:vAlign w:val="center"/>
          </w:tcPr>
          <w:p w14:paraId="1862F99D"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Qualification:</w:t>
            </w:r>
          </w:p>
        </w:tc>
        <w:tc>
          <w:tcPr>
            <w:tcW w:w="3822" w:type="dxa"/>
            <w:shd w:val="clear" w:color="auto" w:fill="auto"/>
            <w:tcMar>
              <w:top w:w="0" w:type="dxa"/>
              <w:bottom w:w="0" w:type="dxa"/>
            </w:tcMar>
            <w:vAlign w:val="center"/>
          </w:tcPr>
          <w:p w14:paraId="280EB223"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Date of appointment/dismissal</w:t>
            </w:r>
          </w:p>
        </w:tc>
      </w:tr>
      <w:tr w:rsidR="00700221" w14:paraId="6AC1E171" w14:textId="77777777">
        <w:tc>
          <w:tcPr>
            <w:tcW w:w="4475" w:type="dxa"/>
            <w:shd w:val="clear" w:color="auto" w:fill="auto"/>
            <w:tcMar>
              <w:top w:w="0" w:type="dxa"/>
              <w:bottom w:w="0" w:type="dxa"/>
            </w:tcMar>
            <w:vAlign w:val="center"/>
          </w:tcPr>
          <w:p w14:paraId="364D8BE7"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Nguyen Thi Hong </w:t>
            </w:r>
            <w:proofErr w:type="spellStart"/>
            <w:r>
              <w:rPr>
                <w:rFonts w:ascii="Arial" w:hAnsi="Arial"/>
                <w:color w:val="010000"/>
                <w:sz w:val="20"/>
              </w:rPr>
              <w:t>Tham</w:t>
            </w:r>
            <w:proofErr w:type="spellEnd"/>
          </w:p>
        </w:tc>
        <w:tc>
          <w:tcPr>
            <w:tcW w:w="2502" w:type="dxa"/>
            <w:shd w:val="clear" w:color="auto" w:fill="auto"/>
            <w:tcMar>
              <w:top w:w="0" w:type="dxa"/>
              <w:bottom w:w="0" w:type="dxa"/>
            </w:tcMar>
            <w:vAlign w:val="center"/>
          </w:tcPr>
          <w:p w14:paraId="57FCF841"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April 11, 1979</w:t>
            </w:r>
          </w:p>
        </w:tc>
        <w:tc>
          <w:tcPr>
            <w:tcW w:w="3150" w:type="dxa"/>
            <w:shd w:val="clear" w:color="auto" w:fill="auto"/>
            <w:tcMar>
              <w:top w:w="0" w:type="dxa"/>
              <w:bottom w:w="0" w:type="dxa"/>
            </w:tcMar>
            <w:vAlign w:val="center"/>
          </w:tcPr>
          <w:p w14:paraId="1ECCBF90"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3822" w:type="dxa"/>
            <w:shd w:val="clear" w:color="auto" w:fill="auto"/>
            <w:tcMar>
              <w:top w:w="0" w:type="dxa"/>
              <w:bottom w:w="0" w:type="dxa"/>
            </w:tcMar>
            <w:vAlign w:val="center"/>
          </w:tcPr>
          <w:p w14:paraId="2FDDCB02" w14:textId="77777777" w:rsidR="00700221"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Appointed on July 1, 2014</w:t>
            </w:r>
          </w:p>
        </w:tc>
      </w:tr>
    </w:tbl>
    <w:p w14:paraId="2AF2A476" w14:textId="77777777" w:rsidR="00700221" w:rsidRDefault="00194A81" w:rsidP="004C5874">
      <w:pPr>
        <w:numPr>
          <w:ilvl w:val="0"/>
          <w:numId w:val="5"/>
        </w:numPr>
        <w:pBdr>
          <w:top w:val="nil"/>
          <w:left w:val="nil"/>
          <w:bottom w:val="nil"/>
          <w:right w:val="nil"/>
          <w:between w:val="nil"/>
        </w:pBdr>
        <w:tabs>
          <w:tab w:val="left" w:pos="360"/>
          <w:tab w:val="left" w:pos="540"/>
          <w:tab w:val="left" w:pos="1746"/>
        </w:tabs>
        <w:spacing w:after="120" w:line="360" w:lineRule="auto"/>
        <w:rPr>
          <w:color w:val="010000"/>
          <w:sz w:val="20"/>
          <w:szCs w:val="20"/>
        </w:rPr>
      </w:pPr>
      <w:r>
        <w:rPr>
          <w:rFonts w:ascii="Arial" w:hAnsi="Arial"/>
          <w:color w:val="010000"/>
          <w:sz w:val="20"/>
        </w:rPr>
        <w:t xml:space="preserve">Training on corporate </w:t>
      </w:r>
      <w:r>
        <w:rPr>
          <w:rFonts w:ascii="Arial" w:hAnsi="Arial"/>
          <w:color w:val="010000"/>
          <w:sz w:val="20"/>
        </w:rPr>
        <w:t>governance</w:t>
      </w:r>
    </w:p>
    <w:p w14:paraId="399C18BC" w14:textId="77777777" w:rsidR="00700221" w:rsidRDefault="00194A81" w:rsidP="004C5874">
      <w:pPr>
        <w:numPr>
          <w:ilvl w:val="0"/>
          <w:numId w:val="5"/>
        </w:numPr>
        <w:pBdr>
          <w:top w:val="nil"/>
          <w:left w:val="nil"/>
          <w:bottom w:val="nil"/>
          <w:right w:val="nil"/>
          <w:between w:val="nil"/>
        </w:pBdr>
        <w:tabs>
          <w:tab w:val="left" w:pos="360"/>
          <w:tab w:val="left" w:pos="540"/>
          <w:tab w:val="left" w:pos="1899"/>
        </w:tabs>
        <w:spacing w:after="120" w:line="360" w:lineRule="auto"/>
        <w:rPr>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346DC448" w14:textId="77777777" w:rsidR="00700221" w:rsidRDefault="00194A81" w:rsidP="004C5874">
      <w:pPr>
        <w:numPr>
          <w:ilvl w:val="0"/>
          <w:numId w:val="6"/>
        </w:numPr>
        <w:pBdr>
          <w:top w:val="nil"/>
          <w:left w:val="nil"/>
          <w:bottom w:val="nil"/>
          <w:right w:val="nil"/>
          <w:between w:val="nil"/>
        </w:pBdr>
        <w:tabs>
          <w:tab w:val="left" w:pos="360"/>
          <w:tab w:val="left" w:pos="540"/>
          <w:tab w:val="left" w:pos="1645"/>
        </w:tabs>
        <w:spacing w:after="120" w:line="360" w:lineRule="auto"/>
        <w:rPr>
          <w:color w:val="010000"/>
          <w:sz w:val="20"/>
          <w:szCs w:val="20"/>
        </w:rPr>
      </w:pPr>
      <w:r>
        <w:rPr>
          <w:rFonts w:ascii="Arial" w:hAnsi="Arial"/>
          <w:color w:val="010000"/>
          <w:sz w:val="20"/>
        </w:rPr>
        <w:t>Transactions between the Company and affiliated persons of the Company; or between the Company and major shareh</w:t>
      </w:r>
      <w:r>
        <w:rPr>
          <w:rFonts w:ascii="Arial" w:hAnsi="Arial"/>
          <w:color w:val="010000"/>
          <w:sz w:val="20"/>
        </w:rPr>
        <w:t>olders, PDMR and affiliated persons of PDMR:</w:t>
      </w:r>
    </w:p>
    <w:tbl>
      <w:tblPr>
        <w:tblStyle w:val="a5"/>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1126"/>
        <w:gridCol w:w="1800"/>
        <w:gridCol w:w="2338"/>
        <w:gridCol w:w="1712"/>
        <w:gridCol w:w="1440"/>
        <w:gridCol w:w="2250"/>
        <w:gridCol w:w="2430"/>
        <w:gridCol w:w="453"/>
      </w:tblGrid>
      <w:tr w:rsidR="00006893" w14:paraId="0ACF3993" w14:textId="77777777" w:rsidTr="00194A81">
        <w:tc>
          <w:tcPr>
            <w:tcW w:w="399" w:type="dxa"/>
            <w:shd w:val="clear" w:color="auto" w:fill="auto"/>
            <w:tcMar>
              <w:top w:w="0" w:type="dxa"/>
              <w:bottom w:w="0" w:type="dxa"/>
            </w:tcMar>
            <w:vAlign w:val="center"/>
          </w:tcPr>
          <w:p w14:paraId="1A1B29EB"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w:t>
            </w:r>
          </w:p>
        </w:tc>
        <w:tc>
          <w:tcPr>
            <w:tcW w:w="1126" w:type="dxa"/>
            <w:shd w:val="clear" w:color="auto" w:fill="auto"/>
            <w:tcMar>
              <w:top w:w="0" w:type="dxa"/>
              <w:bottom w:w="0" w:type="dxa"/>
            </w:tcMar>
            <w:vAlign w:val="center"/>
          </w:tcPr>
          <w:p w14:paraId="1F23DB17"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Name of organization/individual</w:t>
            </w:r>
          </w:p>
        </w:tc>
        <w:tc>
          <w:tcPr>
            <w:tcW w:w="1800" w:type="dxa"/>
            <w:shd w:val="clear" w:color="auto" w:fill="auto"/>
            <w:tcMar>
              <w:top w:w="0" w:type="dxa"/>
              <w:bottom w:w="0" w:type="dxa"/>
            </w:tcMar>
            <w:vAlign w:val="center"/>
          </w:tcPr>
          <w:p w14:paraId="3D98B61B"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Relations with the Company</w:t>
            </w:r>
          </w:p>
        </w:tc>
        <w:tc>
          <w:tcPr>
            <w:tcW w:w="2338" w:type="dxa"/>
            <w:shd w:val="clear" w:color="auto" w:fill="auto"/>
            <w:tcMar>
              <w:top w:w="0" w:type="dxa"/>
              <w:bottom w:w="0" w:type="dxa"/>
            </w:tcMar>
            <w:vAlign w:val="center"/>
          </w:tcPr>
          <w:p w14:paraId="268EFEDB"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NSH* No., date of issue, place of issue</w:t>
            </w:r>
          </w:p>
        </w:tc>
        <w:tc>
          <w:tcPr>
            <w:tcW w:w="1712" w:type="dxa"/>
            <w:shd w:val="clear" w:color="auto" w:fill="auto"/>
            <w:tcMar>
              <w:top w:w="0" w:type="dxa"/>
              <w:bottom w:w="0" w:type="dxa"/>
            </w:tcMar>
            <w:vAlign w:val="center"/>
          </w:tcPr>
          <w:p w14:paraId="56D3D141"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Head office address/Contact address</w:t>
            </w:r>
          </w:p>
        </w:tc>
        <w:tc>
          <w:tcPr>
            <w:tcW w:w="1440" w:type="dxa"/>
            <w:shd w:val="clear" w:color="auto" w:fill="auto"/>
            <w:tcMar>
              <w:top w:w="0" w:type="dxa"/>
              <w:bottom w:w="0" w:type="dxa"/>
            </w:tcMar>
            <w:vAlign w:val="center"/>
          </w:tcPr>
          <w:p w14:paraId="170F7F36"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Time of transaction with the Company</w:t>
            </w:r>
          </w:p>
        </w:tc>
        <w:tc>
          <w:tcPr>
            <w:tcW w:w="2250" w:type="dxa"/>
            <w:shd w:val="clear" w:color="auto" w:fill="auto"/>
            <w:tcMar>
              <w:top w:w="0" w:type="dxa"/>
              <w:bottom w:w="0" w:type="dxa"/>
            </w:tcMar>
            <w:vAlign w:val="center"/>
          </w:tcPr>
          <w:p w14:paraId="488FF0DD"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Approved General Mandate/ Decision of General Meeting of Shareholders or Board </w:t>
            </w:r>
            <w:r>
              <w:rPr>
                <w:rFonts w:ascii="Arial" w:hAnsi="Arial"/>
                <w:color w:val="010000"/>
                <w:sz w:val="20"/>
              </w:rPr>
              <w:lastRenderedPageBreak/>
              <w:t>Resolution/ Board Decision No.</w:t>
            </w:r>
          </w:p>
        </w:tc>
        <w:tc>
          <w:tcPr>
            <w:tcW w:w="2430" w:type="dxa"/>
            <w:shd w:val="clear" w:color="auto" w:fill="auto"/>
            <w:tcMar>
              <w:top w:w="0" w:type="dxa"/>
              <w:bottom w:w="0" w:type="dxa"/>
            </w:tcMar>
            <w:vAlign w:val="center"/>
          </w:tcPr>
          <w:p w14:paraId="55183B9B"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Content, quantity, total transaction value (VND)</w:t>
            </w:r>
          </w:p>
        </w:tc>
        <w:tc>
          <w:tcPr>
            <w:tcW w:w="453" w:type="dxa"/>
            <w:shd w:val="clear" w:color="auto" w:fill="auto"/>
            <w:tcMar>
              <w:top w:w="0" w:type="dxa"/>
              <w:bottom w:w="0" w:type="dxa"/>
            </w:tcMar>
            <w:vAlign w:val="center"/>
          </w:tcPr>
          <w:p w14:paraId="1DB383AD"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Note</w:t>
            </w:r>
          </w:p>
        </w:tc>
      </w:tr>
      <w:tr w:rsidR="00006893" w14:paraId="437412EF" w14:textId="77777777" w:rsidTr="00194A81">
        <w:tc>
          <w:tcPr>
            <w:tcW w:w="399" w:type="dxa"/>
            <w:shd w:val="clear" w:color="auto" w:fill="auto"/>
            <w:tcMar>
              <w:top w:w="0" w:type="dxa"/>
              <w:bottom w:w="0" w:type="dxa"/>
            </w:tcMar>
            <w:vAlign w:val="center"/>
          </w:tcPr>
          <w:p w14:paraId="4AE078F2"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1</w:t>
            </w:r>
          </w:p>
        </w:tc>
        <w:tc>
          <w:tcPr>
            <w:tcW w:w="1126" w:type="dxa"/>
            <w:vMerge w:val="restart"/>
            <w:shd w:val="clear" w:color="auto" w:fill="auto"/>
            <w:tcMar>
              <w:top w:w="0" w:type="dxa"/>
              <w:bottom w:w="0" w:type="dxa"/>
            </w:tcMar>
            <w:vAlign w:val="center"/>
          </w:tcPr>
          <w:p w14:paraId="208CACC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Viet Nam Engine And Agricultural Machinery Corporation</w:t>
            </w:r>
          </w:p>
        </w:tc>
        <w:tc>
          <w:tcPr>
            <w:tcW w:w="1800" w:type="dxa"/>
            <w:vMerge w:val="restart"/>
            <w:shd w:val="clear" w:color="auto" w:fill="auto"/>
            <w:tcMar>
              <w:top w:w="0" w:type="dxa"/>
              <w:bottom w:w="0" w:type="dxa"/>
            </w:tcMar>
            <w:vAlign w:val="center"/>
          </w:tcPr>
          <w:p w14:paraId="4FCC8E4E" w14:textId="4DA73F87" w:rsidR="00006893"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State shareholder, </w:t>
            </w:r>
            <w:r w:rsidR="00006893">
              <w:rPr>
                <w:rFonts w:ascii="Arial" w:hAnsi="Arial"/>
                <w:color w:val="010000"/>
                <w:sz w:val="20"/>
              </w:rPr>
              <w:t>major shareholder</w:t>
            </w:r>
          </w:p>
        </w:tc>
        <w:tc>
          <w:tcPr>
            <w:tcW w:w="2338" w:type="dxa"/>
            <w:vMerge w:val="restart"/>
            <w:shd w:val="clear" w:color="auto" w:fill="auto"/>
            <w:tcMar>
              <w:top w:w="0" w:type="dxa"/>
              <w:bottom w:w="0" w:type="dxa"/>
            </w:tcMar>
            <w:vAlign w:val="center"/>
          </w:tcPr>
          <w:p w14:paraId="757C1B87"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Business Registration No. 0100103866, Date of issue: October 06, 2010;   Place of issue: Hanoi Department of Planning and Investment</w:t>
            </w:r>
          </w:p>
        </w:tc>
        <w:tc>
          <w:tcPr>
            <w:tcW w:w="1712" w:type="dxa"/>
            <w:vMerge w:val="restart"/>
            <w:shd w:val="clear" w:color="auto" w:fill="auto"/>
            <w:tcMar>
              <w:top w:w="0" w:type="dxa"/>
              <w:bottom w:w="0" w:type="dxa"/>
            </w:tcMar>
            <w:vAlign w:val="center"/>
          </w:tcPr>
          <w:p w14:paraId="3538F80A"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Lot D, Area D1, </w:t>
            </w:r>
            <w:proofErr w:type="spellStart"/>
            <w:r>
              <w:rPr>
                <w:rFonts w:ascii="Arial" w:hAnsi="Arial"/>
                <w:color w:val="010000"/>
                <w:sz w:val="20"/>
              </w:rPr>
              <w:t>Phu</w:t>
            </w:r>
            <w:proofErr w:type="spellEnd"/>
            <w:r>
              <w:rPr>
                <w:rFonts w:ascii="Arial" w:hAnsi="Arial"/>
                <w:color w:val="010000"/>
                <w:sz w:val="20"/>
              </w:rPr>
              <w:t xml:space="preserve"> Thuong Ward, </w:t>
            </w:r>
            <w:proofErr w:type="spellStart"/>
            <w:r>
              <w:rPr>
                <w:rFonts w:ascii="Arial" w:hAnsi="Arial"/>
                <w:color w:val="010000"/>
                <w:sz w:val="20"/>
              </w:rPr>
              <w:t>Tay</w:t>
            </w:r>
            <w:proofErr w:type="spellEnd"/>
            <w:r>
              <w:rPr>
                <w:rFonts w:ascii="Arial" w:hAnsi="Arial"/>
                <w:color w:val="010000"/>
                <w:sz w:val="20"/>
              </w:rPr>
              <w:t xml:space="preserve"> Ho District, Hanoi City</w:t>
            </w:r>
          </w:p>
        </w:tc>
        <w:tc>
          <w:tcPr>
            <w:tcW w:w="1440" w:type="dxa"/>
            <w:shd w:val="clear" w:color="auto" w:fill="auto"/>
            <w:tcMar>
              <w:top w:w="0" w:type="dxa"/>
              <w:bottom w:w="0" w:type="dxa"/>
            </w:tcMar>
            <w:vAlign w:val="center"/>
          </w:tcPr>
          <w:p w14:paraId="659063FC"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May 31, 2023</w:t>
            </w:r>
          </w:p>
        </w:tc>
        <w:tc>
          <w:tcPr>
            <w:tcW w:w="2250" w:type="dxa"/>
            <w:shd w:val="clear" w:color="auto" w:fill="auto"/>
            <w:tcMar>
              <w:top w:w="0" w:type="dxa"/>
              <w:bottom w:w="0" w:type="dxa"/>
            </w:tcMar>
            <w:vAlign w:val="center"/>
          </w:tcPr>
          <w:p w14:paraId="6F5897E8" w14:textId="58FA03E8"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08/NQ-HDQT</w:t>
            </w:r>
            <w:r w:rsidR="00194A81">
              <w:rPr>
                <w:rFonts w:ascii="Arial" w:hAnsi="Arial"/>
                <w:color w:val="010000"/>
                <w:sz w:val="20"/>
              </w:rPr>
              <w:t xml:space="preserve"> dated</w:t>
            </w:r>
            <w:r>
              <w:rPr>
                <w:rFonts w:ascii="Arial" w:hAnsi="Arial"/>
                <w:color w:val="010000"/>
                <w:sz w:val="20"/>
              </w:rPr>
              <w:t xml:space="preserve"> May 12, 2023</w:t>
            </w:r>
          </w:p>
        </w:tc>
        <w:tc>
          <w:tcPr>
            <w:tcW w:w="2430" w:type="dxa"/>
            <w:shd w:val="clear" w:color="auto" w:fill="auto"/>
            <w:tcMar>
              <w:top w:w="0" w:type="dxa"/>
              <w:bottom w:w="0" w:type="dxa"/>
            </w:tcMar>
            <w:vAlign w:val="center"/>
          </w:tcPr>
          <w:p w14:paraId="34C8858F"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purchasing and selling manufactured steel with total transaction value: VND 2,660,240,000</w:t>
            </w:r>
          </w:p>
        </w:tc>
        <w:tc>
          <w:tcPr>
            <w:tcW w:w="453" w:type="dxa"/>
            <w:shd w:val="clear" w:color="auto" w:fill="auto"/>
            <w:tcMar>
              <w:top w:w="0" w:type="dxa"/>
              <w:bottom w:w="0" w:type="dxa"/>
            </w:tcMar>
            <w:vAlign w:val="center"/>
          </w:tcPr>
          <w:p w14:paraId="0BB8968B"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38111666" w14:textId="77777777" w:rsidTr="00194A81">
        <w:tc>
          <w:tcPr>
            <w:tcW w:w="399" w:type="dxa"/>
            <w:shd w:val="clear" w:color="auto" w:fill="auto"/>
            <w:tcMar>
              <w:top w:w="0" w:type="dxa"/>
              <w:bottom w:w="0" w:type="dxa"/>
            </w:tcMar>
            <w:vAlign w:val="center"/>
          </w:tcPr>
          <w:p w14:paraId="57073CC1"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2</w:t>
            </w:r>
          </w:p>
        </w:tc>
        <w:tc>
          <w:tcPr>
            <w:tcW w:w="1126" w:type="dxa"/>
            <w:vMerge/>
            <w:shd w:val="clear" w:color="auto" w:fill="auto"/>
            <w:tcMar>
              <w:top w:w="0" w:type="dxa"/>
              <w:bottom w:w="0" w:type="dxa"/>
            </w:tcMar>
            <w:vAlign w:val="center"/>
          </w:tcPr>
          <w:p w14:paraId="4BB2A176"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0" w:type="dxa"/>
            <w:vMerge/>
            <w:shd w:val="clear" w:color="auto" w:fill="auto"/>
            <w:tcMar>
              <w:top w:w="0" w:type="dxa"/>
              <w:bottom w:w="0" w:type="dxa"/>
            </w:tcMar>
            <w:vAlign w:val="center"/>
          </w:tcPr>
          <w:p w14:paraId="1EE9148B"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38" w:type="dxa"/>
            <w:vMerge/>
            <w:shd w:val="clear" w:color="auto" w:fill="auto"/>
            <w:tcMar>
              <w:top w:w="0" w:type="dxa"/>
              <w:bottom w:w="0" w:type="dxa"/>
            </w:tcMar>
            <w:vAlign w:val="center"/>
          </w:tcPr>
          <w:p w14:paraId="6EC5E8D1"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2" w:type="dxa"/>
            <w:vMerge/>
            <w:shd w:val="clear" w:color="auto" w:fill="auto"/>
            <w:tcMar>
              <w:top w:w="0" w:type="dxa"/>
              <w:bottom w:w="0" w:type="dxa"/>
            </w:tcMar>
            <w:vAlign w:val="center"/>
          </w:tcPr>
          <w:p w14:paraId="39818F57"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40" w:type="dxa"/>
            <w:shd w:val="clear" w:color="auto" w:fill="auto"/>
            <w:tcMar>
              <w:top w:w="0" w:type="dxa"/>
              <w:bottom w:w="0" w:type="dxa"/>
            </w:tcMar>
            <w:vAlign w:val="center"/>
          </w:tcPr>
          <w:p w14:paraId="3A64C85C"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July 12, 2023</w:t>
            </w:r>
          </w:p>
        </w:tc>
        <w:tc>
          <w:tcPr>
            <w:tcW w:w="2250" w:type="dxa"/>
            <w:shd w:val="clear" w:color="auto" w:fill="auto"/>
            <w:tcMar>
              <w:top w:w="0" w:type="dxa"/>
              <w:bottom w:w="0" w:type="dxa"/>
            </w:tcMar>
            <w:vAlign w:val="center"/>
          </w:tcPr>
          <w:p w14:paraId="47673D66" w14:textId="6F159FE6"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16/NQ-HDQT</w:t>
            </w:r>
            <w:r w:rsidR="00194A81">
              <w:rPr>
                <w:rFonts w:ascii="Arial" w:hAnsi="Arial"/>
                <w:color w:val="010000"/>
                <w:sz w:val="20"/>
              </w:rPr>
              <w:t xml:space="preserve"> </w:t>
            </w:r>
            <w:r w:rsidR="00194A81">
              <w:rPr>
                <w:rFonts w:ascii="Arial" w:hAnsi="Arial"/>
                <w:color w:val="010000"/>
                <w:sz w:val="20"/>
              </w:rPr>
              <w:t>dated</w:t>
            </w:r>
            <w:r>
              <w:rPr>
                <w:rFonts w:ascii="Arial" w:hAnsi="Arial"/>
                <w:color w:val="010000"/>
                <w:sz w:val="20"/>
              </w:rPr>
              <w:t xml:space="preserve"> July 5, 2023</w:t>
            </w:r>
          </w:p>
        </w:tc>
        <w:tc>
          <w:tcPr>
            <w:tcW w:w="2430" w:type="dxa"/>
            <w:shd w:val="clear" w:color="auto" w:fill="auto"/>
            <w:tcMar>
              <w:top w:w="0" w:type="dxa"/>
              <w:bottom w:w="0" w:type="dxa"/>
            </w:tcMar>
            <w:vAlign w:val="center"/>
          </w:tcPr>
          <w:p w14:paraId="5EAB52EF"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purchasing and selling manufactured steel with total transaction value: VND 1,848,000,000</w:t>
            </w:r>
          </w:p>
        </w:tc>
        <w:tc>
          <w:tcPr>
            <w:tcW w:w="453" w:type="dxa"/>
            <w:shd w:val="clear" w:color="auto" w:fill="auto"/>
            <w:tcMar>
              <w:top w:w="0" w:type="dxa"/>
              <w:bottom w:w="0" w:type="dxa"/>
            </w:tcMar>
            <w:vAlign w:val="center"/>
          </w:tcPr>
          <w:p w14:paraId="6D9995B4"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34A83EBB" w14:textId="77777777" w:rsidTr="00194A81">
        <w:tc>
          <w:tcPr>
            <w:tcW w:w="399" w:type="dxa"/>
            <w:shd w:val="clear" w:color="auto" w:fill="auto"/>
            <w:tcMar>
              <w:top w:w="0" w:type="dxa"/>
              <w:bottom w:w="0" w:type="dxa"/>
            </w:tcMar>
            <w:vAlign w:val="center"/>
          </w:tcPr>
          <w:p w14:paraId="02951236"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3</w:t>
            </w:r>
          </w:p>
        </w:tc>
        <w:tc>
          <w:tcPr>
            <w:tcW w:w="1126" w:type="dxa"/>
            <w:vMerge/>
            <w:shd w:val="clear" w:color="auto" w:fill="auto"/>
            <w:tcMar>
              <w:top w:w="0" w:type="dxa"/>
              <w:bottom w:w="0" w:type="dxa"/>
            </w:tcMar>
            <w:vAlign w:val="center"/>
          </w:tcPr>
          <w:p w14:paraId="2BE85C36"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0" w:type="dxa"/>
            <w:vMerge/>
            <w:shd w:val="clear" w:color="auto" w:fill="auto"/>
            <w:tcMar>
              <w:top w:w="0" w:type="dxa"/>
              <w:bottom w:w="0" w:type="dxa"/>
            </w:tcMar>
            <w:vAlign w:val="center"/>
          </w:tcPr>
          <w:p w14:paraId="0C265F1C"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38" w:type="dxa"/>
            <w:vMerge/>
            <w:shd w:val="clear" w:color="auto" w:fill="auto"/>
            <w:tcMar>
              <w:top w:w="0" w:type="dxa"/>
              <w:bottom w:w="0" w:type="dxa"/>
            </w:tcMar>
            <w:vAlign w:val="center"/>
          </w:tcPr>
          <w:p w14:paraId="371B7756"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2" w:type="dxa"/>
            <w:vMerge/>
            <w:shd w:val="clear" w:color="auto" w:fill="auto"/>
            <w:tcMar>
              <w:top w:w="0" w:type="dxa"/>
              <w:bottom w:w="0" w:type="dxa"/>
            </w:tcMar>
            <w:vAlign w:val="center"/>
          </w:tcPr>
          <w:p w14:paraId="33BDE0A1"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40" w:type="dxa"/>
            <w:shd w:val="clear" w:color="auto" w:fill="auto"/>
            <w:tcMar>
              <w:top w:w="0" w:type="dxa"/>
              <w:bottom w:w="0" w:type="dxa"/>
            </w:tcMar>
            <w:vAlign w:val="center"/>
          </w:tcPr>
          <w:p w14:paraId="165F57C8"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August 17, 2023</w:t>
            </w:r>
          </w:p>
        </w:tc>
        <w:tc>
          <w:tcPr>
            <w:tcW w:w="2250" w:type="dxa"/>
            <w:shd w:val="clear" w:color="auto" w:fill="auto"/>
            <w:tcMar>
              <w:top w:w="0" w:type="dxa"/>
              <w:bottom w:w="0" w:type="dxa"/>
            </w:tcMar>
            <w:vAlign w:val="center"/>
          </w:tcPr>
          <w:p w14:paraId="62B75E95" w14:textId="1A0AA196"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17/NQ-HDQT</w:t>
            </w:r>
            <w:r w:rsidR="00194A81">
              <w:rPr>
                <w:rFonts w:ascii="Arial" w:hAnsi="Arial"/>
                <w:color w:val="010000"/>
                <w:sz w:val="20"/>
              </w:rPr>
              <w:t xml:space="preserve"> </w:t>
            </w:r>
            <w:r w:rsidR="00194A81">
              <w:rPr>
                <w:rFonts w:ascii="Arial" w:hAnsi="Arial"/>
                <w:color w:val="010000"/>
                <w:sz w:val="20"/>
              </w:rPr>
              <w:t>dated</w:t>
            </w:r>
            <w:r>
              <w:rPr>
                <w:rFonts w:ascii="Arial" w:hAnsi="Arial"/>
                <w:color w:val="010000"/>
                <w:sz w:val="20"/>
              </w:rPr>
              <w:t xml:space="preserve"> July 28, 2023</w:t>
            </w:r>
          </w:p>
        </w:tc>
        <w:tc>
          <w:tcPr>
            <w:tcW w:w="2430" w:type="dxa"/>
            <w:shd w:val="clear" w:color="auto" w:fill="auto"/>
            <w:tcMar>
              <w:top w:w="0" w:type="dxa"/>
              <w:bottom w:w="0" w:type="dxa"/>
            </w:tcMar>
            <w:vAlign w:val="center"/>
          </w:tcPr>
          <w:p w14:paraId="2FB46C8C"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purchasing and selling manufactured steel with total transaction value: VND 1,804,000,000</w:t>
            </w:r>
          </w:p>
        </w:tc>
        <w:tc>
          <w:tcPr>
            <w:tcW w:w="453" w:type="dxa"/>
            <w:shd w:val="clear" w:color="auto" w:fill="auto"/>
            <w:tcMar>
              <w:top w:w="0" w:type="dxa"/>
              <w:bottom w:w="0" w:type="dxa"/>
            </w:tcMar>
            <w:vAlign w:val="center"/>
          </w:tcPr>
          <w:p w14:paraId="37B4F859"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3504DA1C" w14:textId="77777777" w:rsidTr="00194A81">
        <w:tc>
          <w:tcPr>
            <w:tcW w:w="399" w:type="dxa"/>
            <w:shd w:val="clear" w:color="auto" w:fill="auto"/>
            <w:tcMar>
              <w:top w:w="0" w:type="dxa"/>
              <w:bottom w:w="0" w:type="dxa"/>
            </w:tcMar>
            <w:vAlign w:val="center"/>
          </w:tcPr>
          <w:p w14:paraId="357B61F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4</w:t>
            </w:r>
          </w:p>
        </w:tc>
        <w:tc>
          <w:tcPr>
            <w:tcW w:w="1126" w:type="dxa"/>
            <w:vMerge/>
            <w:shd w:val="clear" w:color="auto" w:fill="auto"/>
            <w:tcMar>
              <w:top w:w="0" w:type="dxa"/>
              <w:bottom w:w="0" w:type="dxa"/>
            </w:tcMar>
            <w:vAlign w:val="center"/>
          </w:tcPr>
          <w:p w14:paraId="59699532"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0" w:type="dxa"/>
            <w:vMerge/>
            <w:shd w:val="clear" w:color="auto" w:fill="auto"/>
            <w:tcMar>
              <w:top w:w="0" w:type="dxa"/>
              <w:bottom w:w="0" w:type="dxa"/>
            </w:tcMar>
            <w:vAlign w:val="center"/>
          </w:tcPr>
          <w:p w14:paraId="428D8AE9"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38" w:type="dxa"/>
            <w:vMerge/>
            <w:shd w:val="clear" w:color="auto" w:fill="auto"/>
            <w:tcMar>
              <w:top w:w="0" w:type="dxa"/>
              <w:bottom w:w="0" w:type="dxa"/>
            </w:tcMar>
            <w:vAlign w:val="center"/>
          </w:tcPr>
          <w:p w14:paraId="4B16EE20"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2" w:type="dxa"/>
            <w:vMerge/>
            <w:shd w:val="clear" w:color="auto" w:fill="auto"/>
            <w:tcMar>
              <w:top w:w="0" w:type="dxa"/>
              <w:bottom w:w="0" w:type="dxa"/>
            </w:tcMar>
            <w:vAlign w:val="center"/>
          </w:tcPr>
          <w:p w14:paraId="49BA2787"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40" w:type="dxa"/>
            <w:shd w:val="clear" w:color="auto" w:fill="auto"/>
            <w:tcMar>
              <w:top w:w="0" w:type="dxa"/>
              <w:bottom w:w="0" w:type="dxa"/>
            </w:tcMar>
            <w:vAlign w:val="center"/>
          </w:tcPr>
          <w:p w14:paraId="058B4116"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October 23, 2023</w:t>
            </w:r>
          </w:p>
        </w:tc>
        <w:tc>
          <w:tcPr>
            <w:tcW w:w="2250" w:type="dxa"/>
            <w:shd w:val="clear" w:color="auto" w:fill="auto"/>
            <w:tcMar>
              <w:top w:w="0" w:type="dxa"/>
              <w:bottom w:w="0" w:type="dxa"/>
            </w:tcMar>
            <w:vAlign w:val="center"/>
          </w:tcPr>
          <w:p w14:paraId="4A4C90B4" w14:textId="229E5F3A"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23/NQ-HDQT</w:t>
            </w:r>
            <w:r w:rsidR="00194A81">
              <w:rPr>
                <w:rFonts w:ascii="Arial" w:hAnsi="Arial"/>
                <w:color w:val="010000"/>
                <w:sz w:val="20"/>
              </w:rPr>
              <w:t xml:space="preserve"> </w:t>
            </w:r>
            <w:r w:rsidR="00194A81">
              <w:rPr>
                <w:rFonts w:ascii="Arial" w:hAnsi="Arial"/>
                <w:color w:val="010000"/>
                <w:sz w:val="20"/>
              </w:rPr>
              <w:t>dated</w:t>
            </w:r>
            <w:r>
              <w:rPr>
                <w:rFonts w:ascii="Arial" w:hAnsi="Arial"/>
                <w:color w:val="010000"/>
                <w:sz w:val="20"/>
              </w:rPr>
              <w:t xml:space="preserve"> October 2, 2023</w:t>
            </w:r>
          </w:p>
        </w:tc>
        <w:tc>
          <w:tcPr>
            <w:tcW w:w="2430" w:type="dxa"/>
            <w:shd w:val="clear" w:color="auto" w:fill="auto"/>
            <w:tcMar>
              <w:top w:w="0" w:type="dxa"/>
              <w:bottom w:w="0" w:type="dxa"/>
            </w:tcMar>
            <w:vAlign w:val="center"/>
          </w:tcPr>
          <w:p w14:paraId="76582D91"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purchasing and selling manufactured steel with total transaction value: VND 1,848,000,000</w:t>
            </w:r>
          </w:p>
        </w:tc>
        <w:tc>
          <w:tcPr>
            <w:tcW w:w="453" w:type="dxa"/>
            <w:shd w:val="clear" w:color="auto" w:fill="auto"/>
            <w:tcMar>
              <w:top w:w="0" w:type="dxa"/>
              <w:bottom w:w="0" w:type="dxa"/>
            </w:tcMar>
            <w:vAlign w:val="center"/>
          </w:tcPr>
          <w:p w14:paraId="2FD90E43"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2D22F153" w14:textId="77777777" w:rsidTr="00194A81">
        <w:tc>
          <w:tcPr>
            <w:tcW w:w="399" w:type="dxa"/>
            <w:shd w:val="clear" w:color="auto" w:fill="auto"/>
            <w:tcMar>
              <w:top w:w="0" w:type="dxa"/>
              <w:bottom w:w="0" w:type="dxa"/>
            </w:tcMar>
            <w:vAlign w:val="center"/>
          </w:tcPr>
          <w:p w14:paraId="16303FBD"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5</w:t>
            </w:r>
          </w:p>
        </w:tc>
        <w:tc>
          <w:tcPr>
            <w:tcW w:w="1126" w:type="dxa"/>
            <w:vMerge/>
            <w:shd w:val="clear" w:color="auto" w:fill="auto"/>
            <w:tcMar>
              <w:top w:w="0" w:type="dxa"/>
              <w:bottom w:w="0" w:type="dxa"/>
            </w:tcMar>
            <w:vAlign w:val="center"/>
          </w:tcPr>
          <w:p w14:paraId="5409E7C9"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0" w:type="dxa"/>
            <w:vMerge/>
            <w:shd w:val="clear" w:color="auto" w:fill="auto"/>
            <w:tcMar>
              <w:top w:w="0" w:type="dxa"/>
              <w:bottom w:w="0" w:type="dxa"/>
            </w:tcMar>
            <w:vAlign w:val="center"/>
          </w:tcPr>
          <w:p w14:paraId="1B0DF7B8"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38" w:type="dxa"/>
            <w:vMerge/>
            <w:shd w:val="clear" w:color="auto" w:fill="auto"/>
            <w:tcMar>
              <w:top w:w="0" w:type="dxa"/>
              <w:bottom w:w="0" w:type="dxa"/>
            </w:tcMar>
            <w:vAlign w:val="center"/>
          </w:tcPr>
          <w:p w14:paraId="01E4FE54"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2" w:type="dxa"/>
            <w:vMerge/>
            <w:shd w:val="clear" w:color="auto" w:fill="auto"/>
            <w:tcMar>
              <w:top w:w="0" w:type="dxa"/>
              <w:bottom w:w="0" w:type="dxa"/>
            </w:tcMar>
            <w:vAlign w:val="center"/>
          </w:tcPr>
          <w:p w14:paraId="48FD7DA2"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40" w:type="dxa"/>
            <w:shd w:val="clear" w:color="auto" w:fill="auto"/>
            <w:tcMar>
              <w:top w:w="0" w:type="dxa"/>
              <w:bottom w:w="0" w:type="dxa"/>
            </w:tcMar>
            <w:vAlign w:val="center"/>
          </w:tcPr>
          <w:p w14:paraId="3FC994A2"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December 25, 2023</w:t>
            </w:r>
          </w:p>
        </w:tc>
        <w:tc>
          <w:tcPr>
            <w:tcW w:w="2250" w:type="dxa"/>
            <w:shd w:val="clear" w:color="auto" w:fill="auto"/>
            <w:tcMar>
              <w:top w:w="0" w:type="dxa"/>
              <w:bottom w:w="0" w:type="dxa"/>
            </w:tcMar>
            <w:vAlign w:val="center"/>
          </w:tcPr>
          <w:p w14:paraId="3357E118" w14:textId="3AD92279" w:rsidR="00006893" w:rsidRDefault="00194A81"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Board Resolution No. 29/NQ-HDQT dated </w:t>
            </w:r>
            <w:r>
              <w:rPr>
                <w:rFonts w:ascii="Arial" w:hAnsi="Arial"/>
                <w:color w:val="010000"/>
                <w:sz w:val="20"/>
              </w:rPr>
              <w:t>December 22, 2023</w:t>
            </w:r>
          </w:p>
        </w:tc>
        <w:tc>
          <w:tcPr>
            <w:tcW w:w="2430" w:type="dxa"/>
            <w:shd w:val="clear" w:color="auto" w:fill="auto"/>
            <w:tcMar>
              <w:top w:w="0" w:type="dxa"/>
              <w:bottom w:w="0" w:type="dxa"/>
            </w:tcMar>
            <w:vAlign w:val="center"/>
          </w:tcPr>
          <w:p w14:paraId="4D63322E" w14:textId="2F026C74"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Contract for purchasing and selling manufactured steel with total </w:t>
            </w:r>
            <w:r w:rsidR="00194A81">
              <w:rPr>
                <w:rFonts w:ascii="Arial" w:hAnsi="Arial"/>
                <w:color w:val="010000"/>
                <w:sz w:val="20"/>
              </w:rPr>
              <w:t>transaction value: VND 4,339,445,000</w:t>
            </w:r>
          </w:p>
        </w:tc>
        <w:tc>
          <w:tcPr>
            <w:tcW w:w="453" w:type="dxa"/>
            <w:shd w:val="clear" w:color="auto" w:fill="auto"/>
            <w:tcMar>
              <w:top w:w="0" w:type="dxa"/>
              <w:bottom w:w="0" w:type="dxa"/>
            </w:tcMar>
            <w:vAlign w:val="center"/>
          </w:tcPr>
          <w:p w14:paraId="7188EE18"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625971D4" w14:textId="77777777" w:rsidTr="00194A81">
        <w:tc>
          <w:tcPr>
            <w:tcW w:w="399" w:type="dxa"/>
            <w:shd w:val="clear" w:color="auto" w:fill="auto"/>
            <w:tcMar>
              <w:top w:w="0" w:type="dxa"/>
              <w:bottom w:w="0" w:type="dxa"/>
            </w:tcMar>
            <w:vAlign w:val="center"/>
          </w:tcPr>
          <w:p w14:paraId="103DD758"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6</w:t>
            </w:r>
          </w:p>
        </w:tc>
        <w:tc>
          <w:tcPr>
            <w:tcW w:w="1126" w:type="dxa"/>
            <w:shd w:val="clear" w:color="auto" w:fill="auto"/>
            <w:tcMar>
              <w:top w:w="0" w:type="dxa"/>
              <w:bottom w:w="0" w:type="dxa"/>
            </w:tcMar>
            <w:vAlign w:val="center"/>
          </w:tcPr>
          <w:p w14:paraId="2F7B11C7"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Co Loa Mechanical Joint Stock </w:t>
            </w:r>
            <w:r>
              <w:rPr>
                <w:rFonts w:ascii="Arial" w:hAnsi="Arial"/>
                <w:color w:val="010000"/>
                <w:sz w:val="20"/>
              </w:rPr>
              <w:lastRenderedPageBreak/>
              <w:t>Company</w:t>
            </w:r>
          </w:p>
        </w:tc>
        <w:tc>
          <w:tcPr>
            <w:tcW w:w="1800" w:type="dxa"/>
            <w:shd w:val="clear" w:color="auto" w:fill="auto"/>
            <w:tcMar>
              <w:top w:w="0" w:type="dxa"/>
              <w:bottom w:w="0" w:type="dxa"/>
            </w:tcMar>
            <w:vAlign w:val="center"/>
          </w:tcPr>
          <w:p w14:paraId="1F65CBB9"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Subsidiary of VEAM</w:t>
            </w:r>
          </w:p>
        </w:tc>
        <w:tc>
          <w:tcPr>
            <w:tcW w:w="2338" w:type="dxa"/>
            <w:shd w:val="clear" w:color="auto" w:fill="auto"/>
            <w:tcMar>
              <w:top w:w="0" w:type="dxa"/>
              <w:bottom w:w="0" w:type="dxa"/>
            </w:tcMar>
            <w:vAlign w:val="center"/>
          </w:tcPr>
          <w:p w14:paraId="1F45362D" w14:textId="331A5C6D"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Business Registration No. 0101507847, Date of </w:t>
            </w:r>
            <w:r w:rsidR="00194A81">
              <w:rPr>
                <w:rFonts w:ascii="Arial" w:hAnsi="Arial"/>
                <w:color w:val="010000"/>
                <w:sz w:val="20"/>
              </w:rPr>
              <w:t xml:space="preserve">issue: June 11, 2004; </w:t>
            </w:r>
            <w:bookmarkStart w:id="0" w:name="_GoBack"/>
            <w:bookmarkEnd w:id="0"/>
            <w:r>
              <w:rPr>
                <w:rFonts w:ascii="Arial" w:hAnsi="Arial"/>
                <w:color w:val="010000"/>
                <w:sz w:val="20"/>
              </w:rPr>
              <w:lastRenderedPageBreak/>
              <w:t>Place of issue: Hanoi Department of Planning and Investment</w:t>
            </w:r>
          </w:p>
        </w:tc>
        <w:tc>
          <w:tcPr>
            <w:tcW w:w="1712" w:type="dxa"/>
            <w:shd w:val="clear" w:color="auto" w:fill="auto"/>
            <w:tcMar>
              <w:top w:w="0" w:type="dxa"/>
              <w:bottom w:w="0" w:type="dxa"/>
            </w:tcMar>
            <w:vAlign w:val="center"/>
          </w:tcPr>
          <w:p w14:paraId="3D3C182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Group 22, Dong Anh town, Hanoi city</w:t>
            </w:r>
          </w:p>
        </w:tc>
        <w:tc>
          <w:tcPr>
            <w:tcW w:w="1440" w:type="dxa"/>
            <w:shd w:val="clear" w:color="auto" w:fill="auto"/>
            <w:tcMar>
              <w:top w:w="0" w:type="dxa"/>
              <w:bottom w:w="0" w:type="dxa"/>
            </w:tcMar>
            <w:vAlign w:val="center"/>
          </w:tcPr>
          <w:p w14:paraId="4576F4F8"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From January 1, 2023 to June 30, 2023.</w:t>
            </w:r>
          </w:p>
        </w:tc>
        <w:tc>
          <w:tcPr>
            <w:tcW w:w="2250" w:type="dxa"/>
            <w:shd w:val="clear" w:color="auto" w:fill="auto"/>
            <w:tcMar>
              <w:top w:w="0" w:type="dxa"/>
              <w:bottom w:w="0" w:type="dxa"/>
            </w:tcMar>
            <w:vAlign w:val="center"/>
          </w:tcPr>
          <w:p w14:paraId="7FA0AA67" w14:textId="57E9264C"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05/NQ-HDQT</w:t>
            </w:r>
            <w:r w:rsidR="00194A81">
              <w:rPr>
                <w:rFonts w:ascii="Arial" w:hAnsi="Arial"/>
                <w:color w:val="010000"/>
                <w:sz w:val="20"/>
              </w:rPr>
              <w:t xml:space="preserve"> dated</w:t>
            </w:r>
            <w:r>
              <w:rPr>
                <w:rFonts w:ascii="Arial" w:hAnsi="Arial"/>
                <w:color w:val="010000"/>
                <w:sz w:val="20"/>
              </w:rPr>
              <w:t xml:space="preserve"> March 3, 2023</w:t>
            </w:r>
          </w:p>
        </w:tc>
        <w:tc>
          <w:tcPr>
            <w:tcW w:w="2430" w:type="dxa"/>
            <w:shd w:val="clear" w:color="auto" w:fill="auto"/>
            <w:tcMar>
              <w:top w:w="0" w:type="dxa"/>
              <w:bottom w:w="0" w:type="dxa"/>
            </w:tcMar>
            <w:vAlign w:val="center"/>
          </w:tcPr>
          <w:p w14:paraId="51B6293A"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Contract for product processing, with total transaction value in 2023: </w:t>
            </w:r>
            <w:r>
              <w:rPr>
                <w:rFonts w:ascii="Arial" w:hAnsi="Arial"/>
                <w:color w:val="010000"/>
                <w:sz w:val="20"/>
              </w:rPr>
              <w:lastRenderedPageBreak/>
              <w:t>VND 12,856,498,920</w:t>
            </w:r>
          </w:p>
        </w:tc>
        <w:tc>
          <w:tcPr>
            <w:tcW w:w="453" w:type="dxa"/>
            <w:shd w:val="clear" w:color="auto" w:fill="auto"/>
            <w:tcMar>
              <w:top w:w="0" w:type="dxa"/>
              <w:bottom w:w="0" w:type="dxa"/>
            </w:tcMar>
            <w:vAlign w:val="center"/>
          </w:tcPr>
          <w:p w14:paraId="545880FE"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14EA2771" w14:textId="77777777" w:rsidTr="00194A81">
        <w:tc>
          <w:tcPr>
            <w:tcW w:w="399" w:type="dxa"/>
            <w:shd w:val="clear" w:color="auto" w:fill="auto"/>
            <w:tcMar>
              <w:top w:w="0" w:type="dxa"/>
              <w:bottom w:w="0" w:type="dxa"/>
            </w:tcMar>
            <w:vAlign w:val="center"/>
          </w:tcPr>
          <w:p w14:paraId="1C70BEE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lastRenderedPageBreak/>
              <w:t>7</w:t>
            </w:r>
          </w:p>
        </w:tc>
        <w:tc>
          <w:tcPr>
            <w:tcW w:w="1126" w:type="dxa"/>
            <w:vMerge w:val="restart"/>
            <w:shd w:val="clear" w:color="auto" w:fill="auto"/>
            <w:tcMar>
              <w:top w:w="0" w:type="dxa"/>
              <w:bottom w:w="0" w:type="dxa"/>
            </w:tcMar>
            <w:vAlign w:val="center"/>
          </w:tcPr>
          <w:p w14:paraId="2C57E162"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Machinery Spare Parts No1 Joint Stock Company</w:t>
            </w:r>
          </w:p>
        </w:tc>
        <w:tc>
          <w:tcPr>
            <w:tcW w:w="1800" w:type="dxa"/>
            <w:vMerge w:val="restart"/>
            <w:shd w:val="clear" w:color="auto" w:fill="auto"/>
            <w:tcMar>
              <w:top w:w="0" w:type="dxa"/>
              <w:bottom w:w="0" w:type="dxa"/>
            </w:tcMar>
            <w:vAlign w:val="center"/>
          </w:tcPr>
          <w:p w14:paraId="426E3B0D"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Subsidiary of VEAM</w:t>
            </w:r>
          </w:p>
        </w:tc>
        <w:tc>
          <w:tcPr>
            <w:tcW w:w="2338" w:type="dxa"/>
            <w:vMerge w:val="restart"/>
            <w:shd w:val="clear" w:color="auto" w:fill="auto"/>
            <w:tcMar>
              <w:top w:w="0" w:type="dxa"/>
              <w:bottom w:w="0" w:type="dxa"/>
            </w:tcMar>
            <w:vAlign w:val="center"/>
          </w:tcPr>
          <w:p w14:paraId="19DC4262"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Business Registration No. 4600358468, Date of issue: December 31, 2008;   Place of issue: Thai Nguyen Province Department of Planning and Investment</w:t>
            </w:r>
          </w:p>
        </w:tc>
        <w:tc>
          <w:tcPr>
            <w:tcW w:w="1712" w:type="dxa"/>
            <w:vMerge w:val="restart"/>
            <w:shd w:val="clear" w:color="auto" w:fill="auto"/>
            <w:tcMar>
              <w:top w:w="0" w:type="dxa"/>
              <w:bottom w:w="0" w:type="dxa"/>
            </w:tcMar>
            <w:vAlign w:val="center"/>
          </w:tcPr>
          <w:p w14:paraId="31EB6938"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3/2 Street, Group 10, Mo </w:t>
            </w:r>
            <w:proofErr w:type="spellStart"/>
            <w:r>
              <w:rPr>
                <w:rFonts w:ascii="Arial" w:hAnsi="Arial"/>
                <w:color w:val="010000"/>
                <w:sz w:val="20"/>
              </w:rPr>
              <w:t>Che</w:t>
            </w:r>
            <w:proofErr w:type="spellEnd"/>
            <w:r>
              <w:rPr>
                <w:rFonts w:ascii="Arial" w:hAnsi="Arial"/>
                <w:color w:val="010000"/>
                <w:sz w:val="20"/>
              </w:rPr>
              <w:t xml:space="preserve"> Ward, Song Cong City, Thai Nguyen Province</w:t>
            </w:r>
          </w:p>
        </w:tc>
        <w:tc>
          <w:tcPr>
            <w:tcW w:w="1440" w:type="dxa"/>
            <w:shd w:val="clear" w:color="auto" w:fill="auto"/>
            <w:tcMar>
              <w:top w:w="0" w:type="dxa"/>
              <w:bottom w:w="0" w:type="dxa"/>
            </w:tcMar>
            <w:vAlign w:val="center"/>
          </w:tcPr>
          <w:p w14:paraId="2F3044FD"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March 3, 2023</w:t>
            </w:r>
          </w:p>
        </w:tc>
        <w:tc>
          <w:tcPr>
            <w:tcW w:w="2250" w:type="dxa"/>
            <w:vMerge w:val="restart"/>
            <w:shd w:val="clear" w:color="auto" w:fill="auto"/>
            <w:tcMar>
              <w:top w:w="0" w:type="dxa"/>
              <w:bottom w:w="0" w:type="dxa"/>
            </w:tcMar>
            <w:vAlign w:val="center"/>
          </w:tcPr>
          <w:p w14:paraId="69D367DD" w14:textId="78D8609E"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05/NQ-HDQT</w:t>
            </w:r>
            <w:r w:rsidR="00194A81">
              <w:rPr>
                <w:rFonts w:ascii="Arial" w:hAnsi="Arial"/>
                <w:color w:val="010000"/>
                <w:sz w:val="20"/>
              </w:rPr>
              <w:t xml:space="preserve"> dated</w:t>
            </w:r>
            <w:r>
              <w:rPr>
                <w:rFonts w:ascii="Arial" w:hAnsi="Arial"/>
                <w:color w:val="010000"/>
                <w:sz w:val="20"/>
              </w:rPr>
              <w:t xml:space="preserve"> March 3, 2023</w:t>
            </w:r>
          </w:p>
        </w:tc>
        <w:tc>
          <w:tcPr>
            <w:tcW w:w="2430" w:type="dxa"/>
            <w:shd w:val="clear" w:color="auto" w:fill="auto"/>
            <w:tcMar>
              <w:top w:w="0" w:type="dxa"/>
              <w:bottom w:w="0" w:type="dxa"/>
            </w:tcMar>
            <w:vAlign w:val="center"/>
          </w:tcPr>
          <w:p w14:paraId="6E446DD6"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outsourcing a type of product, with total transaction value: VND 15,928,000</w:t>
            </w:r>
          </w:p>
        </w:tc>
        <w:tc>
          <w:tcPr>
            <w:tcW w:w="453" w:type="dxa"/>
            <w:shd w:val="clear" w:color="auto" w:fill="auto"/>
            <w:tcMar>
              <w:top w:w="0" w:type="dxa"/>
              <w:bottom w:w="0" w:type="dxa"/>
            </w:tcMar>
            <w:vAlign w:val="center"/>
          </w:tcPr>
          <w:p w14:paraId="5236A1CD"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6C988D71" w14:textId="77777777" w:rsidTr="00194A81">
        <w:tc>
          <w:tcPr>
            <w:tcW w:w="399" w:type="dxa"/>
            <w:shd w:val="clear" w:color="auto" w:fill="auto"/>
            <w:tcMar>
              <w:top w:w="0" w:type="dxa"/>
              <w:bottom w:w="0" w:type="dxa"/>
            </w:tcMar>
            <w:vAlign w:val="center"/>
          </w:tcPr>
          <w:p w14:paraId="75F7D817"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8</w:t>
            </w:r>
          </w:p>
        </w:tc>
        <w:tc>
          <w:tcPr>
            <w:tcW w:w="1126" w:type="dxa"/>
            <w:vMerge/>
            <w:shd w:val="clear" w:color="auto" w:fill="auto"/>
            <w:tcMar>
              <w:top w:w="0" w:type="dxa"/>
              <w:bottom w:w="0" w:type="dxa"/>
            </w:tcMar>
            <w:vAlign w:val="center"/>
          </w:tcPr>
          <w:p w14:paraId="4029D37B"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0" w:type="dxa"/>
            <w:vMerge/>
            <w:shd w:val="clear" w:color="auto" w:fill="auto"/>
            <w:tcMar>
              <w:top w:w="0" w:type="dxa"/>
              <w:bottom w:w="0" w:type="dxa"/>
            </w:tcMar>
            <w:vAlign w:val="center"/>
          </w:tcPr>
          <w:p w14:paraId="1FA2E988"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38" w:type="dxa"/>
            <w:vMerge/>
            <w:shd w:val="clear" w:color="auto" w:fill="auto"/>
            <w:tcMar>
              <w:top w:w="0" w:type="dxa"/>
              <w:bottom w:w="0" w:type="dxa"/>
            </w:tcMar>
            <w:vAlign w:val="center"/>
          </w:tcPr>
          <w:p w14:paraId="47E5C3B3"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2" w:type="dxa"/>
            <w:vMerge/>
            <w:shd w:val="clear" w:color="auto" w:fill="auto"/>
            <w:tcMar>
              <w:top w:w="0" w:type="dxa"/>
              <w:bottom w:w="0" w:type="dxa"/>
            </w:tcMar>
            <w:vAlign w:val="center"/>
          </w:tcPr>
          <w:p w14:paraId="549173D5"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40" w:type="dxa"/>
            <w:shd w:val="clear" w:color="auto" w:fill="auto"/>
            <w:tcMar>
              <w:top w:w="0" w:type="dxa"/>
              <w:bottom w:w="0" w:type="dxa"/>
            </w:tcMar>
            <w:vAlign w:val="center"/>
          </w:tcPr>
          <w:p w14:paraId="6B1588FE"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June 26, 2023</w:t>
            </w:r>
          </w:p>
        </w:tc>
        <w:tc>
          <w:tcPr>
            <w:tcW w:w="2250" w:type="dxa"/>
            <w:vMerge/>
            <w:shd w:val="clear" w:color="auto" w:fill="auto"/>
            <w:tcMar>
              <w:top w:w="0" w:type="dxa"/>
              <w:bottom w:w="0" w:type="dxa"/>
            </w:tcMar>
            <w:vAlign w:val="center"/>
          </w:tcPr>
          <w:p w14:paraId="34357794" w14:textId="77777777" w:rsidR="00006893" w:rsidRDefault="00006893" w:rsidP="00194A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30" w:type="dxa"/>
            <w:shd w:val="clear" w:color="auto" w:fill="auto"/>
            <w:tcMar>
              <w:top w:w="0" w:type="dxa"/>
              <w:bottom w:w="0" w:type="dxa"/>
            </w:tcMar>
            <w:vAlign w:val="center"/>
          </w:tcPr>
          <w:p w14:paraId="023933A0"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product processing with total transaction value: VND 14,091,000</w:t>
            </w:r>
          </w:p>
        </w:tc>
        <w:tc>
          <w:tcPr>
            <w:tcW w:w="453" w:type="dxa"/>
            <w:shd w:val="clear" w:color="auto" w:fill="auto"/>
            <w:tcMar>
              <w:top w:w="0" w:type="dxa"/>
              <w:bottom w:w="0" w:type="dxa"/>
            </w:tcMar>
            <w:vAlign w:val="center"/>
          </w:tcPr>
          <w:p w14:paraId="677E1FD8"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71CB7AA7" w14:textId="77777777" w:rsidTr="00194A81">
        <w:tc>
          <w:tcPr>
            <w:tcW w:w="399" w:type="dxa"/>
            <w:shd w:val="clear" w:color="auto" w:fill="auto"/>
            <w:tcMar>
              <w:top w:w="0" w:type="dxa"/>
              <w:bottom w:w="0" w:type="dxa"/>
            </w:tcMar>
            <w:vAlign w:val="center"/>
          </w:tcPr>
          <w:p w14:paraId="33770F1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9</w:t>
            </w:r>
          </w:p>
        </w:tc>
        <w:tc>
          <w:tcPr>
            <w:tcW w:w="1126" w:type="dxa"/>
            <w:shd w:val="clear" w:color="auto" w:fill="auto"/>
            <w:tcMar>
              <w:top w:w="0" w:type="dxa"/>
              <w:bottom w:w="0" w:type="dxa"/>
            </w:tcMar>
            <w:vAlign w:val="center"/>
          </w:tcPr>
          <w:p w14:paraId="798A42CF"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Song Cong Diesel Limited Company</w:t>
            </w:r>
          </w:p>
        </w:tc>
        <w:tc>
          <w:tcPr>
            <w:tcW w:w="1800" w:type="dxa"/>
            <w:shd w:val="clear" w:color="auto" w:fill="auto"/>
            <w:tcMar>
              <w:top w:w="0" w:type="dxa"/>
              <w:bottom w:w="0" w:type="dxa"/>
            </w:tcMar>
            <w:vAlign w:val="center"/>
          </w:tcPr>
          <w:p w14:paraId="4832098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Subsidiary of VEAM</w:t>
            </w:r>
          </w:p>
        </w:tc>
        <w:tc>
          <w:tcPr>
            <w:tcW w:w="2338" w:type="dxa"/>
            <w:shd w:val="clear" w:color="auto" w:fill="auto"/>
            <w:tcMar>
              <w:top w:w="0" w:type="dxa"/>
              <w:bottom w:w="0" w:type="dxa"/>
            </w:tcMar>
            <w:vAlign w:val="center"/>
          </w:tcPr>
          <w:p w14:paraId="42A3F2C8"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Business Registration No. 4600100211, Date of issue: February 3, 2005;   Place of issue: Thai Nguyen Province Department of Planning and Investment</w:t>
            </w:r>
          </w:p>
        </w:tc>
        <w:tc>
          <w:tcPr>
            <w:tcW w:w="1712" w:type="dxa"/>
            <w:shd w:val="clear" w:color="auto" w:fill="auto"/>
            <w:tcMar>
              <w:top w:w="0" w:type="dxa"/>
              <w:bottom w:w="0" w:type="dxa"/>
            </w:tcMar>
            <w:vAlign w:val="center"/>
          </w:tcPr>
          <w:p w14:paraId="26A5B6BA"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No. 362,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Thang 10 Street, Chau Son Ward, Song Cong City, Thai Nguyen</w:t>
            </w:r>
          </w:p>
        </w:tc>
        <w:tc>
          <w:tcPr>
            <w:tcW w:w="1440" w:type="dxa"/>
            <w:shd w:val="clear" w:color="auto" w:fill="auto"/>
            <w:tcMar>
              <w:top w:w="0" w:type="dxa"/>
              <w:bottom w:w="0" w:type="dxa"/>
            </w:tcMar>
            <w:vAlign w:val="center"/>
          </w:tcPr>
          <w:p w14:paraId="3E5FCFC4"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From January 1, 2023 to June 30, 2023.</w:t>
            </w:r>
          </w:p>
        </w:tc>
        <w:tc>
          <w:tcPr>
            <w:tcW w:w="2250" w:type="dxa"/>
            <w:shd w:val="clear" w:color="auto" w:fill="auto"/>
            <w:tcMar>
              <w:top w:w="0" w:type="dxa"/>
              <w:bottom w:w="0" w:type="dxa"/>
            </w:tcMar>
            <w:vAlign w:val="center"/>
          </w:tcPr>
          <w:p w14:paraId="7CB27601" w14:textId="391A7263"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05/NQ-HDQT</w:t>
            </w:r>
            <w:r w:rsidR="00194A81">
              <w:rPr>
                <w:rFonts w:ascii="Arial" w:hAnsi="Arial"/>
                <w:color w:val="010000"/>
                <w:sz w:val="20"/>
              </w:rPr>
              <w:t xml:space="preserve"> </w:t>
            </w:r>
            <w:r w:rsidR="00194A81">
              <w:rPr>
                <w:rFonts w:ascii="Arial" w:hAnsi="Arial"/>
                <w:color w:val="010000"/>
                <w:sz w:val="20"/>
              </w:rPr>
              <w:t>dated</w:t>
            </w:r>
            <w:r>
              <w:rPr>
                <w:rFonts w:ascii="Arial" w:hAnsi="Arial"/>
                <w:color w:val="010000"/>
                <w:sz w:val="20"/>
              </w:rPr>
              <w:t xml:space="preserve"> March 3, 2023</w:t>
            </w:r>
          </w:p>
        </w:tc>
        <w:tc>
          <w:tcPr>
            <w:tcW w:w="2430" w:type="dxa"/>
            <w:shd w:val="clear" w:color="auto" w:fill="auto"/>
            <w:tcMar>
              <w:top w:w="0" w:type="dxa"/>
              <w:bottom w:w="0" w:type="dxa"/>
            </w:tcMar>
            <w:vAlign w:val="center"/>
          </w:tcPr>
          <w:p w14:paraId="65660277"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product processing, with total transaction value in 2023: VND 505,133,200</w:t>
            </w:r>
          </w:p>
        </w:tc>
        <w:tc>
          <w:tcPr>
            <w:tcW w:w="453" w:type="dxa"/>
            <w:shd w:val="clear" w:color="auto" w:fill="auto"/>
            <w:tcMar>
              <w:top w:w="0" w:type="dxa"/>
              <w:bottom w:w="0" w:type="dxa"/>
            </w:tcMar>
            <w:vAlign w:val="center"/>
          </w:tcPr>
          <w:p w14:paraId="1579840C"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r w:rsidR="00006893" w14:paraId="7403C93E" w14:textId="77777777" w:rsidTr="00194A81">
        <w:tc>
          <w:tcPr>
            <w:tcW w:w="399" w:type="dxa"/>
            <w:shd w:val="clear" w:color="auto" w:fill="auto"/>
            <w:tcMar>
              <w:top w:w="0" w:type="dxa"/>
              <w:bottom w:w="0" w:type="dxa"/>
            </w:tcMar>
            <w:vAlign w:val="center"/>
          </w:tcPr>
          <w:p w14:paraId="262D3EA6"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10</w:t>
            </w:r>
          </w:p>
        </w:tc>
        <w:tc>
          <w:tcPr>
            <w:tcW w:w="1126" w:type="dxa"/>
            <w:shd w:val="clear" w:color="auto" w:fill="auto"/>
            <w:tcMar>
              <w:top w:w="0" w:type="dxa"/>
              <w:bottom w:w="0" w:type="dxa"/>
            </w:tcMar>
            <w:vAlign w:val="center"/>
          </w:tcPr>
          <w:p w14:paraId="30C92206"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Tractor and Agricultural Machinery Company Limited</w:t>
            </w:r>
          </w:p>
        </w:tc>
        <w:tc>
          <w:tcPr>
            <w:tcW w:w="1800" w:type="dxa"/>
            <w:shd w:val="clear" w:color="auto" w:fill="auto"/>
            <w:tcMar>
              <w:top w:w="0" w:type="dxa"/>
              <w:bottom w:w="0" w:type="dxa"/>
            </w:tcMar>
            <w:vAlign w:val="center"/>
          </w:tcPr>
          <w:p w14:paraId="2F2B111B"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Subsidiary of VEAM</w:t>
            </w:r>
          </w:p>
        </w:tc>
        <w:tc>
          <w:tcPr>
            <w:tcW w:w="2338" w:type="dxa"/>
            <w:shd w:val="clear" w:color="auto" w:fill="auto"/>
            <w:tcMar>
              <w:top w:w="0" w:type="dxa"/>
              <w:bottom w:w="0" w:type="dxa"/>
            </w:tcMar>
            <w:vAlign w:val="center"/>
          </w:tcPr>
          <w:p w14:paraId="223BF2E1"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Business Registration No. 0500236405, Date of issue: January 30, 2009;   Place of issue: Hanoi Department of Planning and Investment</w:t>
            </w:r>
          </w:p>
        </w:tc>
        <w:tc>
          <w:tcPr>
            <w:tcW w:w="1712" w:type="dxa"/>
            <w:shd w:val="clear" w:color="auto" w:fill="auto"/>
            <w:tcMar>
              <w:top w:w="0" w:type="dxa"/>
              <w:bottom w:w="0" w:type="dxa"/>
            </w:tcMar>
            <w:vAlign w:val="center"/>
          </w:tcPr>
          <w:p w14:paraId="70E172CF"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 xml:space="preserve">No. 4, Chu Van An street, </w:t>
            </w:r>
            <w:proofErr w:type="spellStart"/>
            <w:r>
              <w:rPr>
                <w:rFonts w:ascii="Arial" w:hAnsi="Arial"/>
                <w:color w:val="010000"/>
                <w:sz w:val="20"/>
              </w:rPr>
              <w:t>Yct</w:t>
            </w:r>
            <w:proofErr w:type="spellEnd"/>
            <w:r>
              <w:rPr>
                <w:rFonts w:ascii="Arial" w:hAnsi="Arial"/>
                <w:color w:val="010000"/>
                <w:sz w:val="20"/>
              </w:rPr>
              <w:t xml:space="preserve"> </w:t>
            </w:r>
            <w:proofErr w:type="spellStart"/>
            <w:r>
              <w:rPr>
                <w:rFonts w:ascii="Arial" w:hAnsi="Arial"/>
                <w:color w:val="010000"/>
                <w:sz w:val="20"/>
              </w:rPr>
              <w:t>Kieu</w:t>
            </w:r>
            <w:proofErr w:type="spellEnd"/>
            <w:r>
              <w:rPr>
                <w:rFonts w:ascii="Arial" w:hAnsi="Arial"/>
                <w:color w:val="010000"/>
                <w:sz w:val="20"/>
              </w:rPr>
              <w:t xml:space="preserve"> ward, Ha Dong district, Hanoi city</w:t>
            </w:r>
          </w:p>
        </w:tc>
        <w:tc>
          <w:tcPr>
            <w:tcW w:w="1440" w:type="dxa"/>
            <w:shd w:val="clear" w:color="auto" w:fill="auto"/>
            <w:tcMar>
              <w:top w:w="0" w:type="dxa"/>
              <w:bottom w:w="0" w:type="dxa"/>
            </w:tcMar>
            <w:vAlign w:val="center"/>
          </w:tcPr>
          <w:p w14:paraId="13FE5D92"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From January 1, 2023 to June 30, 2023.</w:t>
            </w:r>
          </w:p>
        </w:tc>
        <w:tc>
          <w:tcPr>
            <w:tcW w:w="2250" w:type="dxa"/>
            <w:shd w:val="clear" w:color="auto" w:fill="auto"/>
            <w:tcMar>
              <w:top w:w="0" w:type="dxa"/>
              <w:bottom w:w="0" w:type="dxa"/>
            </w:tcMar>
            <w:vAlign w:val="center"/>
          </w:tcPr>
          <w:p w14:paraId="205872F2" w14:textId="659D0332"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Board Resolution No. 05/NQ-HDQT</w:t>
            </w:r>
            <w:r w:rsidR="00194A81">
              <w:rPr>
                <w:rFonts w:ascii="Arial" w:hAnsi="Arial"/>
                <w:color w:val="010000"/>
                <w:sz w:val="20"/>
              </w:rPr>
              <w:t xml:space="preserve"> dated</w:t>
            </w:r>
            <w:r>
              <w:rPr>
                <w:rFonts w:ascii="Arial" w:hAnsi="Arial"/>
                <w:color w:val="010000"/>
                <w:sz w:val="20"/>
              </w:rPr>
              <w:t xml:space="preserve"> March 3, 2023</w:t>
            </w:r>
          </w:p>
        </w:tc>
        <w:tc>
          <w:tcPr>
            <w:tcW w:w="2430" w:type="dxa"/>
            <w:shd w:val="clear" w:color="auto" w:fill="auto"/>
            <w:tcMar>
              <w:top w:w="0" w:type="dxa"/>
              <w:bottom w:w="0" w:type="dxa"/>
            </w:tcMar>
            <w:vAlign w:val="center"/>
          </w:tcPr>
          <w:p w14:paraId="7C3E7DA2" w14:textId="77777777" w:rsidR="00006893" w:rsidRDefault="00006893" w:rsidP="00194A81">
            <w:pPr>
              <w:pBdr>
                <w:top w:val="nil"/>
                <w:left w:val="nil"/>
                <w:bottom w:val="nil"/>
                <w:right w:val="nil"/>
                <w:between w:val="nil"/>
              </w:pBdr>
              <w:tabs>
                <w:tab w:val="left" w:pos="360"/>
                <w:tab w:val="left" w:pos="540"/>
              </w:tabs>
              <w:spacing w:line="360" w:lineRule="auto"/>
              <w:rPr>
                <w:rFonts w:ascii="Arial" w:eastAsia="Arial" w:hAnsi="Arial" w:cs="Arial"/>
                <w:color w:val="010000"/>
                <w:sz w:val="20"/>
                <w:szCs w:val="20"/>
              </w:rPr>
            </w:pPr>
            <w:r>
              <w:rPr>
                <w:rFonts w:ascii="Arial" w:hAnsi="Arial"/>
                <w:color w:val="010000"/>
                <w:sz w:val="20"/>
              </w:rPr>
              <w:t>Contract for purchasing and selling materials, with total transaction value in the first 6 months of the year: VND 282,584,000</w:t>
            </w:r>
          </w:p>
        </w:tc>
        <w:tc>
          <w:tcPr>
            <w:tcW w:w="453" w:type="dxa"/>
            <w:shd w:val="clear" w:color="auto" w:fill="auto"/>
            <w:tcMar>
              <w:top w:w="0" w:type="dxa"/>
              <w:bottom w:w="0" w:type="dxa"/>
            </w:tcMar>
            <w:vAlign w:val="center"/>
          </w:tcPr>
          <w:p w14:paraId="0466BA40" w14:textId="77777777" w:rsidR="00006893" w:rsidRDefault="00006893" w:rsidP="00194A81">
            <w:pPr>
              <w:tabs>
                <w:tab w:val="left" w:pos="360"/>
                <w:tab w:val="left" w:pos="540"/>
              </w:tabs>
              <w:spacing w:line="360" w:lineRule="auto"/>
              <w:rPr>
                <w:rFonts w:ascii="Arial" w:eastAsia="Arial" w:hAnsi="Arial" w:cs="Arial"/>
                <w:color w:val="010000"/>
                <w:sz w:val="20"/>
                <w:szCs w:val="20"/>
              </w:rPr>
            </w:pPr>
          </w:p>
        </w:tc>
      </w:tr>
    </w:tbl>
    <w:p w14:paraId="63099863" w14:textId="77777777" w:rsidR="00700221" w:rsidRDefault="00194A81" w:rsidP="004C5874">
      <w:pPr>
        <w:numPr>
          <w:ilvl w:val="0"/>
          <w:numId w:val="6"/>
        </w:numPr>
        <w:pBdr>
          <w:top w:val="nil"/>
          <w:left w:val="nil"/>
          <w:bottom w:val="nil"/>
          <w:right w:val="nil"/>
          <w:between w:val="nil"/>
        </w:pBdr>
        <w:tabs>
          <w:tab w:val="left" w:pos="360"/>
          <w:tab w:val="left" w:pos="540"/>
          <w:tab w:val="left" w:pos="1640"/>
        </w:tabs>
        <w:spacing w:after="120" w:line="360" w:lineRule="auto"/>
        <w:rPr>
          <w:color w:val="010000"/>
          <w:sz w:val="20"/>
          <w:szCs w:val="20"/>
        </w:rPr>
      </w:pPr>
      <w:r>
        <w:rPr>
          <w:rFonts w:ascii="Arial" w:hAnsi="Arial"/>
          <w:color w:val="010000"/>
          <w:sz w:val="20"/>
        </w:rPr>
        <w:t>Transactions between PDMR of the Company, affiliated persons of PDMR and subsidiaries under the authority of the Company: None</w:t>
      </w:r>
    </w:p>
    <w:p w14:paraId="0227FAFD" w14:textId="77777777" w:rsidR="00700221" w:rsidRDefault="00194A81" w:rsidP="004C5874">
      <w:pPr>
        <w:numPr>
          <w:ilvl w:val="0"/>
          <w:numId w:val="6"/>
        </w:numPr>
        <w:pBdr>
          <w:top w:val="nil"/>
          <w:left w:val="nil"/>
          <w:bottom w:val="nil"/>
          <w:right w:val="nil"/>
          <w:between w:val="nil"/>
        </w:pBdr>
        <w:tabs>
          <w:tab w:val="left" w:pos="360"/>
          <w:tab w:val="left" w:pos="540"/>
          <w:tab w:val="left" w:pos="1658"/>
        </w:tabs>
        <w:spacing w:after="120" w:line="360" w:lineRule="auto"/>
        <w:rPr>
          <w:color w:val="010000"/>
          <w:sz w:val="20"/>
          <w:szCs w:val="20"/>
        </w:rPr>
      </w:pPr>
      <w:r>
        <w:rPr>
          <w:rFonts w:ascii="Arial" w:hAnsi="Arial"/>
          <w:color w:val="010000"/>
          <w:sz w:val="20"/>
        </w:rPr>
        <w:lastRenderedPageBreak/>
        <w:t>Transactions between the Company and other entities: None</w:t>
      </w:r>
    </w:p>
    <w:p w14:paraId="52D47A66" w14:textId="77777777" w:rsidR="00700221" w:rsidRDefault="00194A81" w:rsidP="004C5874">
      <w:pPr>
        <w:numPr>
          <w:ilvl w:val="1"/>
          <w:numId w:val="6"/>
        </w:numPr>
        <w:pBdr>
          <w:top w:val="nil"/>
          <w:left w:val="nil"/>
          <w:bottom w:val="nil"/>
          <w:right w:val="nil"/>
          <w:between w:val="nil"/>
        </w:pBdr>
        <w:tabs>
          <w:tab w:val="left" w:pos="360"/>
          <w:tab w:val="left" w:pos="540"/>
          <w:tab w:val="left" w:pos="1846"/>
        </w:tabs>
        <w:spacing w:after="120" w:line="360" w:lineRule="auto"/>
        <w:rPr>
          <w:color w:val="010000"/>
          <w:sz w:val="20"/>
          <w:szCs w:val="20"/>
        </w:rPr>
      </w:pPr>
      <w:r>
        <w:rPr>
          <w:rFonts w:ascii="Arial" w:hAnsi="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w:t>
      </w:r>
      <w:r>
        <w:rPr>
          <w:rFonts w:ascii="Arial" w:hAnsi="Arial"/>
          <w:color w:val="010000"/>
          <w:sz w:val="20"/>
        </w:rPr>
        <w:t xml:space="preserve"> Manager (General Manager) for the past three (03) years (as at the time of reporting): None</w:t>
      </w:r>
    </w:p>
    <w:p w14:paraId="3C6887A1" w14:textId="77777777" w:rsidR="00700221" w:rsidRDefault="00194A81" w:rsidP="004C5874">
      <w:pPr>
        <w:numPr>
          <w:ilvl w:val="1"/>
          <w:numId w:val="6"/>
        </w:numPr>
        <w:pBdr>
          <w:top w:val="nil"/>
          <w:left w:val="nil"/>
          <w:bottom w:val="nil"/>
          <w:right w:val="nil"/>
          <w:between w:val="nil"/>
        </w:pBdr>
        <w:tabs>
          <w:tab w:val="left" w:pos="360"/>
          <w:tab w:val="left" w:pos="540"/>
          <w:tab w:val="left" w:pos="1937"/>
        </w:tabs>
        <w:spacing w:after="120" w:line="360" w:lineRule="auto"/>
        <w:rPr>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(the</w:t>
      </w:r>
      <w:r>
        <w:rPr>
          <w:rFonts w:ascii="Arial" w:hAnsi="Arial"/>
          <w:color w:val="010000"/>
          <w:sz w:val="20"/>
        </w:rPr>
        <w:t xml:space="preserve"> General Manager) and other managers are members of the Board of Directors or the Executive Manager (the General Manager</w:t>
      </w:r>
      <w:proofErr w:type="gramStart"/>
      <w:r>
        <w:rPr>
          <w:rFonts w:ascii="Arial" w:hAnsi="Arial"/>
          <w:color w:val="010000"/>
          <w:sz w:val="20"/>
        </w:rPr>
        <w:t>) :</w:t>
      </w:r>
      <w:proofErr w:type="gramEnd"/>
      <w:r>
        <w:rPr>
          <w:rFonts w:ascii="Arial" w:hAnsi="Arial"/>
          <w:color w:val="010000"/>
          <w:sz w:val="20"/>
        </w:rPr>
        <w:t xml:space="preserve"> None</w:t>
      </w:r>
    </w:p>
    <w:p w14:paraId="1127FD8A" w14:textId="77777777" w:rsidR="00700221" w:rsidRDefault="00194A81" w:rsidP="004C5874">
      <w:pPr>
        <w:numPr>
          <w:ilvl w:val="1"/>
          <w:numId w:val="6"/>
        </w:numPr>
        <w:pBdr>
          <w:top w:val="nil"/>
          <w:left w:val="nil"/>
          <w:bottom w:val="nil"/>
          <w:right w:val="nil"/>
          <w:between w:val="nil"/>
        </w:pBdr>
        <w:tabs>
          <w:tab w:val="left" w:pos="360"/>
          <w:tab w:val="left" w:pos="540"/>
          <w:tab w:val="left" w:pos="1942"/>
        </w:tabs>
        <w:spacing w:after="120" w:line="360" w:lineRule="auto"/>
        <w:rPr>
          <w:color w:val="010000"/>
          <w:sz w:val="20"/>
          <w:szCs w:val="20"/>
        </w:rPr>
      </w:pPr>
      <w:r>
        <w:rPr>
          <w:rFonts w:ascii="Arial" w:hAnsi="Arial"/>
          <w:color w:val="010000"/>
          <w:sz w:val="20"/>
        </w:rPr>
        <w:t xml:space="preserve">Other transactions of the Company (if any) which can bring about material or non-material benefits to the members of the Board </w:t>
      </w:r>
      <w:r>
        <w:rPr>
          <w:rFonts w:ascii="Arial" w:hAnsi="Arial"/>
          <w:color w:val="010000"/>
          <w:sz w:val="20"/>
        </w:rPr>
        <w:t>of Directors, the members of the Supervisory Board, Manager (General Manager) and other managers: None</w:t>
      </w:r>
    </w:p>
    <w:p w14:paraId="463646A3" w14:textId="77777777" w:rsidR="00700221" w:rsidRDefault="00194A81" w:rsidP="004C5874">
      <w:pPr>
        <w:numPr>
          <w:ilvl w:val="0"/>
          <w:numId w:val="7"/>
        </w:numPr>
        <w:pBdr>
          <w:top w:val="nil"/>
          <w:left w:val="nil"/>
          <w:bottom w:val="nil"/>
          <w:right w:val="nil"/>
          <w:between w:val="nil"/>
        </w:pBdr>
        <w:tabs>
          <w:tab w:val="left" w:pos="360"/>
          <w:tab w:val="left" w:pos="540"/>
          <w:tab w:val="left" w:pos="2090"/>
        </w:tabs>
        <w:spacing w:after="120" w:line="360" w:lineRule="auto"/>
        <w:rPr>
          <w:color w:val="010000"/>
          <w:sz w:val="20"/>
          <w:szCs w:val="20"/>
        </w:rPr>
      </w:pPr>
      <w:r>
        <w:rPr>
          <w:rFonts w:ascii="Arial" w:hAnsi="Arial"/>
          <w:color w:val="010000"/>
          <w:sz w:val="20"/>
        </w:rPr>
        <w:t>Share transactions between PDMR and affiliated persons of PDMR</w:t>
      </w:r>
    </w:p>
    <w:p w14:paraId="2B40BB33" w14:textId="77777777" w:rsidR="00700221" w:rsidRDefault="00194A81" w:rsidP="004C5874">
      <w:pPr>
        <w:numPr>
          <w:ilvl w:val="0"/>
          <w:numId w:val="8"/>
        </w:numPr>
        <w:pBdr>
          <w:top w:val="nil"/>
          <w:left w:val="nil"/>
          <w:bottom w:val="nil"/>
          <w:right w:val="nil"/>
          <w:between w:val="nil"/>
        </w:pBdr>
        <w:tabs>
          <w:tab w:val="left" w:pos="360"/>
          <w:tab w:val="left" w:pos="540"/>
          <w:tab w:val="left" w:pos="1750"/>
        </w:tabs>
        <w:spacing w:after="120" w:line="360" w:lineRule="auto"/>
        <w:rPr>
          <w:color w:val="010000"/>
          <w:sz w:val="20"/>
          <w:szCs w:val="20"/>
        </w:rPr>
      </w:pPr>
      <w:r>
        <w:rPr>
          <w:rFonts w:ascii="Arial" w:hAnsi="Arial"/>
          <w:color w:val="010000"/>
          <w:sz w:val="20"/>
        </w:rPr>
        <w:t>Company’s shares transactions between PDMR and affiliated persons: None</w:t>
      </w:r>
    </w:p>
    <w:p w14:paraId="45D4BE19" w14:textId="18C66019" w:rsidR="00700221" w:rsidRPr="00006893" w:rsidRDefault="00194A81" w:rsidP="004C5874">
      <w:pPr>
        <w:numPr>
          <w:ilvl w:val="0"/>
          <w:numId w:val="7"/>
        </w:numPr>
        <w:pBdr>
          <w:top w:val="nil"/>
          <w:left w:val="nil"/>
          <w:bottom w:val="nil"/>
          <w:right w:val="nil"/>
          <w:between w:val="nil"/>
        </w:pBdr>
        <w:tabs>
          <w:tab w:val="left" w:pos="360"/>
          <w:tab w:val="left" w:pos="540"/>
          <w:tab w:val="left" w:pos="2681"/>
        </w:tabs>
        <w:spacing w:after="120" w:line="360" w:lineRule="auto"/>
        <w:rPr>
          <w:color w:val="010000"/>
          <w:sz w:val="20"/>
          <w:szCs w:val="20"/>
        </w:rPr>
      </w:pPr>
      <w:r>
        <w:rPr>
          <w:rFonts w:ascii="Arial" w:hAnsi="Arial"/>
          <w:color w:val="010000"/>
          <w:sz w:val="20"/>
        </w:rPr>
        <w:t xml:space="preserve">Other significant </w:t>
      </w:r>
      <w:r>
        <w:rPr>
          <w:rFonts w:ascii="Arial" w:hAnsi="Arial"/>
          <w:color w:val="010000"/>
          <w:sz w:val="20"/>
        </w:rPr>
        <w:t>issues: None</w:t>
      </w:r>
    </w:p>
    <w:sectPr w:rsidR="00700221" w:rsidRPr="00006893">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852"/>
    <w:multiLevelType w:val="multilevel"/>
    <w:tmpl w:val="A6602B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2E6B94"/>
    <w:multiLevelType w:val="multilevel"/>
    <w:tmpl w:val="C2140E5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9141AE"/>
    <w:multiLevelType w:val="multilevel"/>
    <w:tmpl w:val="E530E8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F235A8"/>
    <w:multiLevelType w:val="multilevel"/>
    <w:tmpl w:val="66261E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A515AB"/>
    <w:multiLevelType w:val="multilevel"/>
    <w:tmpl w:val="F3B2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A963A3"/>
    <w:multiLevelType w:val="multilevel"/>
    <w:tmpl w:val="50A2DC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41762B"/>
    <w:multiLevelType w:val="multilevel"/>
    <w:tmpl w:val="4FAAA0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2902FD"/>
    <w:multiLevelType w:val="multilevel"/>
    <w:tmpl w:val="AB58EA02"/>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7B85983"/>
    <w:multiLevelType w:val="multilevel"/>
    <w:tmpl w:val="5F8ACE3E"/>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A2F2A28"/>
    <w:multiLevelType w:val="multilevel"/>
    <w:tmpl w:val="DFF8BB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21"/>
    <w:rsid w:val="00006893"/>
    <w:rsid w:val="00194A81"/>
    <w:rsid w:val="004C5874"/>
    <w:rsid w:val="00700221"/>
    <w:rsid w:val="008B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E078"/>
  <w15:docId w15:val="{487C95CB-A73C-4A52-8862-ACEF8477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40"/>
      <w:szCs w:val="4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b w:val="0"/>
      <w:bCs w:val="0"/>
      <w:i w:val="0"/>
      <w:iCs w:val="0"/>
      <w:smallCaps w:val="0"/>
      <w:strike w:val="0"/>
      <w:sz w:val="9"/>
      <w:szCs w:val="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color w:val="CB7180"/>
      <w:sz w:val="30"/>
      <w:szCs w:val="3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8"/>
      <w:szCs w:val="38"/>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34"/>
      <w:szCs w:val="34"/>
      <w:u w:val="none"/>
    </w:rPr>
  </w:style>
  <w:style w:type="paragraph" w:customStyle="1" w:styleId="Bodytext40">
    <w:name w:val="Body text (4)"/>
    <w:basedOn w:val="Normal"/>
    <w:link w:val="Bodytext4"/>
    <w:rPr>
      <w:rFonts w:ascii="Arial" w:eastAsia="Arial" w:hAnsi="Arial" w:cs="Arial"/>
      <w:sz w:val="28"/>
      <w:szCs w:val="28"/>
    </w:rPr>
  </w:style>
  <w:style w:type="paragraph" w:customStyle="1" w:styleId="Bodytext20">
    <w:name w:val="Body text (2)"/>
    <w:basedOn w:val="Normal"/>
    <w:link w:val="Bodytext2"/>
    <w:pPr>
      <w:spacing w:line="264" w:lineRule="auto"/>
    </w:pPr>
    <w:rPr>
      <w:rFonts w:ascii="Arial" w:eastAsia="Arial" w:hAnsi="Arial" w:cs="Arial"/>
      <w:sz w:val="8"/>
      <w:szCs w:val="8"/>
    </w:rPr>
  </w:style>
  <w:style w:type="paragraph" w:customStyle="1" w:styleId="Bodytext70">
    <w:name w:val="Body text (7)"/>
    <w:basedOn w:val="Normal"/>
    <w:link w:val="Bodytext7"/>
    <w:rPr>
      <w:rFonts w:ascii="Arial" w:eastAsia="Arial" w:hAnsi="Arial" w:cs="Arial"/>
      <w:sz w:val="40"/>
      <w:szCs w:val="40"/>
    </w:rPr>
  </w:style>
  <w:style w:type="paragraph" w:customStyle="1" w:styleId="Bodytext30">
    <w:name w:val="Body text (3)"/>
    <w:basedOn w:val="Normal"/>
    <w:link w:val="Bodytext3"/>
    <w:pPr>
      <w:ind w:firstLine="450"/>
    </w:pPr>
    <w:rPr>
      <w:rFonts w:ascii="Times New Roman" w:eastAsia="Times New Roman" w:hAnsi="Times New Roman" w:cs="Times New Roman"/>
      <w:sz w:val="20"/>
      <w:szCs w:val="20"/>
    </w:rPr>
  </w:style>
  <w:style w:type="paragraph" w:customStyle="1" w:styleId="Bodytext50">
    <w:name w:val="Body text (5)"/>
    <w:basedOn w:val="Normal"/>
    <w:link w:val="Bodytext5"/>
    <w:rPr>
      <w:sz w:val="9"/>
      <w:szCs w:val="9"/>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Bodytext60">
    <w:name w:val="Body text (6)"/>
    <w:basedOn w:val="Normal"/>
    <w:link w:val="Bodytext6"/>
    <w:pPr>
      <w:spacing w:line="192" w:lineRule="auto"/>
      <w:jc w:val="center"/>
    </w:pPr>
    <w:rPr>
      <w:rFonts w:ascii="Times New Roman" w:eastAsia="Times New Roman" w:hAnsi="Times New Roman" w:cs="Times New Roman"/>
      <w:smallCaps/>
      <w:color w:val="CB7180"/>
      <w:sz w:val="30"/>
      <w:szCs w:val="30"/>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0"/>
      <w:szCs w:val="30"/>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11">
    <w:name w:val="Heading #1"/>
    <w:basedOn w:val="Normal"/>
    <w:link w:val="Heading10"/>
    <w:pPr>
      <w:spacing w:line="185" w:lineRule="auto"/>
      <w:jc w:val="center"/>
      <w:outlineLvl w:val="0"/>
    </w:pPr>
    <w:rPr>
      <w:rFonts w:ascii="Times New Roman" w:eastAsia="Times New Roman" w:hAnsi="Times New Roman" w:cs="Times New Roman"/>
      <w:sz w:val="38"/>
      <w:szCs w:val="38"/>
    </w:rPr>
  </w:style>
  <w:style w:type="paragraph" w:customStyle="1" w:styleId="Heading21">
    <w:name w:val="Heading #2"/>
    <w:basedOn w:val="Normal"/>
    <w:link w:val="Heading20"/>
    <w:pPr>
      <w:ind w:firstLine="1000"/>
      <w:outlineLvl w:val="1"/>
    </w:pPr>
    <w:rPr>
      <w:rFonts w:ascii="Times New Roman" w:eastAsia="Times New Roman" w:hAnsi="Times New Roman" w:cs="Times New Roman"/>
      <w:smallCap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omeco.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q0l5encXqyghsruxR4C+zU/9eg==">CgMxLjA4AHIhMXV5WWVra2dacGtKSUdYeEt5OTZqOXg0LW9qVUsyRm1X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1944</Words>
  <Characters>11087</Characters>
  <Application>Microsoft Office Word</Application>
  <DocSecurity>0</DocSecurity>
  <Lines>92</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2024-02-20T02:24:00Z</dcterms:created>
  <dcterms:modified xsi:type="dcterms:W3CDTF">2024-02-21T09:49:00Z</dcterms:modified>
</cp:coreProperties>
</file>