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159BC"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F33200">
        <w:rPr>
          <w:rFonts w:ascii="Arial" w:hAnsi="Arial" w:cs="Arial"/>
          <w:b/>
          <w:color w:val="010000"/>
          <w:sz w:val="20"/>
          <w:szCs w:val="20"/>
        </w:rPr>
        <w:t>DVM: Annual Corporate Governance Report 2023</w:t>
      </w:r>
    </w:p>
    <w:p w14:paraId="462C5E5C"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On January 29, 2024, Vietnam Medicinal Materials Joint Stock Company announced Report No. 01-2024/BC/HDQT-DLVN on the corporate governance in 2023 as follows:</w:t>
      </w:r>
    </w:p>
    <w:p w14:paraId="2F2CB9D4" w14:textId="77777777" w:rsidR="00F3189A" w:rsidRPr="00F33200" w:rsidRDefault="00BA0A27" w:rsidP="00F552B4">
      <w:pPr>
        <w:numPr>
          <w:ilvl w:val="0"/>
          <w:numId w:val="7"/>
        </w:numPr>
        <w:pBdr>
          <w:top w:val="nil"/>
          <w:left w:val="nil"/>
          <w:bottom w:val="nil"/>
          <w:right w:val="nil"/>
          <w:between w:val="nil"/>
        </w:pBdr>
        <w:tabs>
          <w:tab w:val="left" w:pos="432"/>
          <w:tab w:val="left" w:pos="1345"/>
        </w:tabs>
        <w:spacing w:after="120" w:line="360" w:lineRule="auto"/>
        <w:rPr>
          <w:rFonts w:ascii="Arial" w:eastAsia="Arial" w:hAnsi="Arial" w:cs="Arial"/>
          <w:color w:val="010000"/>
          <w:sz w:val="20"/>
          <w:szCs w:val="20"/>
        </w:rPr>
      </w:pPr>
      <w:r w:rsidRPr="00F33200">
        <w:rPr>
          <w:rFonts w:ascii="Arial" w:hAnsi="Arial" w:cs="Arial"/>
          <w:color w:val="010000"/>
          <w:sz w:val="20"/>
          <w:szCs w:val="20"/>
        </w:rPr>
        <w:t>Name of company: Vietnam Medicinal Materials Joint Stock Company</w:t>
      </w:r>
    </w:p>
    <w:p w14:paraId="61E1BBA7" w14:textId="77777777" w:rsidR="00F3189A" w:rsidRPr="00F33200" w:rsidRDefault="00BA0A27" w:rsidP="00F552B4">
      <w:pPr>
        <w:numPr>
          <w:ilvl w:val="0"/>
          <w:numId w:val="7"/>
        </w:numPr>
        <w:pBdr>
          <w:top w:val="nil"/>
          <w:left w:val="nil"/>
          <w:bottom w:val="nil"/>
          <w:right w:val="nil"/>
          <w:between w:val="nil"/>
        </w:pBdr>
        <w:tabs>
          <w:tab w:val="left" w:pos="432"/>
          <w:tab w:val="left" w:pos="1345"/>
        </w:tabs>
        <w:spacing w:after="120" w:line="360" w:lineRule="auto"/>
        <w:rPr>
          <w:rFonts w:ascii="Arial" w:eastAsia="Arial" w:hAnsi="Arial" w:cs="Arial"/>
          <w:color w:val="010000"/>
          <w:sz w:val="20"/>
          <w:szCs w:val="20"/>
        </w:rPr>
      </w:pPr>
      <w:r w:rsidRPr="00F33200">
        <w:rPr>
          <w:rFonts w:ascii="Arial" w:hAnsi="Arial" w:cs="Arial"/>
          <w:color w:val="010000"/>
          <w:sz w:val="20"/>
          <w:szCs w:val="20"/>
        </w:rPr>
        <w:t xml:space="preserve">Head office address: Lot 8, </w:t>
      </w:r>
      <w:proofErr w:type="spellStart"/>
      <w:r w:rsidRPr="00F33200">
        <w:rPr>
          <w:rFonts w:ascii="Arial" w:hAnsi="Arial" w:cs="Arial"/>
          <w:color w:val="010000"/>
          <w:sz w:val="20"/>
          <w:szCs w:val="20"/>
        </w:rPr>
        <w:t>Phu</w:t>
      </w:r>
      <w:proofErr w:type="spellEnd"/>
      <w:r w:rsidRPr="00F33200">
        <w:rPr>
          <w:rFonts w:ascii="Arial" w:hAnsi="Arial" w:cs="Arial"/>
          <w:color w:val="010000"/>
          <w:sz w:val="20"/>
          <w:szCs w:val="20"/>
        </w:rPr>
        <w:t xml:space="preserve"> </w:t>
      </w:r>
      <w:proofErr w:type="spellStart"/>
      <w:r w:rsidRPr="00F33200">
        <w:rPr>
          <w:rFonts w:ascii="Arial" w:hAnsi="Arial" w:cs="Arial"/>
          <w:color w:val="010000"/>
          <w:sz w:val="20"/>
          <w:szCs w:val="20"/>
        </w:rPr>
        <w:t>Ninh</w:t>
      </w:r>
      <w:proofErr w:type="spellEnd"/>
      <w:r w:rsidRPr="00F33200">
        <w:rPr>
          <w:rFonts w:ascii="Arial" w:hAnsi="Arial" w:cs="Arial"/>
          <w:color w:val="010000"/>
          <w:sz w:val="20"/>
          <w:szCs w:val="20"/>
        </w:rPr>
        <w:t xml:space="preserve"> Commune, </w:t>
      </w:r>
      <w:proofErr w:type="spellStart"/>
      <w:r w:rsidRPr="00F33200">
        <w:rPr>
          <w:rFonts w:ascii="Arial" w:hAnsi="Arial" w:cs="Arial"/>
          <w:color w:val="010000"/>
          <w:sz w:val="20"/>
          <w:szCs w:val="20"/>
        </w:rPr>
        <w:t>Phu</w:t>
      </w:r>
      <w:proofErr w:type="spellEnd"/>
      <w:r w:rsidRPr="00F33200">
        <w:rPr>
          <w:rFonts w:ascii="Arial" w:hAnsi="Arial" w:cs="Arial"/>
          <w:color w:val="010000"/>
          <w:sz w:val="20"/>
          <w:szCs w:val="20"/>
        </w:rPr>
        <w:t xml:space="preserve"> </w:t>
      </w:r>
      <w:proofErr w:type="spellStart"/>
      <w:r w:rsidRPr="00F33200">
        <w:rPr>
          <w:rFonts w:ascii="Arial" w:hAnsi="Arial" w:cs="Arial"/>
          <w:color w:val="010000"/>
          <w:sz w:val="20"/>
          <w:szCs w:val="20"/>
        </w:rPr>
        <w:t>Ninh</w:t>
      </w:r>
      <w:proofErr w:type="spellEnd"/>
      <w:r w:rsidRPr="00F33200">
        <w:rPr>
          <w:rFonts w:ascii="Arial" w:hAnsi="Arial" w:cs="Arial"/>
          <w:color w:val="010000"/>
          <w:sz w:val="20"/>
          <w:szCs w:val="20"/>
        </w:rPr>
        <w:t xml:space="preserve"> District, </w:t>
      </w:r>
      <w:proofErr w:type="spellStart"/>
      <w:r w:rsidRPr="00F33200">
        <w:rPr>
          <w:rFonts w:ascii="Arial" w:hAnsi="Arial" w:cs="Arial"/>
          <w:color w:val="010000"/>
          <w:sz w:val="20"/>
          <w:szCs w:val="20"/>
        </w:rPr>
        <w:t>Phu</w:t>
      </w:r>
      <w:proofErr w:type="spellEnd"/>
      <w:r w:rsidRPr="00F33200">
        <w:rPr>
          <w:rFonts w:ascii="Arial" w:hAnsi="Arial" w:cs="Arial"/>
          <w:color w:val="010000"/>
          <w:sz w:val="20"/>
          <w:szCs w:val="20"/>
        </w:rPr>
        <w:t xml:space="preserve"> </w:t>
      </w:r>
      <w:proofErr w:type="spellStart"/>
      <w:r w:rsidRPr="00F33200">
        <w:rPr>
          <w:rFonts w:ascii="Arial" w:hAnsi="Arial" w:cs="Arial"/>
          <w:color w:val="010000"/>
          <w:sz w:val="20"/>
          <w:szCs w:val="20"/>
        </w:rPr>
        <w:t>Tho</w:t>
      </w:r>
      <w:proofErr w:type="spellEnd"/>
      <w:r w:rsidRPr="00F33200">
        <w:rPr>
          <w:rFonts w:ascii="Arial" w:hAnsi="Arial" w:cs="Arial"/>
          <w:color w:val="010000"/>
          <w:sz w:val="20"/>
          <w:szCs w:val="20"/>
        </w:rPr>
        <w:t xml:space="preserve"> Province</w:t>
      </w:r>
    </w:p>
    <w:p w14:paraId="2BE8D401" w14:textId="77777777" w:rsidR="00F3189A" w:rsidRPr="00F33200" w:rsidRDefault="00BA0A27" w:rsidP="00F552B4">
      <w:pPr>
        <w:numPr>
          <w:ilvl w:val="0"/>
          <w:numId w:val="7"/>
        </w:numPr>
        <w:pBdr>
          <w:top w:val="nil"/>
          <w:left w:val="nil"/>
          <w:bottom w:val="nil"/>
          <w:right w:val="nil"/>
          <w:between w:val="nil"/>
        </w:pBdr>
        <w:tabs>
          <w:tab w:val="left" w:pos="432"/>
          <w:tab w:val="left" w:pos="1345"/>
        </w:tabs>
        <w:spacing w:after="120" w:line="360" w:lineRule="auto"/>
        <w:rPr>
          <w:rFonts w:ascii="Arial" w:eastAsia="Arial" w:hAnsi="Arial" w:cs="Arial"/>
          <w:color w:val="010000"/>
          <w:sz w:val="20"/>
          <w:szCs w:val="20"/>
        </w:rPr>
      </w:pPr>
      <w:r w:rsidRPr="00F33200">
        <w:rPr>
          <w:rFonts w:ascii="Arial" w:hAnsi="Arial" w:cs="Arial"/>
          <w:color w:val="010000"/>
          <w:sz w:val="20"/>
          <w:szCs w:val="20"/>
        </w:rPr>
        <w:t xml:space="preserve">Tel: 024 39841255                     Email: </w:t>
      </w:r>
      <w:r w:rsidRPr="00F33200">
        <w:rPr>
          <w:rFonts w:ascii="Arial" w:hAnsi="Arial" w:cs="Arial"/>
          <w:sz w:val="20"/>
          <w:szCs w:val="20"/>
        </w:rPr>
        <w:t>infomation@vietmec.vn</w:t>
      </w:r>
    </w:p>
    <w:p w14:paraId="1E19F824" w14:textId="77777777" w:rsidR="00F3189A" w:rsidRPr="00F33200" w:rsidRDefault="00BA0A27" w:rsidP="00F552B4">
      <w:pPr>
        <w:numPr>
          <w:ilvl w:val="0"/>
          <w:numId w:val="7"/>
        </w:numPr>
        <w:pBdr>
          <w:top w:val="nil"/>
          <w:left w:val="nil"/>
          <w:bottom w:val="nil"/>
          <w:right w:val="nil"/>
          <w:between w:val="nil"/>
        </w:pBdr>
        <w:tabs>
          <w:tab w:val="left" w:pos="432"/>
          <w:tab w:val="left" w:pos="1345"/>
        </w:tabs>
        <w:spacing w:after="120" w:line="360" w:lineRule="auto"/>
        <w:rPr>
          <w:rFonts w:ascii="Arial" w:eastAsia="Arial" w:hAnsi="Arial" w:cs="Arial"/>
          <w:color w:val="010000"/>
          <w:sz w:val="20"/>
          <w:szCs w:val="20"/>
        </w:rPr>
      </w:pPr>
      <w:r w:rsidRPr="00F33200">
        <w:rPr>
          <w:rFonts w:ascii="Arial" w:hAnsi="Arial" w:cs="Arial"/>
          <w:color w:val="010000"/>
          <w:sz w:val="20"/>
          <w:szCs w:val="20"/>
        </w:rPr>
        <w:t>Charter capital: VND 356,650,000,000</w:t>
      </w:r>
    </w:p>
    <w:p w14:paraId="65514562" w14:textId="4C43D0D0" w:rsidR="00F3189A" w:rsidRPr="00F33200" w:rsidRDefault="00BA0A27" w:rsidP="00F552B4">
      <w:pPr>
        <w:numPr>
          <w:ilvl w:val="0"/>
          <w:numId w:val="7"/>
        </w:numPr>
        <w:pBdr>
          <w:top w:val="nil"/>
          <w:left w:val="nil"/>
          <w:bottom w:val="nil"/>
          <w:right w:val="nil"/>
          <w:between w:val="nil"/>
        </w:pBdr>
        <w:tabs>
          <w:tab w:val="left" w:pos="432"/>
          <w:tab w:val="left" w:pos="1345"/>
        </w:tabs>
        <w:spacing w:after="120" w:line="360" w:lineRule="auto"/>
        <w:rPr>
          <w:rFonts w:ascii="Arial" w:eastAsia="Arial" w:hAnsi="Arial" w:cs="Arial"/>
          <w:color w:val="010000"/>
          <w:sz w:val="20"/>
          <w:szCs w:val="20"/>
        </w:rPr>
      </w:pPr>
      <w:r w:rsidRPr="00F33200">
        <w:rPr>
          <w:rFonts w:ascii="Arial" w:hAnsi="Arial" w:cs="Arial"/>
          <w:color w:val="010000"/>
          <w:sz w:val="20"/>
          <w:szCs w:val="20"/>
        </w:rPr>
        <w:t>Securities code: DVM</w:t>
      </w:r>
    </w:p>
    <w:p w14:paraId="79DFA54D" w14:textId="77777777" w:rsidR="00F3189A" w:rsidRPr="00F33200" w:rsidRDefault="00BA0A27" w:rsidP="00F552B4">
      <w:pPr>
        <w:numPr>
          <w:ilvl w:val="0"/>
          <w:numId w:val="7"/>
        </w:numPr>
        <w:pBdr>
          <w:top w:val="nil"/>
          <w:left w:val="nil"/>
          <w:bottom w:val="nil"/>
          <w:right w:val="nil"/>
          <w:between w:val="nil"/>
        </w:pBdr>
        <w:tabs>
          <w:tab w:val="left" w:pos="432"/>
          <w:tab w:val="left" w:pos="1345"/>
        </w:tabs>
        <w:spacing w:after="120" w:line="360" w:lineRule="auto"/>
        <w:rPr>
          <w:rFonts w:ascii="Arial" w:eastAsia="Arial" w:hAnsi="Arial" w:cs="Arial"/>
          <w:color w:val="010000"/>
          <w:sz w:val="20"/>
          <w:szCs w:val="20"/>
        </w:rPr>
      </w:pPr>
      <w:r w:rsidRPr="00F33200">
        <w:rPr>
          <w:rFonts w:ascii="Arial" w:hAnsi="Arial" w:cs="Arial"/>
          <w:color w:val="010000"/>
          <w:sz w:val="20"/>
          <w:szCs w:val="20"/>
        </w:rPr>
        <w:t>Corporate Governance Model: The General Meeting of Shareholders, the Board of Directors, the Supervisory Board, and the General Manager</w:t>
      </w:r>
    </w:p>
    <w:p w14:paraId="13D57FF9" w14:textId="77777777" w:rsidR="00F3189A" w:rsidRPr="00F33200" w:rsidRDefault="00BA0A27" w:rsidP="00F552B4">
      <w:pPr>
        <w:numPr>
          <w:ilvl w:val="0"/>
          <w:numId w:val="7"/>
        </w:numPr>
        <w:pBdr>
          <w:top w:val="nil"/>
          <w:left w:val="nil"/>
          <w:bottom w:val="nil"/>
          <w:right w:val="nil"/>
          <w:between w:val="nil"/>
        </w:pBdr>
        <w:tabs>
          <w:tab w:val="left" w:pos="432"/>
          <w:tab w:val="left" w:pos="1345"/>
        </w:tabs>
        <w:spacing w:after="120" w:line="360" w:lineRule="auto"/>
        <w:rPr>
          <w:rFonts w:ascii="Arial" w:eastAsia="Arial" w:hAnsi="Arial" w:cs="Arial"/>
          <w:color w:val="010000"/>
          <w:sz w:val="20"/>
          <w:szCs w:val="20"/>
        </w:rPr>
      </w:pPr>
      <w:r w:rsidRPr="00F33200">
        <w:rPr>
          <w:rFonts w:ascii="Arial" w:hAnsi="Arial" w:cs="Arial"/>
          <w:color w:val="010000"/>
          <w:sz w:val="20"/>
          <w:szCs w:val="20"/>
        </w:rPr>
        <w:t>Internal audit execution: Not executed</w:t>
      </w:r>
    </w:p>
    <w:p w14:paraId="009B36D2" w14:textId="77777777" w:rsidR="00F3189A" w:rsidRPr="00F33200" w:rsidRDefault="00BA0A27" w:rsidP="00F552B4">
      <w:pPr>
        <w:numPr>
          <w:ilvl w:val="0"/>
          <w:numId w:val="8"/>
        </w:numPr>
        <w:pBdr>
          <w:top w:val="nil"/>
          <w:left w:val="nil"/>
          <w:bottom w:val="nil"/>
          <w:right w:val="nil"/>
          <w:between w:val="nil"/>
        </w:pBdr>
        <w:tabs>
          <w:tab w:val="left" w:pos="432"/>
          <w:tab w:val="left" w:pos="662"/>
        </w:tabs>
        <w:spacing w:after="120" w:line="360" w:lineRule="auto"/>
        <w:rPr>
          <w:rFonts w:ascii="Arial" w:eastAsia="Arial" w:hAnsi="Arial" w:cs="Arial"/>
          <w:color w:val="010000"/>
          <w:sz w:val="20"/>
          <w:szCs w:val="20"/>
        </w:rPr>
      </w:pPr>
      <w:r w:rsidRPr="00F33200">
        <w:rPr>
          <w:rFonts w:ascii="Arial" w:hAnsi="Arial" w:cs="Arial"/>
          <w:color w:val="010000"/>
          <w:sz w:val="20"/>
          <w:szCs w:val="20"/>
        </w:rPr>
        <w:t>Activities of the General Meeting of Shareholders</w:t>
      </w:r>
    </w:p>
    <w:p w14:paraId="5D92D514"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Information about 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02"/>
        <w:gridCol w:w="2798"/>
        <w:gridCol w:w="1993"/>
        <w:gridCol w:w="7781"/>
      </w:tblGrid>
      <w:tr w:rsidR="00F3189A" w:rsidRPr="00F33200" w14:paraId="5E92155A" w14:textId="77777777" w:rsidTr="00F552B4">
        <w:trPr>
          <w:cantSplit/>
        </w:trPr>
        <w:tc>
          <w:tcPr>
            <w:tcW w:w="502" w:type="pct"/>
            <w:shd w:val="clear" w:color="auto" w:fill="auto"/>
            <w:vAlign w:val="center"/>
          </w:tcPr>
          <w:p w14:paraId="65054259"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No.</w:t>
            </w:r>
          </w:p>
        </w:tc>
        <w:tc>
          <w:tcPr>
            <w:tcW w:w="1001" w:type="pct"/>
            <w:shd w:val="clear" w:color="auto" w:fill="auto"/>
            <w:vAlign w:val="center"/>
          </w:tcPr>
          <w:p w14:paraId="15CF2CB9"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General Mandate/Decision of the General Meeting of Shareholders No.</w:t>
            </w:r>
          </w:p>
        </w:tc>
        <w:tc>
          <w:tcPr>
            <w:tcW w:w="713" w:type="pct"/>
            <w:shd w:val="clear" w:color="auto" w:fill="auto"/>
            <w:vAlign w:val="center"/>
          </w:tcPr>
          <w:p w14:paraId="47F36742"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Date</w:t>
            </w:r>
          </w:p>
        </w:tc>
        <w:tc>
          <w:tcPr>
            <w:tcW w:w="2784" w:type="pct"/>
            <w:shd w:val="clear" w:color="auto" w:fill="auto"/>
            <w:vAlign w:val="center"/>
          </w:tcPr>
          <w:p w14:paraId="5FCD35B4"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Content</w:t>
            </w:r>
          </w:p>
        </w:tc>
      </w:tr>
      <w:tr w:rsidR="00F3189A" w:rsidRPr="00F33200" w14:paraId="0C64D908" w14:textId="77777777" w:rsidTr="00F552B4">
        <w:trPr>
          <w:cantSplit/>
        </w:trPr>
        <w:tc>
          <w:tcPr>
            <w:tcW w:w="502" w:type="pct"/>
            <w:shd w:val="clear" w:color="auto" w:fill="auto"/>
            <w:vAlign w:val="center"/>
          </w:tcPr>
          <w:p w14:paraId="254A0B2B"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lastRenderedPageBreak/>
              <w:t>1</w:t>
            </w:r>
          </w:p>
        </w:tc>
        <w:tc>
          <w:tcPr>
            <w:tcW w:w="1001" w:type="pct"/>
            <w:shd w:val="clear" w:color="auto" w:fill="auto"/>
            <w:vAlign w:val="center"/>
          </w:tcPr>
          <w:p w14:paraId="249B328F"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01/2023/NQ-DHDCD/DLVN</w:t>
            </w:r>
          </w:p>
        </w:tc>
        <w:tc>
          <w:tcPr>
            <w:tcW w:w="713" w:type="pct"/>
            <w:shd w:val="clear" w:color="auto" w:fill="auto"/>
            <w:vAlign w:val="center"/>
          </w:tcPr>
          <w:p w14:paraId="70EF6BCB"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May 27, 2023</w:t>
            </w:r>
          </w:p>
        </w:tc>
        <w:tc>
          <w:tcPr>
            <w:tcW w:w="2784" w:type="pct"/>
            <w:shd w:val="clear" w:color="auto" w:fill="auto"/>
            <w:vAlign w:val="center"/>
          </w:tcPr>
          <w:p w14:paraId="2C072E67" w14:textId="77777777" w:rsidR="00F3189A" w:rsidRPr="00F33200" w:rsidRDefault="00BA0A27" w:rsidP="00F552B4">
            <w:pPr>
              <w:numPr>
                <w:ilvl w:val="0"/>
                <w:numId w:val="9"/>
              </w:numPr>
              <w:pBdr>
                <w:top w:val="nil"/>
                <w:left w:val="nil"/>
                <w:bottom w:val="nil"/>
                <w:right w:val="nil"/>
                <w:between w:val="nil"/>
              </w:pBdr>
              <w:tabs>
                <w:tab w:val="left" w:pos="432"/>
                <w:tab w:val="left" w:pos="643"/>
              </w:tabs>
              <w:spacing w:after="120" w:line="360" w:lineRule="auto"/>
              <w:rPr>
                <w:rFonts w:ascii="Arial" w:eastAsia="Arial" w:hAnsi="Arial" w:cs="Arial"/>
                <w:color w:val="010000"/>
                <w:sz w:val="20"/>
                <w:szCs w:val="20"/>
              </w:rPr>
            </w:pPr>
            <w:r w:rsidRPr="00F33200">
              <w:rPr>
                <w:rFonts w:ascii="Arial" w:hAnsi="Arial" w:cs="Arial"/>
                <w:color w:val="010000"/>
                <w:sz w:val="20"/>
                <w:szCs w:val="20"/>
              </w:rPr>
              <w:t xml:space="preserve">Approve the promulgation of Regulation on holding the Annual General Meeting of Shareholders in 2023, Regulation on nomination, candidacy, and election of members of the Board of Directors, members of the Supervisory Board at the Annual General Meeting of Shareholders in 2023 </w:t>
            </w:r>
          </w:p>
          <w:p w14:paraId="2A8BEF60" w14:textId="77777777" w:rsidR="00F3189A" w:rsidRPr="00F33200" w:rsidRDefault="00BA0A27" w:rsidP="00F552B4">
            <w:pPr>
              <w:numPr>
                <w:ilvl w:val="0"/>
                <w:numId w:val="9"/>
              </w:numPr>
              <w:pBdr>
                <w:top w:val="nil"/>
                <w:left w:val="nil"/>
                <w:bottom w:val="nil"/>
                <w:right w:val="nil"/>
                <w:between w:val="nil"/>
              </w:pBdr>
              <w:tabs>
                <w:tab w:val="left" w:pos="432"/>
                <w:tab w:val="left" w:pos="634"/>
              </w:tabs>
              <w:spacing w:after="120" w:line="360" w:lineRule="auto"/>
              <w:rPr>
                <w:rFonts w:ascii="Arial" w:eastAsia="Arial" w:hAnsi="Arial" w:cs="Arial"/>
                <w:color w:val="010000"/>
                <w:sz w:val="20"/>
                <w:szCs w:val="20"/>
              </w:rPr>
            </w:pPr>
            <w:r w:rsidRPr="00F33200">
              <w:rPr>
                <w:rFonts w:ascii="Arial" w:hAnsi="Arial" w:cs="Arial"/>
                <w:color w:val="010000"/>
                <w:sz w:val="20"/>
                <w:szCs w:val="20"/>
              </w:rPr>
              <w:t>Approve the Report of activities of the Board of Directors and the Supervisory Board on in 2022 and plan for 2023;</w:t>
            </w:r>
          </w:p>
          <w:p w14:paraId="556AF411" w14:textId="77777777" w:rsidR="00F3189A" w:rsidRPr="00F33200" w:rsidRDefault="00BA0A27" w:rsidP="00F552B4">
            <w:pPr>
              <w:numPr>
                <w:ilvl w:val="0"/>
                <w:numId w:val="9"/>
              </w:numPr>
              <w:pBdr>
                <w:top w:val="nil"/>
                <w:left w:val="nil"/>
                <w:bottom w:val="nil"/>
                <w:right w:val="nil"/>
                <w:between w:val="nil"/>
              </w:pBdr>
              <w:tabs>
                <w:tab w:val="left" w:pos="432"/>
                <w:tab w:val="left" w:pos="634"/>
              </w:tabs>
              <w:spacing w:after="120" w:line="360" w:lineRule="auto"/>
              <w:rPr>
                <w:rFonts w:ascii="Arial" w:eastAsia="Arial" w:hAnsi="Arial" w:cs="Arial"/>
                <w:color w:val="010000"/>
                <w:sz w:val="20"/>
                <w:szCs w:val="20"/>
              </w:rPr>
            </w:pPr>
            <w:r w:rsidRPr="00F33200">
              <w:rPr>
                <w:rFonts w:ascii="Arial" w:hAnsi="Arial" w:cs="Arial"/>
                <w:color w:val="010000"/>
                <w:sz w:val="20"/>
                <w:szCs w:val="20"/>
              </w:rPr>
              <w:t>Approve the Financial Statements 2022, the Report on the use of the owners’ contributed capital as of December 31, 2022 for the increased contributed capital from the issuance of 8,650,000 shares according to the Audited Financial Statements and Audited Capital Statements.</w:t>
            </w:r>
          </w:p>
          <w:p w14:paraId="032200E1" w14:textId="77777777" w:rsidR="00F3189A" w:rsidRPr="00F33200" w:rsidRDefault="00BA0A27" w:rsidP="00F552B4">
            <w:pPr>
              <w:numPr>
                <w:ilvl w:val="0"/>
                <w:numId w:val="7"/>
              </w:numPr>
              <w:pBdr>
                <w:top w:val="nil"/>
                <w:left w:val="nil"/>
                <w:bottom w:val="nil"/>
                <w:right w:val="nil"/>
                <w:between w:val="nil"/>
              </w:pBdr>
              <w:tabs>
                <w:tab w:val="left" w:pos="432"/>
                <w:tab w:val="left" w:pos="14061"/>
              </w:tabs>
              <w:spacing w:after="120" w:line="360" w:lineRule="auto"/>
              <w:rPr>
                <w:rFonts w:ascii="Arial" w:eastAsia="Arial" w:hAnsi="Arial" w:cs="Arial"/>
                <w:color w:val="010000"/>
                <w:sz w:val="20"/>
                <w:szCs w:val="20"/>
              </w:rPr>
            </w:pPr>
            <w:r w:rsidRPr="00F33200">
              <w:rPr>
                <w:rFonts w:ascii="Arial" w:hAnsi="Arial" w:cs="Arial"/>
                <w:color w:val="010000"/>
                <w:sz w:val="20"/>
                <w:szCs w:val="20"/>
              </w:rPr>
              <w:t xml:space="preserve">Approve the new organizational and management structure </w:t>
            </w:r>
          </w:p>
          <w:p w14:paraId="4A885CE7" w14:textId="77777777" w:rsidR="00F3189A" w:rsidRPr="00F33200" w:rsidRDefault="00BA0A27" w:rsidP="00F552B4">
            <w:pPr>
              <w:numPr>
                <w:ilvl w:val="0"/>
                <w:numId w:val="7"/>
              </w:numPr>
              <w:pBdr>
                <w:top w:val="nil"/>
                <w:left w:val="nil"/>
                <w:bottom w:val="nil"/>
                <w:right w:val="nil"/>
                <w:between w:val="nil"/>
              </w:pBdr>
              <w:tabs>
                <w:tab w:val="left" w:pos="432"/>
                <w:tab w:val="left" w:pos="14021"/>
              </w:tabs>
              <w:spacing w:after="120" w:line="360" w:lineRule="auto"/>
              <w:rPr>
                <w:rFonts w:ascii="Arial" w:eastAsia="Arial" w:hAnsi="Arial" w:cs="Arial"/>
                <w:color w:val="010000"/>
                <w:sz w:val="20"/>
                <w:szCs w:val="20"/>
              </w:rPr>
            </w:pPr>
            <w:r w:rsidRPr="00F33200">
              <w:rPr>
                <w:rFonts w:ascii="Arial" w:hAnsi="Arial" w:cs="Arial"/>
                <w:color w:val="010000"/>
                <w:sz w:val="20"/>
                <w:szCs w:val="20"/>
              </w:rPr>
              <w:t>Approve the Company's charter on organization and operation according to the new organizational and management structure</w:t>
            </w:r>
          </w:p>
          <w:p w14:paraId="6C60E75A" w14:textId="77777777" w:rsidR="00F3189A" w:rsidRPr="00F33200" w:rsidRDefault="00BA0A27" w:rsidP="00F552B4">
            <w:pPr>
              <w:numPr>
                <w:ilvl w:val="0"/>
                <w:numId w:val="7"/>
              </w:numPr>
              <w:pBdr>
                <w:top w:val="nil"/>
                <w:left w:val="nil"/>
                <w:bottom w:val="nil"/>
                <w:right w:val="nil"/>
                <w:between w:val="nil"/>
              </w:pBdr>
              <w:tabs>
                <w:tab w:val="left" w:pos="432"/>
                <w:tab w:val="left" w:pos="14021"/>
              </w:tabs>
              <w:spacing w:after="120" w:line="360" w:lineRule="auto"/>
              <w:rPr>
                <w:rFonts w:ascii="Arial" w:eastAsia="Arial" w:hAnsi="Arial" w:cs="Arial"/>
                <w:color w:val="010000"/>
                <w:sz w:val="20"/>
                <w:szCs w:val="20"/>
              </w:rPr>
            </w:pPr>
            <w:r w:rsidRPr="00F33200">
              <w:rPr>
                <w:rFonts w:ascii="Arial" w:hAnsi="Arial" w:cs="Arial"/>
                <w:color w:val="010000"/>
                <w:sz w:val="20"/>
                <w:szCs w:val="20"/>
              </w:rPr>
              <w:t>Approve the production and business plan in three years, 2023-2025</w:t>
            </w:r>
          </w:p>
          <w:p w14:paraId="5C986BF1" w14:textId="77777777" w:rsidR="00F3189A" w:rsidRPr="00F33200" w:rsidRDefault="00BA0A27" w:rsidP="00F552B4">
            <w:pPr>
              <w:numPr>
                <w:ilvl w:val="0"/>
                <w:numId w:val="7"/>
              </w:numPr>
              <w:pBdr>
                <w:top w:val="nil"/>
                <w:left w:val="nil"/>
                <w:bottom w:val="nil"/>
                <w:right w:val="nil"/>
                <w:between w:val="nil"/>
              </w:pBdr>
              <w:tabs>
                <w:tab w:val="left" w:pos="432"/>
                <w:tab w:val="left" w:pos="14021"/>
              </w:tabs>
              <w:spacing w:after="120" w:line="360" w:lineRule="auto"/>
              <w:rPr>
                <w:rFonts w:ascii="Arial" w:eastAsia="Arial" w:hAnsi="Arial" w:cs="Arial"/>
                <w:color w:val="010000"/>
                <w:sz w:val="20"/>
                <w:szCs w:val="20"/>
              </w:rPr>
            </w:pPr>
            <w:r w:rsidRPr="00F33200">
              <w:rPr>
                <w:rFonts w:ascii="Arial" w:hAnsi="Arial" w:cs="Arial"/>
                <w:color w:val="010000"/>
                <w:sz w:val="20"/>
                <w:szCs w:val="20"/>
              </w:rPr>
              <w:t xml:space="preserve">Approve the selection of an audit company to audit and review the Financial Statements (semi-annual, </w:t>
            </w:r>
            <w:proofErr w:type="spellStart"/>
            <w:r w:rsidRPr="00F33200">
              <w:rPr>
                <w:rFonts w:ascii="Arial" w:hAnsi="Arial" w:cs="Arial"/>
                <w:color w:val="010000"/>
                <w:sz w:val="20"/>
                <w:szCs w:val="20"/>
              </w:rPr>
              <w:t>annual,etc</w:t>
            </w:r>
            <w:proofErr w:type="spellEnd"/>
            <w:r w:rsidRPr="00F33200">
              <w:rPr>
                <w:rFonts w:ascii="Arial" w:hAnsi="Arial" w:cs="Arial"/>
                <w:color w:val="010000"/>
                <w:sz w:val="20"/>
                <w:szCs w:val="20"/>
              </w:rPr>
              <w:t>.) of the Company in 2023</w:t>
            </w:r>
          </w:p>
          <w:p w14:paraId="5E71ED51" w14:textId="77777777" w:rsidR="00F3189A" w:rsidRPr="00F33200" w:rsidRDefault="00BA0A27" w:rsidP="00F552B4">
            <w:pPr>
              <w:numPr>
                <w:ilvl w:val="0"/>
                <w:numId w:val="7"/>
              </w:numPr>
              <w:pBdr>
                <w:top w:val="nil"/>
                <w:left w:val="nil"/>
                <w:bottom w:val="nil"/>
                <w:right w:val="nil"/>
                <w:between w:val="nil"/>
              </w:pBdr>
              <w:tabs>
                <w:tab w:val="left" w:pos="432"/>
                <w:tab w:val="left" w:pos="14050"/>
              </w:tabs>
              <w:spacing w:after="120" w:line="360" w:lineRule="auto"/>
              <w:rPr>
                <w:rFonts w:ascii="Arial" w:eastAsia="Arial" w:hAnsi="Arial" w:cs="Arial"/>
                <w:color w:val="010000"/>
                <w:sz w:val="20"/>
                <w:szCs w:val="20"/>
              </w:rPr>
            </w:pPr>
            <w:r w:rsidRPr="00F33200">
              <w:rPr>
                <w:rFonts w:ascii="Arial" w:hAnsi="Arial" w:cs="Arial"/>
                <w:color w:val="010000"/>
                <w:sz w:val="20"/>
                <w:szCs w:val="20"/>
              </w:rPr>
              <w:t>Approve the investment in the project "Investment in standard warehouse and complete production line of infusion solutions”</w:t>
            </w:r>
          </w:p>
          <w:p w14:paraId="53AA246D" w14:textId="77777777" w:rsidR="00F3189A" w:rsidRPr="00F33200" w:rsidRDefault="00BA0A27" w:rsidP="00F552B4">
            <w:pPr>
              <w:numPr>
                <w:ilvl w:val="0"/>
                <w:numId w:val="7"/>
              </w:numPr>
              <w:pBdr>
                <w:top w:val="nil"/>
                <w:left w:val="nil"/>
                <w:bottom w:val="nil"/>
                <w:right w:val="nil"/>
                <w:between w:val="nil"/>
              </w:pBdr>
              <w:tabs>
                <w:tab w:val="left" w:pos="432"/>
                <w:tab w:val="left" w:pos="14021"/>
              </w:tabs>
              <w:spacing w:after="120" w:line="360" w:lineRule="auto"/>
              <w:rPr>
                <w:rFonts w:ascii="Arial" w:eastAsia="Arial" w:hAnsi="Arial" w:cs="Arial"/>
                <w:color w:val="010000"/>
                <w:sz w:val="20"/>
                <w:szCs w:val="20"/>
              </w:rPr>
            </w:pPr>
            <w:r w:rsidRPr="00F33200">
              <w:rPr>
                <w:rFonts w:ascii="Arial" w:hAnsi="Arial" w:cs="Arial"/>
                <w:color w:val="010000"/>
                <w:sz w:val="20"/>
                <w:szCs w:val="20"/>
              </w:rPr>
              <w:t xml:space="preserve">Approve the plan of profit distribution, dividend payment in 2022 and the dividend payment plan for 2023 </w:t>
            </w:r>
          </w:p>
          <w:p w14:paraId="414447EF" w14:textId="77777777" w:rsidR="00F3189A" w:rsidRPr="00F33200" w:rsidRDefault="00BA0A27" w:rsidP="00F552B4">
            <w:pPr>
              <w:numPr>
                <w:ilvl w:val="0"/>
                <w:numId w:val="7"/>
              </w:numPr>
              <w:pBdr>
                <w:top w:val="nil"/>
                <w:left w:val="nil"/>
                <w:bottom w:val="nil"/>
                <w:right w:val="nil"/>
                <w:between w:val="nil"/>
              </w:pBdr>
              <w:tabs>
                <w:tab w:val="left" w:pos="432"/>
                <w:tab w:val="left" w:pos="14021"/>
              </w:tabs>
              <w:spacing w:after="120" w:line="360" w:lineRule="auto"/>
              <w:rPr>
                <w:rFonts w:ascii="Arial" w:eastAsia="Arial" w:hAnsi="Arial" w:cs="Arial"/>
                <w:color w:val="010000"/>
                <w:sz w:val="20"/>
                <w:szCs w:val="20"/>
              </w:rPr>
            </w:pPr>
            <w:r w:rsidRPr="00F33200">
              <w:rPr>
                <w:rFonts w:ascii="Arial" w:hAnsi="Arial" w:cs="Arial"/>
                <w:color w:val="010000"/>
                <w:sz w:val="20"/>
                <w:szCs w:val="20"/>
              </w:rPr>
              <w:t>Approving the plan on share issuance to increase the charter capital in 2023:</w:t>
            </w:r>
          </w:p>
          <w:p w14:paraId="73886999" w14:textId="77777777" w:rsidR="00F3189A" w:rsidRPr="00F33200" w:rsidRDefault="00BA0A27" w:rsidP="00F552B4">
            <w:pPr>
              <w:numPr>
                <w:ilvl w:val="0"/>
                <w:numId w:val="7"/>
              </w:numPr>
              <w:pBdr>
                <w:top w:val="nil"/>
                <w:left w:val="nil"/>
                <w:bottom w:val="nil"/>
                <w:right w:val="nil"/>
                <w:between w:val="nil"/>
              </w:pBdr>
              <w:tabs>
                <w:tab w:val="left" w:pos="432"/>
                <w:tab w:val="left" w:pos="14021"/>
              </w:tabs>
              <w:spacing w:after="120" w:line="360" w:lineRule="auto"/>
              <w:rPr>
                <w:rFonts w:ascii="Arial" w:eastAsia="Arial" w:hAnsi="Arial" w:cs="Arial"/>
                <w:color w:val="010000"/>
                <w:sz w:val="20"/>
                <w:szCs w:val="20"/>
              </w:rPr>
            </w:pPr>
            <w:r w:rsidRPr="00F33200">
              <w:rPr>
                <w:rFonts w:ascii="Arial" w:hAnsi="Arial" w:cs="Arial"/>
                <w:color w:val="010000"/>
                <w:sz w:val="20"/>
                <w:szCs w:val="20"/>
              </w:rPr>
              <w:t>Approve the dismissal and appointment of members of the Board of Directors and the Supervisory Board.</w:t>
            </w:r>
          </w:p>
          <w:p w14:paraId="53480140" w14:textId="77777777" w:rsidR="00F3189A" w:rsidRPr="00F33200" w:rsidRDefault="00BA0A27" w:rsidP="00F552B4">
            <w:pPr>
              <w:pBdr>
                <w:top w:val="nil"/>
                <w:left w:val="nil"/>
                <w:bottom w:val="nil"/>
                <w:right w:val="nil"/>
                <w:between w:val="nil"/>
              </w:pBdr>
              <w:tabs>
                <w:tab w:val="left" w:pos="432"/>
                <w:tab w:val="left" w:pos="624"/>
              </w:tabs>
              <w:spacing w:after="120" w:line="360" w:lineRule="auto"/>
              <w:rPr>
                <w:rFonts w:ascii="Arial" w:eastAsia="Arial" w:hAnsi="Arial" w:cs="Arial"/>
                <w:color w:val="010000"/>
                <w:sz w:val="20"/>
                <w:szCs w:val="20"/>
              </w:rPr>
            </w:pPr>
            <w:r w:rsidRPr="00F33200">
              <w:rPr>
                <w:rFonts w:ascii="Arial" w:hAnsi="Arial" w:cs="Arial"/>
                <w:color w:val="010000"/>
                <w:sz w:val="20"/>
                <w:szCs w:val="20"/>
              </w:rPr>
              <w:t>Approve remuneration payment for the Board of Directors and the Supervisory Board in 2022 and remuneration settlement plan for the Board of Directors and the Supervisory Board in 2023;</w:t>
            </w:r>
          </w:p>
        </w:tc>
      </w:tr>
    </w:tbl>
    <w:p w14:paraId="13E6C726" w14:textId="77777777" w:rsidR="00F3189A" w:rsidRPr="00F33200" w:rsidRDefault="00BA0A27" w:rsidP="00F552B4">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lastRenderedPageBreak/>
        <w:t>The Board of Directors</w:t>
      </w:r>
    </w:p>
    <w:p w14:paraId="1772BBF9" w14:textId="77777777" w:rsidR="00F3189A" w:rsidRPr="00F33200" w:rsidRDefault="00BA0A27" w:rsidP="00F552B4">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33200">
        <w:rPr>
          <w:rFonts w:ascii="Arial" w:hAnsi="Arial" w:cs="Arial"/>
          <w:color w:val="010000"/>
          <w:sz w:val="20"/>
          <w:szCs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02"/>
        <w:gridCol w:w="4011"/>
        <w:gridCol w:w="5123"/>
        <w:gridCol w:w="1940"/>
        <w:gridCol w:w="1998"/>
      </w:tblGrid>
      <w:tr w:rsidR="00F3189A" w:rsidRPr="00F33200" w14:paraId="033ECD12" w14:textId="77777777" w:rsidTr="00F552B4">
        <w:trPr>
          <w:cantSplit/>
        </w:trPr>
        <w:tc>
          <w:tcPr>
            <w:tcW w:w="323" w:type="pct"/>
            <w:shd w:val="clear" w:color="auto" w:fill="auto"/>
            <w:vAlign w:val="center"/>
          </w:tcPr>
          <w:p w14:paraId="27A1F7A8"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No.</w:t>
            </w:r>
          </w:p>
        </w:tc>
        <w:tc>
          <w:tcPr>
            <w:tcW w:w="1435" w:type="pct"/>
            <w:shd w:val="clear" w:color="auto" w:fill="auto"/>
            <w:vAlign w:val="center"/>
          </w:tcPr>
          <w:p w14:paraId="0BA6A45A"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Member of the Board of Directors</w:t>
            </w:r>
          </w:p>
        </w:tc>
        <w:tc>
          <w:tcPr>
            <w:tcW w:w="1833" w:type="pct"/>
            <w:shd w:val="clear" w:color="auto" w:fill="auto"/>
            <w:vAlign w:val="center"/>
          </w:tcPr>
          <w:p w14:paraId="12FBCCA4"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Position</w:t>
            </w:r>
          </w:p>
        </w:tc>
        <w:tc>
          <w:tcPr>
            <w:tcW w:w="1409" w:type="pct"/>
            <w:gridSpan w:val="2"/>
            <w:shd w:val="clear" w:color="auto" w:fill="auto"/>
            <w:vAlign w:val="center"/>
          </w:tcPr>
          <w:p w14:paraId="60E66F0A"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Date of appointment/dismissal as member/independent member of the Board of Directors</w:t>
            </w:r>
          </w:p>
        </w:tc>
      </w:tr>
      <w:tr w:rsidR="00F3189A" w:rsidRPr="00F33200" w14:paraId="08B7E181" w14:textId="77777777" w:rsidTr="00F552B4">
        <w:trPr>
          <w:cantSplit/>
        </w:trPr>
        <w:tc>
          <w:tcPr>
            <w:tcW w:w="323" w:type="pct"/>
            <w:shd w:val="clear" w:color="auto" w:fill="auto"/>
            <w:vAlign w:val="center"/>
          </w:tcPr>
          <w:p w14:paraId="1B4DD760" w14:textId="77777777" w:rsidR="00F3189A" w:rsidRPr="00F33200" w:rsidRDefault="00F3189A" w:rsidP="00F552B4">
            <w:pPr>
              <w:tabs>
                <w:tab w:val="left" w:pos="432"/>
              </w:tabs>
              <w:spacing w:after="120" w:line="360" w:lineRule="auto"/>
              <w:rPr>
                <w:rFonts w:ascii="Arial" w:eastAsia="Arial" w:hAnsi="Arial" w:cs="Arial"/>
                <w:color w:val="010000"/>
                <w:sz w:val="20"/>
                <w:szCs w:val="20"/>
              </w:rPr>
            </w:pPr>
          </w:p>
        </w:tc>
        <w:tc>
          <w:tcPr>
            <w:tcW w:w="1435" w:type="pct"/>
            <w:shd w:val="clear" w:color="auto" w:fill="auto"/>
            <w:vAlign w:val="center"/>
          </w:tcPr>
          <w:p w14:paraId="144C3B52" w14:textId="77777777" w:rsidR="00F3189A" w:rsidRPr="00F33200" w:rsidRDefault="00F3189A" w:rsidP="00F552B4">
            <w:pPr>
              <w:tabs>
                <w:tab w:val="left" w:pos="432"/>
              </w:tabs>
              <w:spacing w:after="120" w:line="360" w:lineRule="auto"/>
              <w:rPr>
                <w:rFonts w:ascii="Arial" w:eastAsia="Arial" w:hAnsi="Arial" w:cs="Arial"/>
                <w:color w:val="010000"/>
                <w:sz w:val="20"/>
                <w:szCs w:val="20"/>
              </w:rPr>
            </w:pPr>
          </w:p>
        </w:tc>
        <w:tc>
          <w:tcPr>
            <w:tcW w:w="1833" w:type="pct"/>
            <w:shd w:val="clear" w:color="auto" w:fill="auto"/>
            <w:vAlign w:val="center"/>
          </w:tcPr>
          <w:p w14:paraId="4B8C812B" w14:textId="77777777" w:rsidR="00F3189A" w:rsidRPr="00F33200" w:rsidRDefault="00F3189A" w:rsidP="00F552B4">
            <w:pPr>
              <w:tabs>
                <w:tab w:val="left" w:pos="432"/>
              </w:tabs>
              <w:spacing w:after="120" w:line="360" w:lineRule="auto"/>
              <w:rPr>
                <w:rFonts w:ascii="Arial" w:eastAsia="Arial" w:hAnsi="Arial" w:cs="Arial"/>
                <w:color w:val="010000"/>
                <w:sz w:val="20"/>
                <w:szCs w:val="20"/>
              </w:rPr>
            </w:pPr>
          </w:p>
        </w:tc>
        <w:tc>
          <w:tcPr>
            <w:tcW w:w="694" w:type="pct"/>
            <w:shd w:val="clear" w:color="auto" w:fill="auto"/>
            <w:vAlign w:val="center"/>
          </w:tcPr>
          <w:p w14:paraId="68443A4A"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Appointment date</w:t>
            </w:r>
          </w:p>
        </w:tc>
        <w:tc>
          <w:tcPr>
            <w:tcW w:w="715" w:type="pct"/>
            <w:shd w:val="clear" w:color="auto" w:fill="auto"/>
            <w:vAlign w:val="center"/>
          </w:tcPr>
          <w:p w14:paraId="1C7D29C3"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Dismissal date</w:t>
            </w:r>
          </w:p>
        </w:tc>
      </w:tr>
      <w:tr w:rsidR="00F3189A" w:rsidRPr="00F33200" w14:paraId="046F6A86" w14:textId="77777777" w:rsidTr="00F552B4">
        <w:trPr>
          <w:cantSplit/>
        </w:trPr>
        <w:tc>
          <w:tcPr>
            <w:tcW w:w="323" w:type="pct"/>
            <w:shd w:val="clear" w:color="auto" w:fill="auto"/>
            <w:vAlign w:val="center"/>
          </w:tcPr>
          <w:p w14:paraId="1152C62B" w14:textId="77777777" w:rsidR="00F3189A" w:rsidRPr="00F33200" w:rsidRDefault="00BA0A27" w:rsidP="00F552B4">
            <w:pP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1</w:t>
            </w:r>
          </w:p>
        </w:tc>
        <w:tc>
          <w:tcPr>
            <w:tcW w:w="1435" w:type="pct"/>
            <w:shd w:val="clear" w:color="auto" w:fill="auto"/>
            <w:vAlign w:val="center"/>
          </w:tcPr>
          <w:p w14:paraId="2F890ADB"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Mr. Tran Binh Duyen</w:t>
            </w:r>
          </w:p>
        </w:tc>
        <w:tc>
          <w:tcPr>
            <w:tcW w:w="1833" w:type="pct"/>
            <w:shd w:val="clear" w:color="auto" w:fill="auto"/>
            <w:vAlign w:val="center"/>
          </w:tcPr>
          <w:p w14:paraId="377245FB"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Chair of Board of Directors</w:t>
            </w:r>
          </w:p>
        </w:tc>
        <w:tc>
          <w:tcPr>
            <w:tcW w:w="694" w:type="pct"/>
            <w:shd w:val="clear" w:color="auto" w:fill="auto"/>
            <w:vAlign w:val="center"/>
          </w:tcPr>
          <w:p w14:paraId="35F38088"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July 19, 2021</w:t>
            </w:r>
          </w:p>
        </w:tc>
        <w:tc>
          <w:tcPr>
            <w:tcW w:w="715" w:type="pct"/>
            <w:shd w:val="clear" w:color="auto" w:fill="auto"/>
            <w:vAlign w:val="center"/>
          </w:tcPr>
          <w:p w14:paraId="5996ACC8" w14:textId="77777777" w:rsidR="00F3189A" w:rsidRPr="00F33200" w:rsidRDefault="00F3189A" w:rsidP="00F552B4">
            <w:pPr>
              <w:tabs>
                <w:tab w:val="left" w:pos="432"/>
              </w:tabs>
              <w:spacing w:after="120" w:line="360" w:lineRule="auto"/>
              <w:rPr>
                <w:rFonts w:ascii="Arial" w:eastAsia="Arial" w:hAnsi="Arial" w:cs="Arial"/>
                <w:color w:val="010000"/>
                <w:sz w:val="20"/>
                <w:szCs w:val="20"/>
              </w:rPr>
            </w:pPr>
          </w:p>
        </w:tc>
      </w:tr>
      <w:tr w:rsidR="00F3189A" w:rsidRPr="00F33200" w14:paraId="56C49C6A" w14:textId="77777777" w:rsidTr="00F552B4">
        <w:trPr>
          <w:cantSplit/>
        </w:trPr>
        <w:tc>
          <w:tcPr>
            <w:tcW w:w="323" w:type="pct"/>
            <w:shd w:val="clear" w:color="auto" w:fill="auto"/>
            <w:vAlign w:val="center"/>
          </w:tcPr>
          <w:p w14:paraId="41563F71"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2</w:t>
            </w:r>
          </w:p>
        </w:tc>
        <w:tc>
          <w:tcPr>
            <w:tcW w:w="1435" w:type="pct"/>
            <w:shd w:val="clear" w:color="auto" w:fill="auto"/>
            <w:vAlign w:val="center"/>
          </w:tcPr>
          <w:p w14:paraId="24CCA4B3"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Mr. Vu Thanh Trung</w:t>
            </w:r>
          </w:p>
        </w:tc>
        <w:tc>
          <w:tcPr>
            <w:tcW w:w="1833" w:type="pct"/>
            <w:shd w:val="clear" w:color="auto" w:fill="auto"/>
            <w:vAlign w:val="center"/>
          </w:tcPr>
          <w:p w14:paraId="59D727EA"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Member of the Board of Directors</w:t>
            </w:r>
          </w:p>
        </w:tc>
        <w:tc>
          <w:tcPr>
            <w:tcW w:w="694" w:type="pct"/>
            <w:shd w:val="clear" w:color="auto" w:fill="auto"/>
            <w:vAlign w:val="center"/>
          </w:tcPr>
          <w:p w14:paraId="2E232163"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July 19, 2021</w:t>
            </w:r>
          </w:p>
        </w:tc>
        <w:tc>
          <w:tcPr>
            <w:tcW w:w="715" w:type="pct"/>
            <w:shd w:val="clear" w:color="auto" w:fill="auto"/>
            <w:vAlign w:val="center"/>
          </w:tcPr>
          <w:p w14:paraId="14C4A397" w14:textId="77777777" w:rsidR="00F3189A" w:rsidRPr="00F33200" w:rsidRDefault="00F3189A" w:rsidP="00F552B4">
            <w:pPr>
              <w:tabs>
                <w:tab w:val="left" w:pos="432"/>
              </w:tabs>
              <w:spacing w:after="120" w:line="360" w:lineRule="auto"/>
              <w:rPr>
                <w:rFonts w:ascii="Arial" w:eastAsia="Arial" w:hAnsi="Arial" w:cs="Arial"/>
                <w:color w:val="010000"/>
                <w:sz w:val="20"/>
                <w:szCs w:val="20"/>
              </w:rPr>
            </w:pPr>
          </w:p>
        </w:tc>
      </w:tr>
      <w:tr w:rsidR="00F3189A" w:rsidRPr="00F33200" w14:paraId="13DDD6EA" w14:textId="77777777" w:rsidTr="00F552B4">
        <w:trPr>
          <w:cantSplit/>
        </w:trPr>
        <w:tc>
          <w:tcPr>
            <w:tcW w:w="323" w:type="pct"/>
            <w:shd w:val="clear" w:color="auto" w:fill="auto"/>
            <w:vAlign w:val="center"/>
          </w:tcPr>
          <w:p w14:paraId="4FB17010" w14:textId="77777777" w:rsidR="00F3189A" w:rsidRPr="00F33200" w:rsidRDefault="00BA0A27" w:rsidP="00F552B4">
            <w:pP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3</w:t>
            </w:r>
          </w:p>
        </w:tc>
        <w:tc>
          <w:tcPr>
            <w:tcW w:w="1435" w:type="pct"/>
            <w:shd w:val="clear" w:color="auto" w:fill="auto"/>
            <w:vAlign w:val="center"/>
          </w:tcPr>
          <w:p w14:paraId="652502AE"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Mr. Le Cao Hoang</w:t>
            </w:r>
          </w:p>
        </w:tc>
        <w:tc>
          <w:tcPr>
            <w:tcW w:w="1833" w:type="pct"/>
            <w:shd w:val="clear" w:color="auto" w:fill="auto"/>
            <w:vAlign w:val="center"/>
          </w:tcPr>
          <w:p w14:paraId="57E4CA7D"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Member of the Board of Directors</w:t>
            </w:r>
          </w:p>
        </w:tc>
        <w:tc>
          <w:tcPr>
            <w:tcW w:w="694" w:type="pct"/>
            <w:shd w:val="clear" w:color="auto" w:fill="auto"/>
            <w:vAlign w:val="center"/>
          </w:tcPr>
          <w:p w14:paraId="7F391238" w14:textId="77777777" w:rsidR="00F3189A" w:rsidRPr="00F33200" w:rsidRDefault="00F3189A" w:rsidP="00F552B4">
            <w:pPr>
              <w:tabs>
                <w:tab w:val="left" w:pos="432"/>
              </w:tabs>
              <w:spacing w:after="120" w:line="360" w:lineRule="auto"/>
              <w:rPr>
                <w:rFonts w:ascii="Arial" w:eastAsia="Arial" w:hAnsi="Arial" w:cs="Arial"/>
                <w:color w:val="010000"/>
                <w:sz w:val="20"/>
                <w:szCs w:val="20"/>
              </w:rPr>
            </w:pPr>
          </w:p>
        </w:tc>
        <w:tc>
          <w:tcPr>
            <w:tcW w:w="715" w:type="pct"/>
            <w:shd w:val="clear" w:color="auto" w:fill="auto"/>
            <w:vAlign w:val="center"/>
          </w:tcPr>
          <w:p w14:paraId="4B7CF55D"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May 27, 2023</w:t>
            </w:r>
          </w:p>
        </w:tc>
      </w:tr>
      <w:tr w:rsidR="00F3189A" w:rsidRPr="00F33200" w14:paraId="6F88EB59" w14:textId="77777777" w:rsidTr="00F552B4">
        <w:trPr>
          <w:cantSplit/>
        </w:trPr>
        <w:tc>
          <w:tcPr>
            <w:tcW w:w="323" w:type="pct"/>
            <w:shd w:val="clear" w:color="auto" w:fill="auto"/>
            <w:vAlign w:val="center"/>
          </w:tcPr>
          <w:p w14:paraId="408A9896"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4</w:t>
            </w:r>
          </w:p>
        </w:tc>
        <w:tc>
          <w:tcPr>
            <w:tcW w:w="1435" w:type="pct"/>
            <w:shd w:val="clear" w:color="auto" w:fill="auto"/>
            <w:vAlign w:val="center"/>
          </w:tcPr>
          <w:p w14:paraId="200C9A92"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 xml:space="preserve">Mr. Nguyen Van </w:t>
            </w:r>
            <w:proofErr w:type="spellStart"/>
            <w:r w:rsidRPr="00F33200">
              <w:rPr>
                <w:rFonts w:ascii="Arial" w:hAnsi="Arial" w:cs="Arial"/>
                <w:color w:val="010000"/>
                <w:sz w:val="20"/>
                <w:szCs w:val="20"/>
              </w:rPr>
              <w:t>Cai</w:t>
            </w:r>
            <w:proofErr w:type="spellEnd"/>
          </w:p>
        </w:tc>
        <w:tc>
          <w:tcPr>
            <w:tcW w:w="1833" w:type="pct"/>
            <w:shd w:val="clear" w:color="auto" w:fill="auto"/>
            <w:vAlign w:val="center"/>
          </w:tcPr>
          <w:p w14:paraId="1E9291FB"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Member of the Board of Directors</w:t>
            </w:r>
          </w:p>
        </w:tc>
        <w:tc>
          <w:tcPr>
            <w:tcW w:w="694" w:type="pct"/>
            <w:shd w:val="clear" w:color="auto" w:fill="auto"/>
            <w:vAlign w:val="center"/>
          </w:tcPr>
          <w:p w14:paraId="77F713D6"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July 19, 2021</w:t>
            </w:r>
          </w:p>
        </w:tc>
        <w:tc>
          <w:tcPr>
            <w:tcW w:w="715" w:type="pct"/>
            <w:shd w:val="clear" w:color="auto" w:fill="auto"/>
            <w:vAlign w:val="center"/>
          </w:tcPr>
          <w:p w14:paraId="5CC0E7C9" w14:textId="77777777" w:rsidR="00F3189A" w:rsidRPr="00F33200" w:rsidRDefault="00F3189A" w:rsidP="00F552B4">
            <w:pPr>
              <w:tabs>
                <w:tab w:val="left" w:pos="432"/>
              </w:tabs>
              <w:spacing w:after="120" w:line="360" w:lineRule="auto"/>
              <w:rPr>
                <w:rFonts w:ascii="Arial" w:eastAsia="Arial" w:hAnsi="Arial" w:cs="Arial"/>
                <w:color w:val="010000"/>
                <w:sz w:val="20"/>
                <w:szCs w:val="20"/>
              </w:rPr>
            </w:pPr>
          </w:p>
        </w:tc>
      </w:tr>
      <w:tr w:rsidR="00F3189A" w:rsidRPr="00F33200" w14:paraId="1F49171E" w14:textId="77777777" w:rsidTr="00F552B4">
        <w:trPr>
          <w:cantSplit/>
        </w:trPr>
        <w:tc>
          <w:tcPr>
            <w:tcW w:w="323" w:type="pct"/>
            <w:shd w:val="clear" w:color="auto" w:fill="auto"/>
            <w:vAlign w:val="center"/>
          </w:tcPr>
          <w:p w14:paraId="72B9B3A9"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5</w:t>
            </w:r>
          </w:p>
        </w:tc>
        <w:tc>
          <w:tcPr>
            <w:tcW w:w="1435" w:type="pct"/>
            <w:shd w:val="clear" w:color="auto" w:fill="auto"/>
            <w:vAlign w:val="center"/>
          </w:tcPr>
          <w:p w14:paraId="592E3DD3"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Mr. Pham Hoang Linh</w:t>
            </w:r>
          </w:p>
        </w:tc>
        <w:tc>
          <w:tcPr>
            <w:tcW w:w="1833" w:type="pct"/>
            <w:shd w:val="clear" w:color="auto" w:fill="auto"/>
            <w:vAlign w:val="center"/>
          </w:tcPr>
          <w:p w14:paraId="5E06A2FD"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Independent member of the Board of Directors</w:t>
            </w:r>
          </w:p>
        </w:tc>
        <w:tc>
          <w:tcPr>
            <w:tcW w:w="694" w:type="pct"/>
            <w:shd w:val="clear" w:color="auto" w:fill="auto"/>
            <w:vAlign w:val="center"/>
          </w:tcPr>
          <w:p w14:paraId="3FA7ADDC"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July 19, 2021</w:t>
            </w:r>
          </w:p>
        </w:tc>
        <w:tc>
          <w:tcPr>
            <w:tcW w:w="715" w:type="pct"/>
            <w:shd w:val="clear" w:color="auto" w:fill="auto"/>
            <w:vAlign w:val="center"/>
          </w:tcPr>
          <w:p w14:paraId="1EC5A49E" w14:textId="77777777" w:rsidR="00F3189A" w:rsidRPr="00F33200" w:rsidRDefault="00F3189A" w:rsidP="00F552B4">
            <w:pPr>
              <w:tabs>
                <w:tab w:val="left" w:pos="432"/>
              </w:tabs>
              <w:spacing w:after="120" w:line="360" w:lineRule="auto"/>
              <w:rPr>
                <w:rFonts w:ascii="Arial" w:eastAsia="Arial" w:hAnsi="Arial" w:cs="Arial"/>
                <w:color w:val="010000"/>
                <w:sz w:val="20"/>
                <w:szCs w:val="20"/>
              </w:rPr>
            </w:pPr>
          </w:p>
        </w:tc>
      </w:tr>
      <w:tr w:rsidR="00F3189A" w:rsidRPr="00F33200" w14:paraId="7153F8B4" w14:textId="77777777" w:rsidTr="00F552B4">
        <w:trPr>
          <w:cantSplit/>
        </w:trPr>
        <w:tc>
          <w:tcPr>
            <w:tcW w:w="323" w:type="pct"/>
            <w:shd w:val="clear" w:color="auto" w:fill="auto"/>
            <w:vAlign w:val="center"/>
          </w:tcPr>
          <w:p w14:paraId="5208ABF2"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6</w:t>
            </w:r>
          </w:p>
        </w:tc>
        <w:tc>
          <w:tcPr>
            <w:tcW w:w="1435" w:type="pct"/>
            <w:shd w:val="clear" w:color="auto" w:fill="auto"/>
            <w:vAlign w:val="center"/>
          </w:tcPr>
          <w:p w14:paraId="31B938C8"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Ms. Doan Thi Thu Hoai</w:t>
            </w:r>
          </w:p>
        </w:tc>
        <w:tc>
          <w:tcPr>
            <w:tcW w:w="1833" w:type="pct"/>
            <w:shd w:val="clear" w:color="auto" w:fill="auto"/>
            <w:vAlign w:val="center"/>
          </w:tcPr>
          <w:p w14:paraId="29C430A4"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Member of the Board of Directors</w:t>
            </w:r>
          </w:p>
        </w:tc>
        <w:tc>
          <w:tcPr>
            <w:tcW w:w="694" w:type="pct"/>
            <w:shd w:val="clear" w:color="auto" w:fill="auto"/>
            <w:vAlign w:val="center"/>
          </w:tcPr>
          <w:p w14:paraId="668AD134"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May 27, 2023</w:t>
            </w:r>
          </w:p>
        </w:tc>
        <w:tc>
          <w:tcPr>
            <w:tcW w:w="715" w:type="pct"/>
            <w:shd w:val="clear" w:color="auto" w:fill="auto"/>
            <w:vAlign w:val="center"/>
          </w:tcPr>
          <w:p w14:paraId="7688989F" w14:textId="77777777" w:rsidR="00F3189A" w:rsidRPr="00F33200" w:rsidRDefault="00F3189A" w:rsidP="00F552B4">
            <w:pPr>
              <w:tabs>
                <w:tab w:val="left" w:pos="432"/>
              </w:tabs>
              <w:spacing w:after="120" w:line="360" w:lineRule="auto"/>
              <w:rPr>
                <w:rFonts w:ascii="Arial" w:eastAsia="Arial" w:hAnsi="Arial" w:cs="Arial"/>
                <w:color w:val="010000"/>
                <w:sz w:val="20"/>
                <w:szCs w:val="20"/>
              </w:rPr>
            </w:pPr>
          </w:p>
        </w:tc>
      </w:tr>
    </w:tbl>
    <w:p w14:paraId="3D7915CA" w14:textId="22ED2C8F" w:rsidR="00F3189A" w:rsidRPr="00F33200" w:rsidRDefault="00BA0A27" w:rsidP="00F552B4">
      <w:pPr>
        <w:pStyle w:val="ListParagraph"/>
        <w:numPr>
          <w:ilvl w:val="0"/>
          <w:numId w:val="4"/>
        </w:numPr>
        <w:pBdr>
          <w:top w:val="nil"/>
          <w:left w:val="nil"/>
          <w:bottom w:val="nil"/>
          <w:right w:val="nil"/>
          <w:between w:val="nil"/>
        </w:pBdr>
        <w:tabs>
          <w:tab w:val="left" w:pos="360"/>
          <w:tab w:val="left" w:pos="432"/>
          <w:tab w:val="left" w:pos="1643"/>
        </w:tabs>
        <w:spacing w:after="120" w:line="360" w:lineRule="auto"/>
        <w:ind w:left="0" w:firstLine="0"/>
        <w:rPr>
          <w:rFonts w:ascii="Arial" w:eastAsia="Arial" w:hAnsi="Arial" w:cs="Arial"/>
          <w:color w:val="010000"/>
          <w:sz w:val="20"/>
          <w:szCs w:val="20"/>
        </w:rPr>
      </w:pPr>
      <w:r w:rsidRPr="00F33200">
        <w:rPr>
          <w:rFonts w:ascii="Arial" w:hAnsi="Arial" w:cs="Arial"/>
          <w:color w:val="010000"/>
          <w:sz w:val="20"/>
          <w:szCs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7"/>
        <w:gridCol w:w="3801"/>
        <w:gridCol w:w="2672"/>
        <w:gridCol w:w="6884"/>
      </w:tblGrid>
      <w:tr w:rsidR="00F3189A" w:rsidRPr="00F33200" w14:paraId="19AC58DB" w14:textId="77777777" w:rsidTr="00F552B4">
        <w:trPr>
          <w:cantSplit/>
        </w:trPr>
        <w:tc>
          <w:tcPr>
            <w:tcW w:w="221" w:type="pct"/>
            <w:shd w:val="clear" w:color="auto" w:fill="auto"/>
            <w:vAlign w:val="center"/>
          </w:tcPr>
          <w:p w14:paraId="6945BEB9"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No.</w:t>
            </w:r>
          </w:p>
        </w:tc>
        <w:tc>
          <w:tcPr>
            <w:tcW w:w="1360" w:type="pct"/>
            <w:shd w:val="clear" w:color="auto" w:fill="auto"/>
            <w:vAlign w:val="center"/>
          </w:tcPr>
          <w:p w14:paraId="33B29EF7" w14:textId="696FC4AC"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Board Resolution/</w:t>
            </w:r>
            <w:r w:rsidR="00F33200">
              <w:rPr>
                <w:rFonts w:ascii="Arial" w:hAnsi="Arial" w:cs="Arial"/>
                <w:color w:val="010000"/>
                <w:sz w:val="20"/>
                <w:szCs w:val="20"/>
              </w:rPr>
              <w:t xml:space="preserve">Board </w:t>
            </w:r>
            <w:r w:rsidRPr="00F33200">
              <w:rPr>
                <w:rFonts w:ascii="Arial" w:hAnsi="Arial" w:cs="Arial"/>
                <w:color w:val="010000"/>
                <w:sz w:val="20"/>
                <w:szCs w:val="20"/>
              </w:rPr>
              <w:t>Decision No.</w:t>
            </w:r>
          </w:p>
        </w:tc>
        <w:tc>
          <w:tcPr>
            <w:tcW w:w="956" w:type="pct"/>
            <w:shd w:val="clear" w:color="auto" w:fill="auto"/>
            <w:vAlign w:val="center"/>
          </w:tcPr>
          <w:p w14:paraId="668948D0"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Date</w:t>
            </w:r>
          </w:p>
        </w:tc>
        <w:tc>
          <w:tcPr>
            <w:tcW w:w="2463" w:type="pct"/>
            <w:shd w:val="clear" w:color="auto" w:fill="auto"/>
            <w:vAlign w:val="center"/>
          </w:tcPr>
          <w:p w14:paraId="3BBB40A9"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Content</w:t>
            </w:r>
          </w:p>
        </w:tc>
      </w:tr>
      <w:tr w:rsidR="00F3189A" w:rsidRPr="00F33200" w14:paraId="50560F00" w14:textId="77777777" w:rsidTr="00F552B4">
        <w:trPr>
          <w:cantSplit/>
        </w:trPr>
        <w:tc>
          <w:tcPr>
            <w:tcW w:w="221" w:type="pct"/>
            <w:shd w:val="clear" w:color="auto" w:fill="auto"/>
            <w:vAlign w:val="center"/>
          </w:tcPr>
          <w:p w14:paraId="03D98BA6" w14:textId="77777777" w:rsidR="00F3189A" w:rsidRPr="00F33200" w:rsidRDefault="00BA0A27" w:rsidP="00F552B4">
            <w:pP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1</w:t>
            </w:r>
          </w:p>
        </w:tc>
        <w:tc>
          <w:tcPr>
            <w:tcW w:w="1360" w:type="pct"/>
            <w:shd w:val="clear" w:color="auto" w:fill="auto"/>
            <w:vAlign w:val="center"/>
          </w:tcPr>
          <w:p w14:paraId="4BCF1AB9"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01/2023/NQ-HDQT/DLVN</w:t>
            </w:r>
          </w:p>
        </w:tc>
        <w:tc>
          <w:tcPr>
            <w:tcW w:w="956" w:type="pct"/>
            <w:shd w:val="clear" w:color="auto" w:fill="auto"/>
            <w:vAlign w:val="center"/>
          </w:tcPr>
          <w:p w14:paraId="6341069E"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February 15, 2023</w:t>
            </w:r>
          </w:p>
        </w:tc>
        <w:tc>
          <w:tcPr>
            <w:tcW w:w="2463" w:type="pct"/>
            <w:shd w:val="clear" w:color="auto" w:fill="auto"/>
            <w:vAlign w:val="center"/>
          </w:tcPr>
          <w:p w14:paraId="50A7CC51"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Resolution on approving the promulgation of the business plan for the term of 2023-2025.</w:t>
            </w:r>
          </w:p>
        </w:tc>
      </w:tr>
      <w:tr w:rsidR="00F3189A" w:rsidRPr="00F33200" w14:paraId="291D7AED" w14:textId="77777777" w:rsidTr="00F552B4">
        <w:trPr>
          <w:cantSplit/>
        </w:trPr>
        <w:tc>
          <w:tcPr>
            <w:tcW w:w="221" w:type="pct"/>
            <w:shd w:val="clear" w:color="auto" w:fill="auto"/>
            <w:vAlign w:val="center"/>
          </w:tcPr>
          <w:p w14:paraId="108A4919"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2</w:t>
            </w:r>
          </w:p>
        </w:tc>
        <w:tc>
          <w:tcPr>
            <w:tcW w:w="1360" w:type="pct"/>
            <w:shd w:val="clear" w:color="auto" w:fill="auto"/>
            <w:vAlign w:val="center"/>
          </w:tcPr>
          <w:p w14:paraId="2422EC3F"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02A/2023/NQ-HDQT/DLVN</w:t>
            </w:r>
          </w:p>
        </w:tc>
        <w:tc>
          <w:tcPr>
            <w:tcW w:w="956" w:type="pct"/>
            <w:shd w:val="clear" w:color="auto" w:fill="auto"/>
            <w:vAlign w:val="center"/>
          </w:tcPr>
          <w:p w14:paraId="6ACDEE26"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March 10, 2023</w:t>
            </w:r>
          </w:p>
        </w:tc>
        <w:tc>
          <w:tcPr>
            <w:tcW w:w="2463" w:type="pct"/>
            <w:shd w:val="clear" w:color="auto" w:fill="auto"/>
            <w:vAlign w:val="center"/>
          </w:tcPr>
          <w:p w14:paraId="793609A8"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Approve the detailed plan on the implementation of investing in the machines and equipment for the testing and researching laboratory</w:t>
            </w:r>
          </w:p>
        </w:tc>
      </w:tr>
      <w:tr w:rsidR="00F3189A" w:rsidRPr="00F33200" w14:paraId="1FCEC2DA" w14:textId="77777777" w:rsidTr="00F552B4">
        <w:trPr>
          <w:cantSplit/>
        </w:trPr>
        <w:tc>
          <w:tcPr>
            <w:tcW w:w="221" w:type="pct"/>
            <w:shd w:val="clear" w:color="auto" w:fill="auto"/>
            <w:vAlign w:val="center"/>
          </w:tcPr>
          <w:p w14:paraId="6B01AA8A"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3</w:t>
            </w:r>
          </w:p>
        </w:tc>
        <w:tc>
          <w:tcPr>
            <w:tcW w:w="1360" w:type="pct"/>
            <w:shd w:val="clear" w:color="auto" w:fill="auto"/>
            <w:vAlign w:val="center"/>
          </w:tcPr>
          <w:p w14:paraId="39F8652C"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03/2023/NQ-HDQT/DLVN</w:t>
            </w:r>
          </w:p>
        </w:tc>
        <w:tc>
          <w:tcPr>
            <w:tcW w:w="956" w:type="pct"/>
            <w:shd w:val="clear" w:color="auto" w:fill="auto"/>
            <w:vAlign w:val="center"/>
          </w:tcPr>
          <w:p w14:paraId="094E1856"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March 16, 2023</w:t>
            </w:r>
          </w:p>
        </w:tc>
        <w:tc>
          <w:tcPr>
            <w:tcW w:w="2463" w:type="pct"/>
            <w:shd w:val="clear" w:color="auto" w:fill="auto"/>
            <w:vAlign w:val="center"/>
          </w:tcPr>
          <w:p w14:paraId="14085C6F"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 xml:space="preserve">Resolution on approving the </w:t>
            </w:r>
            <w:proofErr w:type="spellStart"/>
            <w:r w:rsidRPr="00F33200">
              <w:rPr>
                <w:rFonts w:ascii="Arial" w:hAnsi="Arial" w:cs="Arial"/>
                <w:color w:val="010000"/>
                <w:sz w:val="20"/>
                <w:szCs w:val="20"/>
              </w:rPr>
              <w:t>the</w:t>
            </w:r>
            <w:proofErr w:type="spellEnd"/>
            <w:r w:rsidRPr="00F33200">
              <w:rPr>
                <w:rFonts w:ascii="Arial" w:hAnsi="Arial" w:cs="Arial"/>
                <w:color w:val="010000"/>
                <w:sz w:val="20"/>
                <w:szCs w:val="20"/>
              </w:rPr>
              <w:t xml:space="preserve"> extension of time to hold the Annual General Meeting of Shareholders 2023</w:t>
            </w:r>
          </w:p>
        </w:tc>
      </w:tr>
      <w:tr w:rsidR="00F3189A" w:rsidRPr="00F33200" w14:paraId="6205947B" w14:textId="77777777" w:rsidTr="00F552B4">
        <w:trPr>
          <w:cantSplit/>
        </w:trPr>
        <w:tc>
          <w:tcPr>
            <w:tcW w:w="221" w:type="pct"/>
            <w:shd w:val="clear" w:color="auto" w:fill="auto"/>
            <w:vAlign w:val="center"/>
          </w:tcPr>
          <w:p w14:paraId="5A15E555"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lastRenderedPageBreak/>
              <w:t>4</w:t>
            </w:r>
          </w:p>
        </w:tc>
        <w:tc>
          <w:tcPr>
            <w:tcW w:w="1360" w:type="pct"/>
            <w:shd w:val="clear" w:color="auto" w:fill="auto"/>
            <w:vAlign w:val="center"/>
          </w:tcPr>
          <w:p w14:paraId="150BDA4E"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04-2023/NQ-HDQT/DLVN</w:t>
            </w:r>
          </w:p>
        </w:tc>
        <w:tc>
          <w:tcPr>
            <w:tcW w:w="956" w:type="pct"/>
            <w:shd w:val="clear" w:color="auto" w:fill="auto"/>
            <w:vAlign w:val="center"/>
          </w:tcPr>
          <w:p w14:paraId="02C28F72"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March 31, 2023</w:t>
            </w:r>
          </w:p>
        </w:tc>
        <w:tc>
          <w:tcPr>
            <w:tcW w:w="2463" w:type="pct"/>
            <w:shd w:val="clear" w:color="auto" w:fill="auto"/>
            <w:vAlign w:val="center"/>
          </w:tcPr>
          <w:p w14:paraId="7D05C939"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 xml:space="preserve">Resolution on approving the capital borrowing plan at Woori Bank Vietnam Limited - </w:t>
            </w:r>
            <w:proofErr w:type="spellStart"/>
            <w:r w:rsidRPr="00F33200">
              <w:rPr>
                <w:rFonts w:ascii="Arial" w:hAnsi="Arial" w:cs="Arial"/>
                <w:color w:val="010000"/>
                <w:sz w:val="20"/>
                <w:szCs w:val="20"/>
              </w:rPr>
              <w:t>Hoan</w:t>
            </w:r>
            <w:proofErr w:type="spellEnd"/>
            <w:r w:rsidRPr="00F33200">
              <w:rPr>
                <w:rFonts w:ascii="Arial" w:hAnsi="Arial" w:cs="Arial"/>
                <w:color w:val="010000"/>
                <w:sz w:val="20"/>
                <w:szCs w:val="20"/>
              </w:rPr>
              <w:t xml:space="preserve"> </w:t>
            </w:r>
            <w:proofErr w:type="spellStart"/>
            <w:r w:rsidRPr="00F33200">
              <w:rPr>
                <w:rFonts w:ascii="Arial" w:hAnsi="Arial" w:cs="Arial"/>
                <w:color w:val="010000"/>
                <w:sz w:val="20"/>
                <w:szCs w:val="20"/>
              </w:rPr>
              <w:t>Kiem</w:t>
            </w:r>
            <w:proofErr w:type="spellEnd"/>
            <w:r w:rsidRPr="00F33200">
              <w:rPr>
                <w:rFonts w:ascii="Arial" w:hAnsi="Arial" w:cs="Arial"/>
                <w:color w:val="010000"/>
                <w:sz w:val="20"/>
                <w:szCs w:val="20"/>
              </w:rPr>
              <w:t xml:space="preserve"> Branch</w:t>
            </w:r>
          </w:p>
        </w:tc>
      </w:tr>
      <w:tr w:rsidR="00F3189A" w:rsidRPr="00F33200" w14:paraId="65705AA7" w14:textId="77777777" w:rsidTr="00F552B4">
        <w:trPr>
          <w:cantSplit/>
        </w:trPr>
        <w:tc>
          <w:tcPr>
            <w:tcW w:w="221" w:type="pct"/>
            <w:shd w:val="clear" w:color="auto" w:fill="auto"/>
            <w:vAlign w:val="center"/>
          </w:tcPr>
          <w:p w14:paraId="0B1E1E82"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5</w:t>
            </w:r>
          </w:p>
        </w:tc>
        <w:tc>
          <w:tcPr>
            <w:tcW w:w="1360" w:type="pct"/>
            <w:shd w:val="clear" w:color="auto" w:fill="auto"/>
            <w:vAlign w:val="center"/>
          </w:tcPr>
          <w:p w14:paraId="1D852351"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05-2023/NQ-HDQT/DLVN</w:t>
            </w:r>
          </w:p>
        </w:tc>
        <w:tc>
          <w:tcPr>
            <w:tcW w:w="956" w:type="pct"/>
            <w:shd w:val="clear" w:color="auto" w:fill="auto"/>
            <w:vAlign w:val="center"/>
          </w:tcPr>
          <w:p w14:paraId="17A895D9"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April 10, 2023</w:t>
            </w:r>
          </w:p>
        </w:tc>
        <w:tc>
          <w:tcPr>
            <w:tcW w:w="2463" w:type="pct"/>
            <w:shd w:val="clear" w:color="auto" w:fill="auto"/>
            <w:vAlign w:val="center"/>
          </w:tcPr>
          <w:p w14:paraId="39895AE2"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Board Resolution on approving the list of convening shareholders and other expected contents for the General Meeting of Shareholders</w:t>
            </w:r>
          </w:p>
        </w:tc>
      </w:tr>
      <w:tr w:rsidR="00F3189A" w:rsidRPr="00F33200" w14:paraId="558BB434" w14:textId="77777777" w:rsidTr="00F552B4">
        <w:trPr>
          <w:cantSplit/>
        </w:trPr>
        <w:tc>
          <w:tcPr>
            <w:tcW w:w="221" w:type="pct"/>
            <w:shd w:val="clear" w:color="auto" w:fill="auto"/>
            <w:vAlign w:val="center"/>
          </w:tcPr>
          <w:p w14:paraId="2252AE9B"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6</w:t>
            </w:r>
          </w:p>
        </w:tc>
        <w:tc>
          <w:tcPr>
            <w:tcW w:w="1360" w:type="pct"/>
            <w:shd w:val="clear" w:color="auto" w:fill="auto"/>
            <w:vAlign w:val="center"/>
          </w:tcPr>
          <w:p w14:paraId="59014666"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06/2023/NQ-HDQT/DLVN</w:t>
            </w:r>
          </w:p>
        </w:tc>
        <w:tc>
          <w:tcPr>
            <w:tcW w:w="956" w:type="pct"/>
            <w:shd w:val="clear" w:color="auto" w:fill="auto"/>
            <w:vAlign w:val="center"/>
          </w:tcPr>
          <w:p w14:paraId="20F6ABF2"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May 5, 2023</w:t>
            </w:r>
          </w:p>
        </w:tc>
        <w:tc>
          <w:tcPr>
            <w:tcW w:w="2463" w:type="pct"/>
            <w:shd w:val="clear" w:color="auto" w:fill="auto"/>
            <w:vAlign w:val="center"/>
          </w:tcPr>
          <w:p w14:paraId="322F242E" w14:textId="33EAFB2E" w:rsidR="00F3189A" w:rsidRPr="00F33200" w:rsidRDefault="00BA0A27" w:rsidP="00F552B4">
            <w:pPr>
              <w:pBdr>
                <w:top w:val="nil"/>
                <w:left w:val="nil"/>
                <w:bottom w:val="nil"/>
                <w:right w:val="nil"/>
                <w:between w:val="nil"/>
              </w:pBdr>
              <w:tabs>
                <w:tab w:val="left" w:pos="432"/>
                <w:tab w:val="left" w:pos="7624"/>
                <w:tab w:val="left" w:pos="12525"/>
              </w:tabs>
              <w:spacing w:after="120" w:line="360" w:lineRule="auto"/>
              <w:rPr>
                <w:rFonts w:ascii="Arial" w:eastAsia="Arial" w:hAnsi="Arial" w:cs="Arial"/>
                <w:color w:val="010000"/>
                <w:sz w:val="20"/>
                <w:szCs w:val="20"/>
              </w:rPr>
            </w:pPr>
            <w:r w:rsidRPr="00F33200">
              <w:rPr>
                <w:rFonts w:ascii="Arial" w:hAnsi="Arial" w:cs="Arial"/>
                <w:color w:val="010000"/>
                <w:sz w:val="20"/>
                <w:szCs w:val="20"/>
              </w:rPr>
              <w:t>Board Resolution on approving the credit extension at Hong Leong Bank Vietnam Limited</w:t>
            </w:r>
          </w:p>
        </w:tc>
      </w:tr>
      <w:tr w:rsidR="00F3189A" w:rsidRPr="00F33200" w14:paraId="1D7B946F" w14:textId="77777777" w:rsidTr="00F552B4">
        <w:trPr>
          <w:cantSplit/>
        </w:trPr>
        <w:tc>
          <w:tcPr>
            <w:tcW w:w="221" w:type="pct"/>
            <w:shd w:val="clear" w:color="auto" w:fill="auto"/>
            <w:vAlign w:val="center"/>
          </w:tcPr>
          <w:p w14:paraId="6B8D1145"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7</w:t>
            </w:r>
          </w:p>
        </w:tc>
        <w:tc>
          <w:tcPr>
            <w:tcW w:w="1360" w:type="pct"/>
            <w:shd w:val="clear" w:color="auto" w:fill="auto"/>
            <w:vAlign w:val="center"/>
          </w:tcPr>
          <w:p w14:paraId="1DDC70DD"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07/2023/NQ-HDQT/DLVN</w:t>
            </w:r>
          </w:p>
        </w:tc>
        <w:tc>
          <w:tcPr>
            <w:tcW w:w="956" w:type="pct"/>
            <w:shd w:val="clear" w:color="auto" w:fill="auto"/>
            <w:vAlign w:val="center"/>
          </w:tcPr>
          <w:p w14:paraId="2CE29E3C"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May 23, 2023</w:t>
            </w:r>
          </w:p>
        </w:tc>
        <w:tc>
          <w:tcPr>
            <w:tcW w:w="2463" w:type="pct"/>
            <w:shd w:val="clear" w:color="auto" w:fill="auto"/>
            <w:vAlign w:val="center"/>
          </w:tcPr>
          <w:p w14:paraId="0CDD365F"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 xml:space="preserve">Board Resolution on purchasing cars </w:t>
            </w:r>
          </w:p>
        </w:tc>
      </w:tr>
      <w:tr w:rsidR="00F3189A" w:rsidRPr="00F33200" w14:paraId="7654AE41" w14:textId="77777777" w:rsidTr="00F552B4">
        <w:trPr>
          <w:cantSplit/>
        </w:trPr>
        <w:tc>
          <w:tcPr>
            <w:tcW w:w="221" w:type="pct"/>
            <w:shd w:val="clear" w:color="auto" w:fill="auto"/>
            <w:vAlign w:val="center"/>
          </w:tcPr>
          <w:p w14:paraId="28FA2976"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8</w:t>
            </w:r>
          </w:p>
        </w:tc>
        <w:tc>
          <w:tcPr>
            <w:tcW w:w="1360" w:type="pct"/>
            <w:shd w:val="clear" w:color="auto" w:fill="auto"/>
            <w:vAlign w:val="center"/>
          </w:tcPr>
          <w:p w14:paraId="2015641E"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08/2023/NQ-HDQT/DLVN</w:t>
            </w:r>
          </w:p>
        </w:tc>
        <w:tc>
          <w:tcPr>
            <w:tcW w:w="956" w:type="pct"/>
            <w:shd w:val="clear" w:color="auto" w:fill="auto"/>
            <w:vAlign w:val="center"/>
          </w:tcPr>
          <w:p w14:paraId="6FAE9AFA"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May 24, 2023</w:t>
            </w:r>
          </w:p>
        </w:tc>
        <w:tc>
          <w:tcPr>
            <w:tcW w:w="2463" w:type="pct"/>
            <w:shd w:val="clear" w:color="auto" w:fill="auto"/>
            <w:vAlign w:val="center"/>
          </w:tcPr>
          <w:p w14:paraId="187C5EFC"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Board Resolution on the amendment and supplement of a number of documents submit to the Annual General Meeting of Shareholders 2023</w:t>
            </w:r>
          </w:p>
        </w:tc>
      </w:tr>
      <w:tr w:rsidR="00F3189A" w:rsidRPr="00F33200" w14:paraId="58F5D81D" w14:textId="77777777" w:rsidTr="00F552B4">
        <w:trPr>
          <w:cantSplit/>
        </w:trPr>
        <w:tc>
          <w:tcPr>
            <w:tcW w:w="221" w:type="pct"/>
            <w:shd w:val="clear" w:color="auto" w:fill="auto"/>
            <w:vAlign w:val="center"/>
          </w:tcPr>
          <w:p w14:paraId="29ADE31C"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9</w:t>
            </w:r>
          </w:p>
        </w:tc>
        <w:tc>
          <w:tcPr>
            <w:tcW w:w="1360" w:type="pct"/>
            <w:shd w:val="clear" w:color="auto" w:fill="auto"/>
            <w:vAlign w:val="center"/>
          </w:tcPr>
          <w:p w14:paraId="0EEE6771"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09/2023/NQ-HDQT/DLVN</w:t>
            </w:r>
          </w:p>
        </w:tc>
        <w:tc>
          <w:tcPr>
            <w:tcW w:w="956" w:type="pct"/>
            <w:shd w:val="clear" w:color="auto" w:fill="auto"/>
            <w:vAlign w:val="center"/>
          </w:tcPr>
          <w:p w14:paraId="6B030B5A"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May 29, 2023</w:t>
            </w:r>
          </w:p>
        </w:tc>
        <w:tc>
          <w:tcPr>
            <w:tcW w:w="2463" w:type="pct"/>
            <w:shd w:val="clear" w:color="auto" w:fill="auto"/>
            <w:vAlign w:val="center"/>
          </w:tcPr>
          <w:p w14:paraId="6ED76976"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Resolution on dismissing the Chief Accountant</w:t>
            </w:r>
          </w:p>
        </w:tc>
      </w:tr>
      <w:tr w:rsidR="00F3189A" w:rsidRPr="00F33200" w14:paraId="431D8CFD" w14:textId="77777777" w:rsidTr="00F552B4">
        <w:trPr>
          <w:cantSplit/>
        </w:trPr>
        <w:tc>
          <w:tcPr>
            <w:tcW w:w="221" w:type="pct"/>
            <w:shd w:val="clear" w:color="auto" w:fill="auto"/>
            <w:vAlign w:val="center"/>
          </w:tcPr>
          <w:p w14:paraId="6A70C14D"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10</w:t>
            </w:r>
          </w:p>
        </w:tc>
        <w:tc>
          <w:tcPr>
            <w:tcW w:w="1360" w:type="pct"/>
            <w:shd w:val="clear" w:color="auto" w:fill="auto"/>
            <w:vAlign w:val="center"/>
          </w:tcPr>
          <w:p w14:paraId="02B48EFA"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10-2023/NQ-HDQT/DLVN</w:t>
            </w:r>
          </w:p>
        </w:tc>
        <w:tc>
          <w:tcPr>
            <w:tcW w:w="956" w:type="pct"/>
            <w:shd w:val="clear" w:color="auto" w:fill="auto"/>
            <w:vAlign w:val="center"/>
          </w:tcPr>
          <w:p w14:paraId="63DDC4CA"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May 29, 2023</w:t>
            </w:r>
          </w:p>
        </w:tc>
        <w:tc>
          <w:tcPr>
            <w:tcW w:w="2463" w:type="pct"/>
            <w:shd w:val="clear" w:color="auto" w:fill="auto"/>
            <w:vAlign w:val="center"/>
          </w:tcPr>
          <w:p w14:paraId="4DD36D86"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Board Resolution on dismissing the Secretariat of the Company.</w:t>
            </w:r>
          </w:p>
        </w:tc>
      </w:tr>
      <w:tr w:rsidR="00F3189A" w:rsidRPr="00F33200" w14:paraId="35CA0B2D" w14:textId="77777777" w:rsidTr="00F552B4">
        <w:trPr>
          <w:cantSplit/>
        </w:trPr>
        <w:tc>
          <w:tcPr>
            <w:tcW w:w="221" w:type="pct"/>
            <w:shd w:val="clear" w:color="auto" w:fill="auto"/>
            <w:vAlign w:val="center"/>
          </w:tcPr>
          <w:p w14:paraId="5FB6A18C"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11</w:t>
            </w:r>
          </w:p>
        </w:tc>
        <w:tc>
          <w:tcPr>
            <w:tcW w:w="1360" w:type="pct"/>
            <w:shd w:val="clear" w:color="auto" w:fill="auto"/>
            <w:vAlign w:val="center"/>
          </w:tcPr>
          <w:p w14:paraId="7C605751"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11/2023/NQ-HDQT/DLVN</w:t>
            </w:r>
          </w:p>
        </w:tc>
        <w:tc>
          <w:tcPr>
            <w:tcW w:w="956" w:type="pct"/>
            <w:shd w:val="clear" w:color="auto" w:fill="auto"/>
            <w:vAlign w:val="center"/>
          </w:tcPr>
          <w:p w14:paraId="1702A801"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May 29, 2023</w:t>
            </w:r>
          </w:p>
        </w:tc>
        <w:tc>
          <w:tcPr>
            <w:tcW w:w="2463" w:type="pct"/>
            <w:shd w:val="clear" w:color="auto" w:fill="auto"/>
            <w:vAlign w:val="center"/>
          </w:tcPr>
          <w:p w14:paraId="5BF3DF4A"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Board Resolution on appointing Deputy General Manager in Finance and Operation</w:t>
            </w:r>
          </w:p>
        </w:tc>
      </w:tr>
      <w:tr w:rsidR="00F3189A" w:rsidRPr="00F33200" w14:paraId="1E1720DD" w14:textId="77777777" w:rsidTr="00F552B4">
        <w:trPr>
          <w:cantSplit/>
        </w:trPr>
        <w:tc>
          <w:tcPr>
            <w:tcW w:w="221" w:type="pct"/>
            <w:shd w:val="clear" w:color="auto" w:fill="auto"/>
            <w:vAlign w:val="center"/>
          </w:tcPr>
          <w:p w14:paraId="231B8967"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12</w:t>
            </w:r>
          </w:p>
        </w:tc>
        <w:tc>
          <w:tcPr>
            <w:tcW w:w="1360" w:type="pct"/>
            <w:shd w:val="clear" w:color="auto" w:fill="auto"/>
            <w:vAlign w:val="center"/>
          </w:tcPr>
          <w:p w14:paraId="7272F5E7"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12/2023/NQ-HDQT/DLVN</w:t>
            </w:r>
          </w:p>
        </w:tc>
        <w:tc>
          <w:tcPr>
            <w:tcW w:w="956" w:type="pct"/>
            <w:shd w:val="clear" w:color="auto" w:fill="auto"/>
            <w:vAlign w:val="center"/>
          </w:tcPr>
          <w:p w14:paraId="3F5095AE"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May 29, 2023</w:t>
            </w:r>
          </w:p>
        </w:tc>
        <w:tc>
          <w:tcPr>
            <w:tcW w:w="2463" w:type="pct"/>
            <w:shd w:val="clear" w:color="auto" w:fill="auto"/>
            <w:vAlign w:val="center"/>
          </w:tcPr>
          <w:p w14:paraId="118B0A4F"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Board Resolution on appointing Chief Accountant</w:t>
            </w:r>
          </w:p>
        </w:tc>
      </w:tr>
      <w:tr w:rsidR="00F3189A" w:rsidRPr="00F33200" w14:paraId="59124393" w14:textId="77777777" w:rsidTr="00F552B4">
        <w:trPr>
          <w:cantSplit/>
        </w:trPr>
        <w:tc>
          <w:tcPr>
            <w:tcW w:w="221" w:type="pct"/>
            <w:shd w:val="clear" w:color="auto" w:fill="auto"/>
            <w:vAlign w:val="center"/>
          </w:tcPr>
          <w:p w14:paraId="78547F8B"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13</w:t>
            </w:r>
          </w:p>
        </w:tc>
        <w:tc>
          <w:tcPr>
            <w:tcW w:w="1360" w:type="pct"/>
            <w:shd w:val="clear" w:color="auto" w:fill="auto"/>
            <w:vAlign w:val="center"/>
          </w:tcPr>
          <w:p w14:paraId="5CADFFB7"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12A/2023/NQ-HDQT/DLVN</w:t>
            </w:r>
          </w:p>
        </w:tc>
        <w:tc>
          <w:tcPr>
            <w:tcW w:w="956" w:type="pct"/>
            <w:shd w:val="clear" w:color="auto" w:fill="auto"/>
            <w:vAlign w:val="center"/>
          </w:tcPr>
          <w:p w14:paraId="1A37F204"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June 19, 2023</w:t>
            </w:r>
          </w:p>
        </w:tc>
        <w:tc>
          <w:tcPr>
            <w:tcW w:w="2463" w:type="pct"/>
            <w:shd w:val="clear" w:color="auto" w:fill="auto"/>
            <w:vAlign w:val="center"/>
          </w:tcPr>
          <w:p w14:paraId="6F4C3175"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 xml:space="preserve">Board Resolution on approving the short-term re-extension of line of credit at Joint Stock Commercial Bank for Investment and Development of Vietnam (BIDV) - Ha </w:t>
            </w:r>
            <w:proofErr w:type="spellStart"/>
            <w:r w:rsidRPr="00F33200">
              <w:rPr>
                <w:rFonts w:ascii="Arial" w:hAnsi="Arial" w:cs="Arial"/>
                <w:color w:val="010000"/>
                <w:sz w:val="20"/>
                <w:szCs w:val="20"/>
              </w:rPr>
              <w:t>Noi</w:t>
            </w:r>
            <w:proofErr w:type="spellEnd"/>
            <w:r w:rsidRPr="00F33200">
              <w:rPr>
                <w:rFonts w:ascii="Arial" w:hAnsi="Arial" w:cs="Arial"/>
                <w:color w:val="010000"/>
                <w:sz w:val="20"/>
                <w:szCs w:val="20"/>
              </w:rPr>
              <w:t xml:space="preserve"> Branch</w:t>
            </w:r>
          </w:p>
        </w:tc>
      </w:tr>
      <w:tr w:rsidR="00F3189A" w:rsidRPr="00F33200" w14:paraId="1641D196" w14:textId="77777777" w:rsidTr="00F552B4">
        <w:trPr>
          <w:cantSplit/>
        </w:trPr>
        <w:tc>
          <w:tcPr>
            <w:tcW w:w="221" w:type="pct"/>
            <w:shd w:val="clear" w:color="auto" w:fill="auto"/>
            <w:vAlign w:val="center"/>
          </w:tcPr>
          <w:p w14:paraId="2CB731CD"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14</w:t>
            </w:r>
          </w:p>
        </w:tc>
        <w:tc>
          <w:tcPr>
            <w:tcW w:w="1360" w:type="pct"/>
            <w:shd w:val="clear" w:color="auto" w:fill="auto"/>
            <w:vAlign w:val="center"/>
          </w:tcPr>
          <w:p w14:paraId="0AFE3F52"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12B/2023/NQ-HDQT/DLVN</w:t>
            </w:r>
          </w:p>
        </w:tc>
        <w:tc>
          <w:tcPr>
            <w:tcW w:w="956" w:type="pct"/>
            <w:shd w:val="clear" w:color="auto" w:fill="auto"/>
            <w:vAlign w:val="center"/>
          </w:tcPr>
          <w:p w14:paraId="56CFE8F5"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July 3, 2023</w:t>
            </w:r>
          </w:p>
        </w:tc>
        <w:tc>
          <w:tcPr>
            <w:tcW w:w="2463" w:type="pct"/>
            <w:shd w:val="clear" w:color="auto" w:fill="auto"/>
            <w:vAlign w:val="center"/>
          </w:tcPr>
          <w:p w14:paraId="0128D361"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Board Resolution on receiving credit extension and issues related to receiving credit extension from Vietnam Prosperity Joint Stock Commercial Bank (</w:t>
            </w:r>
            <w:proofErr w:type="spellStart"/>
            <w:r w:rsidRPr="00F33200">
              <w:rPr>
                <w:rFonts w:ascii="Arial" w:hAnsi="Arial" w:cs="Arial"/>
                <w:color w:val="010000"/>
                <w:sz w:val="20"/>
                <w:szCs w:val="20"/>
              </w:rPr>
              <w:t>VPBank</w:t>
            </w:r>
            <w:proofErr w:type="spellEnd"/>
            <w:r w:rsidRPr="00F33200">
              <w:rPr>
                <w:rFonts w:ascii="Arial" w:hAnsi="Arial" w:cs="Arial"/>
                <w:color w:val="010000"/>
                <w:sz w:val="20"/>
                <w:szCs w:val="20"/>
              </w:rPr>
              <w:t>)</w:t>
            </w:r>
          </w:p>
        </w:tc>
      </w:tr>
      <w:tr w:rsidR="00F3189A" w:rsidRPr="00F33200" w14:paraId="07F8A007" w14:textId="77777777" w:rsidTr="00F552B4">
        <w:trPr>
          <w:cantSplit/>
        </w:trPr>
        <w:tc>
          <w:tcPr>
            <w:tcW w:w="221" w:type="pct"/>
            <w:shd w:val="clear" w:color="auto" w:fill="auto"/>
            <w:vAlign w:val="center"/>
          </w:tcPr>
          <w:p w14:paraId="76121473"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15</w:t>
            </w:r>
          </w:p>
        </w:tc>
        <w:tc>
          <w:tcPr>
            <w:tcW w:w="1360" w:type="pct"/>
            <w:shd w:val="clear" w:color="auto" w:fill="auto"/>
            <w:vAlign w:val="center"/>
          </w:tcPr>
          <w:p w14:paraId="2EA76485"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13/2023/NQ-HDQT/DLVN</w:t>
            </w:r>
          </w:p>
        </w:tc>
        <w:tc>
          <w:tcPr>
            <w:tcW w:w="956" w:type="pct"/>
            <w:shd w:val="clear" w:color="auto" w:fill="auto"/>
            <w:vAlign w:val="center"/>
          </w:tcPr>
          <w:p w14:paraId="66C8115D"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July 6, 2023</w:t>
            </w:r>
          </w:p>
        </w:tc>
        <w:tc>
          <w:tcPr>
            <w:tcW w:w="2463" w:type="pct"/>
            <w:shd w:val="clear" w:color="auto" w:fill="auto"/>
            <w:vAlign w:val="center"/>
          </w:tcPr>
          <w:p w14:paraId="244F0ED4"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Board Resolution on approving the Auditors’ Report on the project</w:t>
            </w:r>
          </w:p>
        </w:tc>
      </w:tr>
      <w:tr w:rsidR="00F3189A" w:rsidRPr="00F33200" w14:paraId="4C398FC3" w14:textId="77777777" w:rsidTr="00F552B4">
        <w:trPr>
          <w:cantSplit/>
        </w:trPr>
        <w:tc>
          <w:tcPr>
            <w:tcW w:w="221" w:type="pct"/>
            <w:shd w:val="clear" w:color="auto" w:fill="auto"/>
            <w:vAlign w:val="center"/>
          </w:tcPr>
          <w:p w14:paraId="681FEB2E"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lastRenderedPageBreak/>
              <w:t>16</w:t>
            </w:r>
          </w:p>
        </w:tc>
        <w:tc>
          <w:tcPr>
            <w:tcW w:w="1360" w:type="pct"/>
            <w:shd w:val="clear" w:color="auto" w:fill="auto"/>
            <w:vAlign w:val="center"/>
          </w:tcPr>
          <w:p w14:paraId="2B8E3E38"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14/2023/NQ-HDQT/DLVN</w:t>
            </w:r>
          </w:p>
        </w:tc>
        <w:tc>
          <w:tcPr>
            <w:tcW w:w="956" w:type="pct"/>
            <w:shd w:val="clear" w:color="auto" w:fill="auto"/>
            <w:vAlign w:val="center"/>
          </w:tcPr>
          <w:p w14:paraId="0AF5C383"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July 7, 2023</w:t>
            </w:r>
          </w:p>
        </w:tc>
        <w:tc>
          <w:tcPr>
            <w:tcW w:w="2463" w:type="pct"/>
            <w:shd w:val="clear" w:color="auto" w:fill="auto"/>
            <w:vAlign w:val="center"/>
          </w:tcPr>
          <w:p w14:paraId="115A31EA"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Board Resolution on approving the implementation of plan on share issuance to increase charter capital from owners' equity</w:t>
            </w:r>
          </w:p>
        </w:tc>
      </w:tr>
      <w:tr w:rsidR="00F3189A" w:rsidRPr="00F33200" w14:paraId="1296B1F5" w14:textId="77777777" w:rsidTr="00F552B4">
        <w:trPr>
          <w:cantSplit/>
        </w:trPr>
        <w:tc>
          <w:tcPr>
            <w:tcW w:w="221" w:type="pct"/>
            <w:shd w:val="clear" w:color="auto" w:fill="auto"/>
            <w:vAlign w:val="center"/>
          </w:tcPr>
          <w:p w14:paraId="574CF6B1"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17</w:t>
            </w:r>
          </w:p>
        </w:tc>
        <w:tc>
          <w:tcPr>
            <w:tcW w:w="1360" w:type="pct"/>
            <w:shd w:val="clear" w:color="auto" w:fill="auto"/>
            <w:vAlign w:val="center"/>
          </w:tcPr>
          <w:p w14:paraId="3EA0CFC0"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15/2023/NQ-HDQT/DLVN</w:t>
            </w:r>
          </w:p>
        </w:tc>
        <w:tc>
          <w:tcPr>
            <w:tcW w:w="956" w:type="pct"/>
            <w:shd w:val="clear" w:color="auto" w:fill="auto"/>
            <w:vAlign w:val="center"/>
          </w:tcPr>
          <w:p w14:paraId="3A4EBE5C"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July 7, 2023</w:t>
            </w:r>
          </w:p>
        </w:tc>
        <w:tc>
          <w:tcPr>
            <w:tcW w:w="2463" w:type="pct"/>
            <w:shd w:val="clear" w:color="auto" w:fill="auto"/>
            <w:vAlign w:val="center"/>
          </w:tcPr>
          <w:p w14:paraId="79E99F71"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Board Resolution on approving the dossier on share issuance to increase share capital from owner’s equity.</w:t>
            </w:r>
          </w:p>
        </w:tc>
      </w:tr>
      <w:tr w:rsidR="00F3189A" w:rsidRPr="00F33200" w14:paraId="4BFC82EC" w14:textId="77777777" w:rsidTr="00F552B4">
        <w:trPr>
          <w:cantSplit/>
        </w:trPr>
        <w:tc>
          <w:tcPr>
            <w:tcW w:w="221" w:type="pct"/>
            <w:shd w:val="clear" w:color="auto" w:fill="auto"/>
            <w:vAlign w:val="center"/>
          </w:tcPr>
          <w:p w14:paraId="3A35B9E1"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18</w:t>
            </w:r>
          </w:p>
        </w:tc>
        <w:tc>
          <w:tcPr>
            <w:tcW w:w="1360" w:type="pct"/>
            <w:shd w:val="clear" w:color="auto" w:fill="auto"/>
            <w:vAlign w:val="center"/>
          </w:tcPr>
          <w:p w14:paraId="3A28B738"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16/2023/NQ-HDQT/DLVN</w:t>
            </w:r>
          </w:p>
        </w:tc>
        <w:tc>
          <w:tcPr>
            <w:tcW w:w="956" w:type="pct"/>
            <w:shd w:val="clear" w:color="auto" w:fill="auto"/>
            <w:vAlign w:val="center"/>
          </w:tcPr>
          <w:p w14:paraId="4709A7F3"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July 8, 2023</w:t>
            </w:r>
          </w:p>
        </w:tc>
        <w:tc>
          <w:tcPr>
            <w:tcW w:w="2463" w:type="pct"/>
            <w:shd w:val="clear" w:color="auto" w:fill="auto"/>
            <w:vAlign w:val="center"/>
          </w:tcPr>
          <w:p w14:paraId="587CEF7D"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Board Resolution on approving the plan to offer additional shares to the public in 2023</w:t>
            </w:r>
          </w:p>
        </w:tc>
      </w:tr>
      <w:tr w:rsidR="00F3189A" w:rsidRPr="00F33200" w14:paraId="5C4C82F2" w14:textId="77777777" w:rsidTr="00F552B4">
        <w:trPr>
          <w:cantSplit/>
        </w:trPr>
        <w:tc>
          <w:tcPr>
            <w:tcW w:w="221" w:type="pct"/>
            <w:shd w:val="clear" w:color="auto" w:fill="auto"/>
            <w:vAlign w:val="center"/>
          </w:tcPr>
          <w:p w14:paraId="313782E2"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19</w:t>
            </w:r>
          </w:p>
        </w:tc>
        <w:tc>
          <w:tcPr>
            <w:tcW w:w="1360" w:type="pct"/>
            <w:shd w:val="clear" w:color="auto" w:fill="auto"/>
            <w:vAlign w:val="center"/>
          </w:tcPr>
          <w:p w14:paraId="39A4E833"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17/2023/NQ-HDQT/DLVN</w:t>
            </w:r>
          </w:p>
        </w:tc>
        <w:tc>
          <w:tcPr>
            <w:tcW w:w="956" w:type="pct"/>
            <w:shd w:val="clear" w:color="auto" w:fill="auto"/>
            <w:vAlign w:val="center"/>
          </w:tcPr>
          <w:p w14:paraId="066CCD0A"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July 8, 2023</w:t>
            </w:r>
          </w:p>
        </w:tc>
        <w:tc>
          <w:tcPr>
            <w:tcW w:w="2463" w:type="pct"/>
            <w:shd w:val="clear" w:color="auto" w:fill="auto"/>
            <w:vAlign w:val="center"/>
          </w:tcPr>
          <w:p w14:paraId="1702AA50"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Board Resolution on approving the registration dossier for public offering of additional shares</w:t>
            </w:r>
          </w:p>
        </w:tc>
      </w:tr>
      <w:tr w:rsidR="00F3189A" w:rsidRPr="00F33200" w14:paraId="47869346" w14:textId="77777777" w:rsidTr="00F552B4">
        <w:trPr>
          <w:cantSplit/>
        </w:trPr>
        <w:tc>
          <w:tcPr>
            <w:tcW w:w="221" w:type="pct"/>
            <w:shd w:val="clear" w:color="auto" w:fill="auto"/>
            <w:vAlign w:val="center"/>
          </w:tcPr>
          <w:p w14:paraId="7E486D7B"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20</w:t>
            </w:r>
          </w:p>
        </w:tc>
        <w:tc>
          <w:tcPr>
            <w:tcW w:w="1360" w:type="pct"/>
            <w:shd w:val="clear" w:color="auto" w:fill="auto"/>
            <w:vAlign w:val="center"/>
          </w:tcPr>
          <w:p w14:paraId="3B9CF348"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18/2023/NQ-HDQT/DLVN</w:t>
            </w:r>
          </w:p>
        </w:tc>
        <w:tc>
          <w:tcPr>
            <w:tcW w:w="956" w:type="pct"/>
            <w:shd w:val="clear" w:color="auto" w:fill="auto"/>
            <w:vAlign w:val="center"/>
          </w:tcPr>
          <w:p w14:paraId="0F2DE4B4"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August 7, 2023</w:t>
            </w:r>
          </w:p>
        </w:tc>
        <w:tc>
          <w:tcPr>
            <w:tcW w:w="2463" w:type="pct"/>
            <w:shd w:val="clear" w:color="auto" w:fill="auto"/>
            <w:vAlign w:val="center"/>
          </w:tcPr>
          <w:p w14:paraId="6EAB952B" w14:textId="77777777" w:rsidR="00F3189A" w:rsidRPr="00F33200" w:rsidRDefault="00BA0A27" w:rsidP="00F552B4">
            <w:pPr>
              <w:pBdr>
                <w:top w:val="nil"/>
                <w:left w:val="nil"/>
                <w:bottom w:val="nil"/>
                <w:right w:val="nil"/>
                <w:between w:val="nil"/>
              </w:pBdr>
              <w:tabs>
                <w:tab w:val="left" w:pos="432"/>
                <w:tab w:val="left" w:pos="12758"/>
              </w:tabs>
              <w:spacing w:after="120" w:line="360" w:lineRule="auto"/>
              <w:rPr>
                <w:rFonts w:ascii="Arial" w:eastAsia="Arial" w:hAnsi="Arial" w:cs="Arial"/>
                <w:color w:val="010000"/>
                <w:sz w:val="20"/>
                <w:szCs w:val="20"/>
              </w:rPr>
            </w:pPr>
            <w:r w:rsidRPr="00F33200">
              <w:rPr>
                <w:rFonts w:ascii="Arial" w:hAnsi="Arial" w:cs="Arial"/>
                <w:color w:val="010000"/>
                <w:sz w:val="20"/>
                <w:szCs w:val="20"/>
              </w:rPr>
              <w:t xml:space="preserve">Board Resolution on approving the plan on business, capital borrowing, and the use of collateral at Joint stock Commercial Bank for Investment and Development of Viet Nam - Ha </w:t>
            </w:r>
            <w:proofErr w:type="spellStart"/>
            <w:r w:rsidRPr="00F33200">
              <w:rPr>
                <w:rFonts w:ascii="Arial" w:hAnsi="Arial" w:cs="Arial"/>
                <w:color w:val="010000"/>
                <w:sz w:val="20"/>
                <w:szCs w:val="20"/>
              </w:rPr>
              <w:t>Noi</w:t>
            </w:r>
            <w:proofErr w:type="spellEnd"/>
            <w:r w:rsidRPr="00F33200">
              <w:rPr>
                <w:rFonts w:ascii="Arial" w:hAnsi="Arial" w:cs="Arial"/>
                <w:color w:val="010000"/>
                <w:sz w:val="20"/>
                <w:szCs w:val="20"/>
              </w:rPr>
              <w:t xml:space="preserve"> branch</w:t>
            </w:r>
            <w:r w:rsidRPr="00F33200">
              <w:rPr>
                <w:rFonts w:ascii="Arial" w:hAnsi="Arial" w:cs="Arial"/>
                <w:color w:val="010000"/>
                <w:sz w:val="20"/>
                <w:szCs w:val="20"/>
              </w:rPr>
              <w:tab/>
            </w:r>
          </w:p>
        </w:tc>
      </w:tr>
      <w:tr w:rsidR="00F3189A" w:rsidRPr="00F33200" w14:paraId="00353F28" w14:textId="77777777" w:rsidTr="00F552B4">
        <w:trPr>
          <w:cantSplit/>
        </w:trPr>
        <w:tc>
          <w:tcPr>
            <w:tcW w:w="221" w:type="pct"/>
            <w:shd w:val="clear" w:color="auto" w:fill="auto"/>
            <w:vAlign w:val="center"/>
          </w:tcPr>
          <w:p w14:paraId="10CCB9A0"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21</w:t>
            </w:r>
          </w:p>
        </w:tc>
        <w:tc>
          <w:tcPr>
            <w:tcW w:w="1360" w:type="pct"/>
            <w:shd w:val="clear" w:color="auto" w:fill="auto"/>
            <w:vAlign w:val="center"/>
          </w:tcPr>
          <w:p w14:paraId="18F9F6C2"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19/2023/NQ-HDQT/DLVN</w:t>
            </w:r>
          </w:p>
        </w:tc>
        <w:tc>
          <w:tcPr>
            <w:tcW w:w="956" w:type="pct"/>
            <w:shd w:val="clear" w:color="auto" w:fill="auto"/>
            <w:vAlign w:val="center"/>
          </w:tcPr>
          <w:p w14:paraId="487C3CD4"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August 7, 2023</w:t>
            </w:r>
          </w:p>
        </w:tc>
        <w:tc>
          <w:tcPr>
            <w:tcW w:w="2463" w:type="pct"/>
            <w:shd w:val="clear" w:color="auto" w:fill="auto"/>
            <w:vAlign w:val="center"/>
          </w:tcPr>
          <w:p w14:paraId="61366E60"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Board Resolution on re-extension of line of credits from Vietnam Prosperity Joint Stock Commercial Bank VP Bank</w:t>
            </w:r>
          </w:p>
        </w:tc>
      </w:tr>
      <w:tr w:rsidR="00F3189A" w:rsidRPr="00F33200" w14:paraId="1ACA378C" w14:textId="77777777" w:rsidTr="00F552B4">
        <w:trPr>
          <w:cantSplit/>
        </w:trPr>
        <w:tc>
          <w:tcPr>
            <w:tcW w:w="221" w:type="pct"/>
            <w:shd w:val="clear" w:color="auto" w:fill="auto"/>
            <w:vAlign w:val="center"/>
          </w:tcPr>
          <w:p w14:paraId="15C492B0" w14:textId="77777777" w:rsidR="00F3189A" w:rsidRPr="00F33200" w:rsidRDefault="00BA0A27" w:rsidP="00F552B4">
            <w:pP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22</w:t>
            </w:r>
          </w:p>
        </w:tc>
        <w:tc>
          <w:tcPr>
            <w:tcW w:w="1360" w:type="pct"/>
            <w:shd w:val="clear" w:color="auto" w:fill="auto"/>
            <w:vAlign w:val="center"/>
          </w:tcPr>
          <w:p w14:paraId="313C2369"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20/2023/NQ-HDQT/DLVN</w:t>
            </w:r>
          </w:p>
        </w:tc>
        <w:tc>
          <w:tcPr>
            <w:tcW w:w="956" w:type="pct"/>
            <w:shd w:val="clear" w:color="auto" w:fill="auto"/>
            <w:vAlign w:val="center"/>
          </w:tcPr>
          <w:p w14:paraId="6B274133"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October 9, 2023</w:t>
            </w:r>
          </w:p>
        </w:tc>
        <w:tc>
          <w:tcPr>
            <w:tcW w:w="2463" w:type="pct"/>
            <w:shd w:val="clear" w:color="auto" w:fill="auto"/>
            <w:vAlign w:val="center"/>
          </w:tcPr>
          <w:p w14:paraId="5BFD2D93"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Board Resolution on approving the transactions at Vietnam Technological and Commercial Joint Stock Bank</w:t>
            </w:r>
          </w:p>
        </w:tc>
      </w:tr>
      <w:tr w:rsidR="00F3189A" w:rsidRPr="00F33200" w14:paraId="531BFFC5" w14:textId="77777777" w:rsidTr="00F552B4">
        <w:trPr>
          <w:cantSplit/>
        </w:trPr>
        <w:tc>
          <w:tcPr>
            <w:tcW w:w="221" w:type="pct"/>
            <w:shd w:val="clear" w:color="auto" w:fill="auto"/>
            <w:vAlign w:val="center"/>
          </w:tcPr>
          <w:p w14:paraId="5AC1B2DA" w14:textId="77777777" w:rsidR="00F3189A" w:rsidRPr="00F33200" w:rsidRDefault="00BA0A27" w:rsidP="00F552B4">
            <w:pP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23</w:t>
            </w:r>
          </w:p>
        </w:tc>
        <w:tc>
          <w:tcPr>
            <w:tcW w:w="1360" w:type="pct"/>
            <w:shd w:val="clear" w:color="auto" w:fill="auto"/>
            <w:vAlign w:val="center"/>
          </w:tcPr>
          <w:p w14:paraId="53F7297D"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21/2023/NQ-HDQT/DLVN</w:t>
            </w:r>
          </w:p>
        </w:tc>
        <w:tc>
          <w:tcPr>
            <w:tcW w:w="956" w:type="pct"/>
            <w:shd w:val="clear" w:color="auto" w:fill="auto"/>
            <w:vAlign w:val="center"/>
          </w:tcPr>
          <w:p w14:paraId="4BFF8783"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October 11, 2023</w:t>
            </w:r>
          </w:p>
        </w:tc>
        <w:tc>
          <w:tcPr>
            <w:tcW w:w="2463" w:type="pct"/>
            <w:shd w:val="clear" w:color="auto" w:fill="auto"/>
            <w:vAlign w:val="center"/>
          </w:tcPr>
          <w:p w14:paraId="24FE8408"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Board Resolution on approving the cancel of the dossier on share capital from owners’ equity</w:t>
            </w:r>
          </w:p>
        </w:tc>
      </w:tr>
      <w:tr w:rsidR="00F3189A" w:rsidRPr="00F33200" w14:paraId="327863EB" w14:textId="77777777" w:rsidTr="00F552B4">
        <w:trPr>
          <w:cantSplit/>
        </w:trPr>
        <w:tc>
          <w:tcPr>
            <w:tcW w:w="221" w:type="pct"/>
            <w:shd w:val="clear" w:color="auto" w:fill="auto"/>
            <w:vAlign w:val="center"/>
          </w:tcPr>
          <w:p w14:paraId="743012BD"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24</w:t>
            </w:r>
          </w:p>
        </w:tc>
        <w:tc>
          <w:tcPr>
            <w:tcW w:w="1360" w:type="pct"/>
            <w:shd w:val="clear" w:color="auto" w:fill="auto"/>
            <w:vAlign w:val="center"/>
          </w:tcPr>
          <w:p w14:paraId="734BC542"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22/2023/NQ-HDQT/DLVN</w:t>
            </w:r>
          </w:p>
        </w:tc>
        <w:tc>
          <w:tcPr>
            <w:tcW w:w="956" w:type="pct"/>
            <w:shd w:val="clear" w:color="auto" w:fill="auto"/>
            <w:vAlign w:val="center"/>
          </w:tcPr>
          <w:p w14:paraId="3CDB64B2"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October 11, 2023</w:t>
            </w:r>
          </w:p>
        </w:tc>
        <w:tc>
          <w:tcPr>
            <w:tcW w:w="2463" w:type="pct"/>
            <w:shd w:val="clear" w:color="auto" w:fill="auto"/>
            <w:vAlign w:val="center"/>
          </w:tcPr>
          <w:p w14:paraId="47B2D3E9"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Board Resolution on approving the cancel of the dossier on public share capital</w:t>
            </w:r>
          </w:p>
        </w:tc>
      </w:tr>
      <w:tr w:rsidR="00F3189A" w:rsidRPr="00F33200" w14:paraId="7FB9011F" w14:textId="77777777" w:rsidTr="00F552B4">
        <w:trPr>
          <w:cantSplit/>
        </w:trPr>
        <w:tc>
          <w:tcPr>
            <w:tcW w:w="221" w:type="pct"/>
            <w:shd w:val="clear" w:color="auto" w:fill="auto"/>
            <w:vAlign w:val="center"/>
          </w:tcPr>
          <w:p w14:paraId="4F9DF2C8"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25</w:t>
            </w:r>
          </w:p>
        </w:tc>
        <w:tc>
          <w:tcPr>
            <w:tcW w:w="1360" w:type="pct"/>
            <w:shd w:val="clear" w:color="auto" w:fill="auto"/>
            <w:vAlign w:val="center"/>
          </w:tcPr>
          <w:p w14:paraId="7977B646"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23/2023/NQ-HDQT/DLVN</w:t>
            </w:r>
          </w:p>
        </w:tc>
        <w:tc>
          <w:tcPr>
            <w:tcW w:w="956" w:type="pct"/>
            <w:shd w:val="clear" w:color="auto" w:fill="auto"/>
            <w:vAlign w:val="center"/>
          </w:tcPr>
          <w:p w14:paraId="0098908C"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October 11, 2023</w:t>
            </w:r>
          </w:p>
        </w:tc>
        <w:tc>
          <w:tcPr>
            <w:tcW w:w="2463" w:type="pct"/>
            <w:shd w:val="clear" w:color="auto" w:fill="auto"/>
            <w:vAlign w:val="center"/>
          </w:tcPr>
          <w:p w14:paraId="77EDFABC"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 xml:space="preserve">Board Resolution on approving the capital borrowing at </w:t>
            </w:r>
            <w:proofErr w:type="spellStart"/>
            <w:r w:rsidRPr="00F33200">
              <w:rPr>
                <w:rFonts w:ascii="Arial" w:hAnsi="Arial" w:cs="Arial"/>
                <w:color w:val="010000"/>
                <w:sz w:val="20"/>
                <w:szCs w:val="20"/>
              </w:rPr>
              <w:t>Hua</w:t>
            </w:r>
            <w:proofErr w:type="spellEnd"/>
            <w:r w:rsidRPr="00F33200">
              <w:rPr>
                <w:rFonts w:ascii="Arial" w:hAnsi="Arial" w:cs="Arial"/>
                <w:color w:val="010000"/>
                <w:sz w:val="20"/>
                <w:szCs w:val="20"/>
              </w:rPr>
              <w:t xml:space="preserve"> Nan Commercial Bank </w:t>
            </w:r>
          </w:p>
        </w:tc>
      </w:tr>
      <w:tr w:rsidR="00F3189A" w:rsidRPr="00F33200" w14:paraId="45D50026" w14:textId="77777777" w:rsidTr="00F552B4">
        <w:trPr>
          <w:cantSplit/>
        </w:trPr>
        <w:tc>
          <w:tcPr>
            <w:tcW w:w="221" w:type="pct"/>
            <w:shd w:val="clear" w:color="auto" w:fill="auto"/>
            <w:vAlign w:val="center"/>
          </w:tcPr>
          <w:p w14:paraId="776CED2E"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lastRenderedPageBreak/>
              <w:t>26</w:t>
            </w:r>
          </w:p>
        </w:tc>
        <w:tc>
          <w:tcPr>
            <w:tcW w:w="1360" w:type="pct"/>
            <w:shd w:val="clear" w:color="auto" w:fill="auto"/>
            <w:vAlign w:val="center"/>
          </w:tcPr>
          <w:p w14:paraId="28D405B5"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24/2023/NQ-HDQT/DLVN</w:t>
            </w:r>
          </w:p>
        </w:tc>
        <w:tc>
          <w:tcPr>
            <w:tcW w:w="956" w:type="pct"/>
            <w:shd w:val="clear" w:color="auto" w:fill="auto"/>
            <w:vAlign w:val="center"/>
          </w:tcPr>
          <w:p w14:paraId="68EBBE4D"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October 18, 2023</w:t>
            </w:r>
          </w:p>
        </w:tc>
        <w:tc>
          <w:tcPr>
            <w:tcW w:w="2463" w:type="pct"/>
            <w:shd w:val="clear" w:color="auto" w:fill="auto"/>
            <w:vAlign w:val="center"/>
          </w:tcPr>
          <w:p w14:paraId="36F0901A"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 xml:space="preserve">Board Resolution on approving the investment cooperation in project “Investment in supporting the development of valuable medicinal herb growing area in Na hang District, </w:t>
            </w:r>
            <w:proofErr w:type="spellStart"/>
            <w:r w:rsidRPr="00F33200">
              <w:rPr>
                <w:rFonts w:ascii="Arial" w:hAnsi="Arial" w:cs="Arial"/>
                <w:color w:val="010000"/>
                <w:sz w:val="20"/>
                <w:szCs w:val="20"/>
              </w:rPr>
              <w:t>Tuyen</w:t>
            </w:r>
            <w:proofErr w:type="spellEnd"/>
            <w:r w:rsidRPr="00F33200">
              <w:rPr>
                <w:rFonts w:ascii="Arial" w:hAnsi="Arial" w:cs="Arial"/>
                <w:color w:val="010000"/>
                <w:sz w:val="20"/>
                <w:szCs w:val="20"/>
              </w:rPr>
              <w:t xml:space="preserve"> Quang Province”</w:t>
            </w:r>
          </w:p>
        </w:tc>
      </w:tr>
      <w:tr w:rsidR="00F3189A" w:rsidRPr="00F33200" w14:paraId="46C1EC7C" w14:textId="77777777" w:rsidTr="00F552B4">
        <w:trPr>
          <w:cantSplit/>
        </w:trPr>
        <w:tc>
          <w:tcPr>
            <w:tcW w:w="221" w:type="pct"/>
            <w:shd w:val="clear" w:color="auto" w:fill="auto"/>
            <w:vAlign w:val="center"/>
          </w:tcPr>
          <w:p w14:paraId="17738F51"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27</w:t>
            </w:r>
          </w:p>
        </w:tc>
        <w:tc>
          <w:tcPr>
            <w:tcW w:w="1360" w:type="pct"/>
            <w:shd w:val="clear" w:color="auto" w:fill="auto"/>
            <w:vAlign w:val="center"/>
          </w:tcPr>
          <w:p w14:paraId="474DE447"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25/2023/NQ-HDQT/DLVN</w:t>
            </w:r>
          </w:p>
        </w:tc>
        <w:tc>
          <w:tcPr>
            <w:tcW w:w="956" w:type="pct"/>
            <w:shd w:val="clear" w:color="auto" w:fill="auto"/>
            <w:vAlign w:val="center"/>
          </w:tcPr>
          <w:p w14:paraId="123B4712"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October 26, 2023</w:t>
            </w:r>
          </w:p>
        </w:tc>
        <w:tc>
          <w:tcPr>
            <w:tcW w:w="2463" w:type="pct"/>
            <w:shd w:val="clear" w:color="auto" w:fill="auto"/>
            <w:vAlign w:val="center"/>
          </w:tcPr>
          <w:p w14:paraId="072237C3"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 xml:space="preserve">Board Resolution on approving the loan at Bank </w:t>
            </w:r>
            <w:proofErr w:type="spellStart"/>
            <w:r w:rsidRPr="00F33200">
              <w:rPr>
                <w:rFonts w:ascii="Arial" w:hAnsi="Arial" w:cs="Arial"/>
                <w:color w:val="010000"/>
                <w:sz w:val="20"/>
                <w:szCs w:val="20"/>
              </w:rPr>
              <w:t>Sinopac</w:t>
            </w:r>
            <w:proofErr w:type="spellEnd"/>
          </w:p>
        </w:tc>
      </w:tr>
      <w:tr w:rsidR="00F3189A" w:rsidRPr="00F33200" w14:paraId="125F7F69" w14:textId="77777777" w:rsidTr="00F552B4">
        <w:trPr>
          <w:cantSplit/>
        </w:trPr>
        <w:tc>
          <w:tcPr>
            <w:tcW w:w="221" w:type="pct"/>
            <w:shd w:val="clear" w:color="auto" w:fill="auto"/>
            <w:vAlign w:val="center"/>
          </w:tcPr>
          <w:p w14:paraId="189A372D"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28</w:t>
            </w:r>
          </w:p>
        </w:tc>
        <w:tc>
          <w:tcPr>
            <w:tcW w:w="1360" w:type="pct"/>
            <w:shd w:val="clear" w:color="auto" w:fill="auto"/>
            <w:vAlign w:val="center"/>
          </w:tcPr>
          <w:p w14:paraId="6F4382ED"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26/2023/NQ-HDQT/DLVN</w:t>
            </w:r>
          </w:p>
        </w:tc>
        <w:tc>
          <w:tcPr>
            <w:tcW w:w="956" w:type="pct"/>
            <w:shd w:val="clear" w:color="auto" w:fill="auto"/>
            <w:vAlign w:val="center"/>
          </w:tcPr>
          <w:p w14:paraId="0C02A62D"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October 30, 2023</w:t>
            </w:r>
          </w:p>
        </w:tc>
        <w:tc>
          <w:tcPr>
            <w:tcW w:w="2463" w:type="pct"/>
            <w:shd w:val="clear" w:color="auto" w:fill="auto"/>
            <w:vAlign w:val="center"/>
          </w:tcPr>
          <w:p w14:paraId="5CADCB5C"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Board Resolution on establishing the Central Region Branch</w:t>
            </w:r>
          </w:p>
        </w:tc>
      </w:tr>
      <w:tr w:rsidR="00F3189A" w:rsidRPr="00F33200" w14:paraId="184D9F6C" w14:textId="77777777" w:rsidTr="00F552B4">
        <w:trPr>
          <w:cantSplit/>
        </w:trPr>
        <w:tc>
          <w:tcPr>
            <w:tcW w:w="221" w:type="pct"/>
            <w:shd w:val="clear" w:color="auto" w:fill="auto"/>
            <w:vAlign w:val="center"/>
          </w:tcPr>
          <w:p w14:paraId="74A7A3B3"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29</w:t>
            </w:r>
          </w:p>
        </w:tc>
        <w:tc>
          <w:tcPr>
            <w:tcW w:w="1360" w:type="pct"/>
            <w:shd w:val="clear" w:color="auto" w:fill="auto"/>
            <w:vAlign w:val="center"/>
          </w:tcPr>
          <w:p w14:paraId="5E4011F2"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27/2023/NQ-HDQT/DLVN</w:t>
            </w:r>
          </w:p>
        </w:tc>
        <w:tc>
          <w:tcPr>
            <w:tcW w:w="956" w:type="pct"/>
            <w:shd w:val="clear" w:color="auto" w:fill="auto"/>
            <w:vAlign w:val="center"/>
          </w:tcPr>
          <w:p w14:paraId="5AFD5DEF"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November 14, 2023</w:t>
            </w:r>
          </w:p>
        </w:tc>
        <w:tc>
          <w:tcPr>
            <w:tcW w:w="2463" w:type="pct"/>
            <w:shd w:val="clear" w:color="auto" w:fill="auto"/>
            <w:vAlign w:val="center"/>
          </w:tcPr>
          <w:p w14:paraId="45097EAD"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 xml:space="preserve">Board Resolution on approving the investment cooperation in project “Investment in supporting the development of valuable medicinal herb growing area in </w:t>
            </w:r>
            <w:proofErr w:type="spellStart"/>
            <w:r w:rsidRPr="00F33200">
              <w:rPr>
                <w:rFonts w:ascii="Arial" w:hAnsi="Arial" w:cs="Arial"/>
                <w:color w:val="010000"/>
                <w:sz w:val="20"/>
                <w:szCs w:val="20"/>
              </w:rPr>
              <w:t>Sapa</w:t>
            </w:r>
            <w:proofErr w:type="spellEnd"/>
            <w:r w:rsidRPr="00F33200">
              <w:rPr>
                <w:rFonts w:ascii="Arial" w:hAnsi="Arial" w:cs="Arial"/>
                <w:color w:val="010000"/>
                <w:sz w:val="20"/>
                <w:szCs w:val="20"/>
              </w:rPr>
              <w:t xml:space="preserve"> Town, Lao </w:t>
            </w:r>
            <w:proofErr w:type="spellStart"/>
            <w:r w:rsidRPr="00F33200">
              <w:rPr>
                <w:rFonts w:ascii="Arial" w:hAnsi="Arial" w:cs="Arial"/>
                <w:color w:val="010000"/>
                <w:sz w:val="20"/>
                <w:szCs w:val="20"/>
              </w:rPr>
              <w:t>Cai</w:t>
            </w:r>
            <w:proofErr w:type="spellEnd"/>
            <w:r w:rsidRPr="00F33200">
              <w:rPr>
                <w:rFonts w:ascii="Arial" w:hAnsi="Arial" w:cs="Arial"/>
                <w:color w:val="010000"/>
                <w:sz w:val="20"/>
                <w:szCs w:val="20"/>
              </w:rPr>
              <w:t xml:space="preserve"> Province”</w:t>
            </w:r>
          </w:p>
        </w:tc>
      </w:tr>
      <w:tr w:rsidR="00F3189A" w:rsidRPr="00F33200" w14:paraId="423C3471" w14:textId="77777777" w:rsidTr="00F552B4">
        <w:trPr>
          <w:cantSplit/>
        </w:trPr>
        <w:tc>
          <w:tcPr>
            <w:tcW w:w="221" w:type="pct"/>
            <w:shd w:val="clear" w:color="auto" w:fill="auto"/>
            <w:vAlign w:val="center"/>
          </w:tcPr>
          <w:p w14:paraId="74E9AD46"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30</w:t>
            </w:r>
          </w:p>
        </w:tc>
        <w:tc>
          <w:tcPr>
            <w:tcW w:w="1360" w:type="pct"/>
            <w:shd w:val="clear" w:color="auto" w:fill="auto"/>
            <w:vAlign w:val="center"/>
          </w:tcPr>
          <w:p w14:paraId="43A95BBA"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28/2023/NQ-HDQT/DLVN</w:t>
            </w:r>
          </w:p>
        </w:tc>
        <w:tc>
          <w:tcPr>
            <w:tcW w:w="956" w:type="pct"/>
            <w:shd w:val="clear" w:color="auto" w:fill="auto"/>
            <w:vAlign w:val="center"/>
          </w:tcPr>
          <w:p w14:paraId="5330CDCE"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November 15, 2023</w:t>
            </w:r>
          </w:p>
        </w:tc>
        <w:tc>
          <w:tcPr>
            <w:tcW w:w="2463" w:type="pct"/>
            <w:shd w:val="clear" w:color="auto" w:fill="auto"/>
            <w:vAlign w:val="center"/>
          </w:tcPr>
          <w:p w14:paraId="12542C82"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Board Resolution on approving the credit at VP Bank</w:t>
            </w:r>
          </w:p>
        </w:tc>
      </w:tr>
      <w:tr w:rsidR="00F3189A" w:rsidRPr="00F33200" w14:paraId="5CB1A78E" w14:textId="77777777" w:rsidTr="00F552B4">
        <w:trPr>
          <w:cantSplit/>
        </w:trPr>
        <w:tc>
          <w:tcPr>
            <w:tcW w:w="221" w:type="pct"/>
            <w:shd w:val="clear" w:color="auto" w:fill="auto"/>
            <w:vAlign w:val="center"/>
          </w:tcPr>
          <w:p w14:paraId="1AB4BC41" w14:textId="77777777" w:rsidR="00F3189A" w:rsidRPr="00F33200" w:rsidRDefault="00BA0A27" w:rsidP="00F552B4">
            <w:pP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31</w:t>
            </w:r>
          </w:p>
        </w:tc>
        <w:tc>
          <w:tcPr>
            <w:tcW w:w="1360" w:type="pct"/>
            <w:shd w:val="clear" w:color="auto" w:fill="auto"/>
            <w:vAlign w:val="center"/>
          </w:tcPr>
          <w:p w14:paraId="22A6BDFE"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29/2023/NQ-HDQT/DLVN</w:t>
            </w:r>
          </w:p>
        </w:tc>
        <w:tc>
          <w:tcPr>
            <w:tcW w:w="956" w:type="pct"/>
            <w:shd w:val="clear" w:color="auto" w:fill="auto"/>
            <w:vAlign w:val="center"/>
          </w:tcPr>
          <w:p w14:paraId="71D36B79"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December 1, 2023</w:t>
            </w:r>
          </w:p>
        </w:tc>
        <w:tc>
          <w:tcPr>
            <w:tcW w:w="2463" w:type="pct"/>
            <w:shd w:val="clear" w:color="auto" w:fill="auto"/>
            <w:vAlign w:val="center"/>
          </w:tcPr>
          <w:p w14:paraId="56CEF59F"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Board Resolution on approving to purchase cars</w:t>
            </w:r>
          </w:p>
        </w:tc>
      </w:tr>
      <w:tr w:rsidR="00F3189A" w:rsidRPr="00F33200" w14:paraId="5B33205E" w14:textId="77777777" w:rsidTr="00F552B4">
        <w:trPr>
          <w:cantSplit/>
        </w:trPr>
        <w:tc>
          <w:tcPr>
            <w:tcW w:w="221" w:type="pct"/>
            <w:shd w:val="clear" w:color="auto" w:fill="auto"/>
            <w:vAlign w:val="center"/>
          </w:tcPr>
          <w:p w14:paraId="2675E7C7"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32</w:t>
            </w:r>
          </w:p>
        </w:tc>
        <w:tc>
          <w:tcPr>
            <w:tcW w:w="1360" w:type="pct"/>
            <w:shd w:val="clear" w:color="auto" w:fill="auto"/>
            <w:vAlign w:val="center"/>
          </w:tcPr>
          <w:p w14:paraId="14497412"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30/2023/NQ-HDQT/DLVN</w:t>
            </w:r>
          </w:p>
        </w:tc>
        <w:tc>
          <w:tcPr>
            <w:tcW w:w="956" w:type="pct"/>
            <w:shd w:val="clear" w:color="auto" w:fill="auto"/>
            <w:vAlign w:val="center"/>
          </w:tcPr>
          <w:p w14:paraId="60F6818C"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December 6, 2023</w:t>
            </w:r>
          </w:p>
        </w:tc>
        <w:tc>
          <w:tcPr>
            <w:tcW w:w="2463" w:type="pct"/>
            <w:shd w:val="clear" w:color="auto" w:fill="auto"/>
            <w:vAlign w:val="center"/>
          </w:tcPr>
          <w:p w14:paraId="6BD4BBBD"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Board Resolution on approving the change of collateral at BIDV (of Ms. Doan Thi Thu Hoai)</w:t>
            </w:r>
          </w:p>
        </w:tc>
      </w:tr>
      <w:tr w:rsidR="00F3189A" w:rsidRPr="00F33200" w14:paraId="66D5676C" w14:textId="77777777" w:rsidTr="00F552B4">
        <w:trPr>
          <w:cantSplit/>
        </w:trPr>
        <w:tc>
          <w:tcPr>
            <w:tcW w:w="221" w:type="pct"/>
            <w:shd w:val="clear" w:color="auto" w:fill="auto"/>
            <w:vAlign w:val="center"/>
          </w:tcPr>
          <w:p w14:paraId="536DA6C4"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33</w:t>
            </w:r>
          </w:p>
        </w:tc>
        <w:tc>
          <w:tcPr>
            <w:tcW w:w="1360" w:type="pct"/>
            <w:shd w:val="clear" w:color="auto" w:fill="auto"/>
            <w:vAlign w:val="center"/>
          </w:tcPr>
          <w:p w14:paraId="30A38745"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31/2023/NQ-HDQT/DLVN</w:t>
            </w:r>
          </w:p>
        </w:tc>
        <w:tc>
          <w:tcPr>
            <w:tcW w:w="956" w:type="pct"/>
            <w:shd w:val="clear" w:color="auto" w:fill="auto"/>
            <w:vAlign w:val="center"/>
          </w:tcPr>
          <w:p w14:paraId="0C892249"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December 7, 2023</w:t>
            </w:r>
          </w:p>
        </w:tc>
        <w:tc>
          <w:tcPr>
            <w:tcW w:w="2463" w:type="pct"/>
            <w:shd w:val="clear" w:color="auto" w:fill="auto"/>
            <w:vAlign w:val="center"/>
          </w:tcPr>
          <w:p w14:paraId="03F4F130"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Board Resolution on approving the change in collateral at BIDV (of Mr. Bui Minh Duc)</w:t>
            </w:r>
          </w:p>
        </w:tc>
      </w:tr>
      <w:tr w:rsidR="00F3189A" w:rsidRPr="00F33200" w14:paraId="0FBDABBD" w14:textId="77777777" w:rsidTr="00F552B4">
        <w:trPr>
          <w:cantSplit/>
        </w:trPr>
        <w:tc>
          <w:tcPr>
            <w:tcW w:w="221" w:type="pct"/>
            <w:shd w:val="clear" w:color="auto" w:fill="auto"/>
            <w:vAlign w:val="center"/>
          </w:tcPr>
          <w:p w14:paraId="23ED81CA"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34</w:t>
            </w:r>
          </w:p>
        </w:tc>
        <w:tc>
          <w:tcPr>
            <w:tcW w:w="1360" w:type="pct"/>
            <w:shd w:val="clear" w:color="auto" w:fill="auto"/>
            <w:vAlign w:val="center"/>
          </w:tcPr>
          <w:p w14:paraId="6998D6E8"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32/2023/NQ-HDQT/DLVN</w:t>
            </w:r>
          </w:p>
        </w:tc>
        <w:tc>
          <w:tcPr>
            <w:tcW w:w="956" w:type="pct"/>
            <w:shd w:val="clear" w:color="auto" w:fill="auto"/>
            <w:vAlign w:val="center"/>
          </w:tcPr>
          <w:p w14:paraId="277968C9"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December 11, 2023</w:t>
            </w:r>
          </w:p>
        </w:tc>
        <w:tc>
          <w:tcPr>
            <w:tcW w:w="2463" w:type="pct"/>
            <w:shd w:val="clear" w:color="auto" w:fill="auto"/>
            <w:vAlign w:val="center"/>
          </w:tcPr>
          <w:p w14:paraId="77B5AD13"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Board Resolution on approving the liquidation and selection of an audit company</w:t>
            </w:r>
          </w:p>
        </w:tc>
      </w:tr>
      <w:tr w:rsidR="00F3189A" w:rsidRPr="00F33200" w14:paraId="07F9F77A" w14:textId="77777777" w:rsidTr="00F552B4">
        <w:trPr>
          <w:cantSplit/>
        </w:trPr>
        <w:tc>
          <w:tcPr>
            <w:tcW w:w="221" w:type="pct"/>
            <w:shd w:val="clear" w:color="auto" w:fill="auto"/>
            <w:vAlign w:val="center"/>
          </w:tcPr>
          <w:p w14:paraId="7A72329F" w14:textId="77777777" w:rsidR="00F3189A" w:rsidRPr="00F33200" w:rsidRDefault="00BA0A27" w:rsidP="00F552B4">
            <w:pP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35</w:t>
            </w:r>
          </w:p>
        </w:tc>
        <w:tc>
          <w:tcPr>
            <w:tcW w:w="1360" w:type="pct"/>
            <w:shd w:val="clear" w:color="auto" w:fill="auto"/>
            <w:vAlign w:val="center"/>
          </w:tcPr>
          <w:p w14:paraId="0A0CEA1D"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33/2023/NQ-HDQT/DLVN</w:t>
            </w:r>
          </w:p>
        </w:tc>
        <w:tc>
          <w:tcPr>
            <w:tcW w:w="956" w:type="pct"/>
            <w:shd w:val="clear" w:color="auto" w:fill="auto"/>
            <w:vAlign w:val="center"/>
          </w:tcPr>
          <w:p w14:paraId="2C7E00D3"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December 14, 2023</w:t>
            </w:r>
          </w:p>
        </w:tc>
        <w:tc>
          <w:tcPr>
            <w:tcW w:w="2463" w:type="pct"/>
            <w:shd w:val="clear" w:color="auto" w:fill="auto"/>
            <w:vAlign w:val="center"/>
          </w:tcPr>
          <w:p w14:paraId="78F27185"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 xml:space="preserve">Board Resolution on approving the selection of </w:t>
            </w:r>
            <w:proofErr w:type="spellStart"/>
            <w:r w:rsidRPr="00F33200">
              <w:rPr>
                <w:rFonts w:ascii="Arial" w:hAnsi="Arial" w:cs="Arial"/>
                <w:color w:val="010000"/>
                <w:sz w:val="20"/>
                <w:szCs w:val="20"/>
              </w:rPr>
              <w:t>kiểm</w:t>
            </w:r>
            <w:proofErr w:type="spellEnd"/>
            <w:r w:rsidRPr="00F33200">
              <w:rPr>
                <w:rFonts w:ascii="Arial" w:hAnsi="Arial" w:cs="Arial"/>
                <w:color w:val="010000"/>
                <w:sz w:val="20"/>
                <w:szCs w:val="20"/>
              </w:rPr>
              <w:t xml:space="preserve"> </w:t>
            </w:r>
            <w:proofErr w:type="spellStart"/>
            <w:r w:rsidRPr="00F33200">
              <w:rPr>
                <w:rFonts w:ascii="Arial" w:hAnsi="Arial" w:cs="Arial"/>
                <w:color w:val="010000"/>
                <w:sz w:val="20"/>
                <w:szCs w:val="20"/>
              </w:rPr>
              <w:t>toán</w:t>
            </w:r>
            <w:proofErr w:type="spellEnd"/>
            <w:r w:rsidRPr="00F33200">
              <w:rPr>
                <w:rFonts w:ascii="Arial" w:hAnsi="Arial" w:cs="Arial"/>
                <w:color w:val="010000"/>
                <w:sz w:val="20"/>
                <w:szCs w:val="20"/>
              </w:rPr>
              <w:t xml:space="preserve"> IVA (tentatively translated as IVA Audit Company)</w:t>
            </w:r>
          </w:p>
        </w:tc>
      </w:tr>
      <w:tr w:rsidR="00F3189A" w:rsidRPr="00F33200" w14:paraId="4EF4358E" w14:textId="77777777" w:rsidTr="00F552B4">
        <w:trPr>
          <w:cantSplit/>
        </w:trPr>
        <w:tc>
          <w:tcPr>
            <w:tcW w:w="221" w:type="pct"/>
            <w:shd w:val="clear" w:color="auto" w:fill="auto"/>
            <w:vAlign w:val="center"/>
          </w:tcPr>
          <w:p w14:paraId="1B97B60D"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36</w:t>
            </w:r>
          </w:p>
        </w:tc>
        <w:tc>
          <w:tcPr>
            <w:tcW w:w="1360" w:type="pct"/>
            <w:shd w:val="clear" w:color="auto" w:fill="auto"/>
            <w:vAlign w:val="center"/>
          </w:tcPr>
          <w:p w14:paraId="262FC314"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34/2023/NQ-HDQT/DLVN</w:t>
            </w:r>
          </w:p>
        </w:tc>
        <w:tc>
          <w:tcPr>
            <w:tcW w:w="956" w:type="pct"/>
            <w:shd w:val="clear" w:color="auto" w:fill="auto"/>
            <w:vAlign w:val="center"/>
          </w:tcPr>
          <w:p w14:paraId="115B8C24"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December 14, 2023</w:t>
            </w:r>
          </w:p>
        </w:tc>
        <w:tc>
          <w:tcPr>
            <w:tcW w:w="2463" w:type="pct"/>
            <w:shd w:val="clear" w:color="auto" w:fill="auto"/>
            <w:vAlign w:val="center"/>
          </w:tcPr>
          <w:p w14:paraId="001C0B90"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 xml:space="preserve">Board Resolution on buying assets of PDMR (in </w:t>
            </w:r>
            <w:proofErr w:type="spellStart"/>
            <w:r w:rsidRPr="00F33200">
              <w:rPr>
                <w:rFonts w:ascii="Arial" w:hAnsi="Arial" w:cs="Arial"/>
                <w:color w:val="010000"/>
                <w:sz w:val="20"/>
                <w:szCs w:val="20"/>
              </w:rPr>
              <w:t>Hai</w:t>
            </w:r>
            <w:proofErr w:type="spellEnd"/>
            <w:r w:rsidRPr="00F33200">
              <w:rPr>
                <w:rFonts w:ascii="Arial" w:hAnsi="Arial" w:cs="Arial"/>
                <w:color w:val="010000"/>
                <w:sz w:val="20"/>
                <w:szCs w:val="20"/>
              </w:rPr>
              <w:t xml:space="preserve"> Phong)</w:t>
            </w:r>
          </w:p>
        </w:tc>
      </w:tr>
      <w:tr w:rsidR="00F3189A" w:rsidRPr="00F33200" w14:paraId="2E25E077" w14:textId="77777777" w:rsidTr="00F552B4">
        <w:trPr>
          <w:cantSplit/>
        </w:trPr>
        <w:tc>
          <w:tcPr>
            <w:tcW w:w="221" w:type="pct"/>
            <w:shd w:val="clear" w:color="auto" w:fill="auto"/>
            <w:vAlign w:val="center"/>
          </w:tcPr>
          <w:p w14:paraId="09B762CE"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37</w:t>
            </w:r>
          </w:p>
        </w:tc>
        <w:tc>
          <w:tcPr>
            <w:tcW w:w="1360" w:type="pct"/>
            <w:shd w:val="clear" w:color="auto" w:fill="auto"/>
            <w:vAlign w:val="center"/>
          </w:tcPr>
          <w:p w14:paraId="5B562F02"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35/2023/NQ-HDQT/DLVN</w:t>
            </w:r>
          </w:p>
        </w:tc>
        <w:tc>
          <w:tcPr>
            <w:tcW w:w="956" w:type="pct"/>
            <w:shd w:val="clear" w:color="auto" w:fill="auto"/>
            <w:vAlign w:val="center"/>
          </w:tcPr>
          <w:p w14:paraId="14564615"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December 14, 2023</w:t>
            </w:r>
          </w:p>
        </w:tc>
        <w:tc>
          <w:tcPr>
            <w:tcW w:w="2463" w:type="pct"/>
            <w:shd w:val="clear" w:color="auto" w:fill="auto"/>
            <w:vAlign w:val="center"/>
          </w:tcPr>
          <w:p w14:paraId="4CCB4BC0"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 xml:space="preserve">Board Resolution on buying assets of PDMR (in </w:t>
            </w:r>
            <w:proofErr w:type="spellStart"/>
            <w:r w:rsidRPr="00F33200">
              <w:rPr>
                <w:rFonts w:ascii="Arial" w:hAnsi="Arial" w:cs="Arial"/>
                <w:color w:val="010000"/>
                <w:sz w:val="20"/>
                <w:szCs w:val="20"/>
              </w:rPr>
              <w:t>Danang</w:t>
            </w:r>
            <w:proofErr w:type="spellEnd"/>
            <w:r w:rsidRPr="00F33200">
              <w:rPr>
                <w:rFonts w:ascii="Arial" w:hAnsi="Arial" w:cs="Arial"/>
                <w:color w:val="010000"/>
                <w:sz w:val="20"/>
                <w:szCs w:val="20"/>
              </w:rPr>
              <w:t>)</w:t>
            </w:r>
          </w:p>
        </w:tc>
      </w:tr>
      <w:tr w:rsidR="00F3189A" w:rsidRPr="00F33200" w14:paraId="760D473D" w14:textId="77777777" w:rsidTr="00F552B4">
        <w:trPr>
          <w:cantSplit/>
        </w:trPr>
        <w:tc>
          <w:tcPr>
            <w:tcW w:w="221" w:type="pct"/>
            <w:shd w:val="clear" w:color="auto" w:fill="auto"/>
            <w:vAlign w:val="center"/>
          </w:tcPr>
          <w:p w14:paraId="7E20F54A"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lastRenderedPageBreak/>
              <w:t>38</w:t>
            </w:r>
          </w:p>
        </w:tc>
        <w:tc>
          <w:tcPr>
            <w:tcW w:w="1360" w:type="pct"/>
            <w:shd w:val="clear" w:color="auto" w:fill="auto"/>
            <w:vAlign w:val="center"/>
          </w:tcPr>
          <w:p w14:paraId="516F23B3"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36/2023/NQ-HDQT/DLVN</w:t>
            </w:r>
          </w:p>
        </w:tc>
        <w:tc>
          <w:tcPr>
            <w:tcW w:w="956" w:type="pct"/>
            <w:shd w:val="clear" w:color="auto" w:fill="auto"/>
            <w:vAlign w:val="center"/>
          </w:tcPr>
          <w:p w14:paraId="2FB961C5"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December 19, 2023</w:t>
            </w:r>
          </w:p>
        </w:tc>
        <w:tc>
          <w:tcPr>
            <w:tcW w:w="2463" w:type="pct"/>
            <w:shd w:val="clear" w:color="auto" w:fill="auto"/>
            <w:vAlign w:val="center"/>
          </w:tcPr>
          <w:p w14:paraId="75E890F0"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 xml:space="preserve">Board Resolution on approving the established capital at </w:t>
            </w:r>
            <w:proofErr w:type="spellStart"/>
            <w:r w:rsidRPr="00F33200">
              <w:rPr>
                <w:rFonts w:ascii="Arial" w:hAnsi="Arial" w:cs="Arial"/>
                <w:color w:val="010000"/>
                <w:sz w:val="20"/>
                <w:szCs w:val="20"/>
              </w:rPr>
              <w:t>Vibfa</w:t>
            </w:r>
            <w:proofErr w:type="spellEnd"/>
            <w:r w:rsidRPr="00F33200">
              <w:rPr>
                <w:rFonts w:ascii="Arial" w:hAnsi="Arial" w:cs="Arial"/>
                <w:color w:val="010000"/>
                <w:sz w:val="20"/>
                <w:szCs w:val="20"/>
              </w:rPr>
              <w:t xml:space="preserve"> Joint Stock Company</w:t>
            </w:r>
          </w:p>
        </w:tc>
      </w:tr>
    </w:tbl>
    <w:p w14:paraId="7672D955" w14:textId="77777777" w:rsidR="00F3189A" w:rsidRPr="00F33200" w:rsidRDefault="00BA0A27" w:rsidP="00F552B4">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 xml:space="preserve">The Supervisory Board </w:t>
      </w:r>
    </w:p>
    <w:p w14:paraId="2F087A8E" w14:textId="77777777" w:rsidR="00F3189A" w:rsidRPr="00F33200" w:rsidRDefault="00BA0A27" w:rsidP="00F552B4">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33200">
        <w:rPr>
          <w:rFonts w:ascii="Arial" w:hAnsi="Arial" w:cs="Arial"/>
          <w:color w:val="010000"/>
          <w:sz w:val="20"/>
          <w:szCs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83"/>
        <w:gridCol w:w="3480"/>
        <w:gridCol w:w="3276"/>
        <w:gridCol w:w="2982"/>
        <w:gridCol w:w="2853"/>
      </w:tblGrid>
      <w:tr w:rsidR="00F3189A" w:rsidRPr="00F33200" w14:paraId="2C35EEB4" w14:textId="77777777" w:rsidTr="00F552B4">
        <w:trPr>
          <w:cantSplit/>
        </w:trPr>
        <w:tc>
          <w:tcPr>
            <w:tcW w:w="495" w:type="pct"/>
            <w:shd w:val="clear" w:color="auto" w:fill="auto"/>
            <w:vAlign w:val="center"/>
          </w:tcPr>
          <w:p w14:paraId="735269FB"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No.</w:t>
            </w:r>
          </w:p>
        </w:tc>
        <w:tc>
          <w:tcPr>
            <w:tcW w:w="1245" w:type="pct"/>
            <w:shd w:val="clear" w:color="auto" w:fill="auto"/>
            <w:vAlign w:val="center"/>
          </w:tcPr>
          <w:p w14:paraId="3BB8BE91"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Member of the Supervisory Board</w:t>
            </w:r>
          </w:p>
        </w:tc>
        <w:tc>
          <w:tcPr>
            <w:tcW w:w="1172" w:type="pct"/>
            <w:shd w:val="clear" w:color="auto" w:fill="auto"/>
            <w:vAlign w:val="center"/>
          </w:tcPr>
          <w:p w14:paraId="3973883C"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Position</w:t>
            </w:r>
          </w:p>
        </w:tc>
        <w:tc>
          <w:tcPr>
            <w:tcW w:w="1067" w:type="pct"/>
            <w:shd w:val="clear" w:color="auto" w:fill="auto"/>
            <w:vAlign w:val="center"/>
          </w:tcPr>
          <w:p w14:paraId="203E2B2F"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Date of appointment/dismissal as member of the Supervisory Board</w:t>
            </w:r>
          </w:p>
        </w:tc>
        <w:tc>
          <w:tcPr>
            <w:tcW w:w="1021" w:type="pct"/>
            <w:shd w:val="clear" w:color="auto" w:fill="auto"/>
            <w:vAlign w:val="center"/>
          </w:tcPr>
          <w:p w14:paraId="0C0B6532"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Qualification</w:t>
            </w:r>
          </w:p>
        </w:tc>
      </w:tr>
      <w:tr w:rsidR="00F3189A" w:rsidRPr="00F33200" w14:paraId="0AC2AD06" w14:textId="77777777" w:rsidTr="00F552B4">
        <w:trPr>
          <w:cantSplit/>
        </w:trPr>
        <w:tc>
          <w:tcPr>
            <w:tcW w:w="495" w:type="pct"/>
            <w:shd w:val="clear" w:color="auto" w:fill="auto"/>
            <w:vAlign w:val="center"/>
          </w:tcPr>
          <w:p w14:paraId="2C134A6E"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1</w:t>
            </w:r>
          </w:p>
        </w:tc>
        <w:tc>
          <w:tcPr>
            <w:tcW w:w="1245" w:type="pct"/>
            <w:shd w:val="clear" w:color="auto" w:fill="auto"/>
            <w:vAlign w:val="center"/>
          </w:tcPr>
          <w:p w14:paraId="7B1B2C08"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Nhu Thi Thu Trang</w:t>
            </w:r>
          </w:p>
        </w:tc>
        <w:tc>
          <w:tcPr>
            <w:tcW w:w="1172" w:type="pct"/>
            <w:shd w:val="clear" w:color="auto" w:fill="auto"/>
            <w:vAlign w:val="center"/>
          </w:tcPr>
          <w:p w14:paraId="5C753972"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Chief of the Supervisory Board</w:t>
            </w:r>
          </w:p>
        </w:tc>
        <w:tc>
          <w:tcPr>
            <w:tcW w:w="1067" w:type="pct"/>
            <w:shd w:val="clear" w:color="auto" w:fill="auto"/>
            <w:vAlign w:val="center"/>
          </w:tcPr>
          <w:p w14:paraId="1829C513"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Dismissed on May 27, 2023</w:t>
            </w:r>
          </w:p>
        </w:tc>
        <w:tc>
          <w:tcPr>
            <w:tcW w:w="1021" w:type="pct"/>
            <w:shd w:val="clear" w:color="auto" w:fill="auto"/>
            <w:vAlign w:val="center"/>
          </w:tcPr>
          <w:p w14:paraId="157A2AA5" w14:textId="77777777" w:rsidR="00F3189A" w:rsidRPr="00F33200" w:rsidRDefault="00BA0A27" w:rsidP="00F552B4">
            <w:pPr>
              <w:pBdr>
                <w:top w:val="nil"/>
                <w:left w:val="nil"/>
                <w:bottom w:val="nil"/>
                <w:right w:val="nil"/>
                <w:between w:val="nil"/>
              </w:pBdr>
              <w:tabs>
                <w:tab w:val="left" w:pos="432"/>
                <w:tab w:val="left" w:pos="5635"/>
              </w:tabs>
              <w:spacing w:after="120" w:line="360" w:lineRule="auto"/>
              <w:rPr>
                <w:rFonts w:ascii="Arial" w:eastAsia="Arial" w:hAnsi="Arial" w:cs="Arial"/>
                <w:color w:val="010000"/>
                <w:sz w:val="20"/>
                <w:szCs w:val="20"/>
              </w:rPr>
            </w:pPr>
            <w:r w:rsidRPr="00F33200">
              <w:rPr>
                <w:rFonts w:ascii="Arial" w:hAnsi="Arial" w:cs="Arial"/>
                <w:color w:val="010000"/>
                <w:sz w:val="20"/>
                <w:szCs w:val="20"/>
              </w:rPr>
              <w:t>Master of Business Administration</w:t>
            </w:r>
            <w:r w:rsidRPr="00F33200">
              <w:rPr>
                <w:rFonts w:ascii="Arial" w:hAnsi="Arial" w:cs="Arial"/>
                <w:color w:val="010000"/>
                <w:sz w:val="20"/>
                <w:szCs w:val="20"/>
              </w:rPr>
              <w:tab/>
            </w:r>
          </w:p>
        </w:tc>
      </w:tr>
      <w:tr w:rsidR="00F3189A" w:rsidRPr="00F33200" w14:paraId="6B5C14C0" w14:textId="77777777" w:rsidTr="00F552B4">
        <w:trPr>
          <w:cantSplit/>
        </w:trPr>
        <w:tc>
          <w:tcPr>
            <w:tcW w:w="495" w:type="pct"/>
            <w:shd w:val="clear" w:color="auto" w:fill="auto"/>
            <w:vAlign w:val="center"/>
          </w:tcPr>
          <w:p w14:paraId="697471AE"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2</w:t>
            </w:r>
          </w:p>
        </w:tc>
        <w:tc>
          <w:tcPr>
            <w:tcW w:w="1245" w:type="pct"/>
            <w:shd w:val="clear" w:color="auto" w:fill="auto"/>
            <w:vAlign w:val="center"/>
          </w:tcPr>
          <w:p w14:paraId="333A0A63"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Duong Thi Ngoc</w:t>
            </w:r>
          </w:p>
        </w:tc>
        <w:tc>
          <w:tcPr>
            <w:tcW w:w="1172" w:type="pct"/>
            <w:shd w:val="clear" w:color="auto" w:fill="auto"/>
            <w:vAlign w:val="center"/>
          </w:tcPr>
          <w:p w14:paraId="54AD3A33"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Member of the Supervisory Board</w:t>
            </w:r>
          </w:p>
        </w:tc>
        <w:tc>
          <w:tcPr>
            <w:tcW w:w="1067" w:type="pct"/>
            <w:shd w:val="clear" w:color="auto" w:fill="auto"/>
            <w:vAlign w:val="center"/>
          </w:tcPr>
          <w:p w14:paraId="149EA640" w14:textId="77777777" w:rsidR="00F3189A" w:rsidRPr="00F33200" w:rsidRDefault="00F3189A" w:rsidP="00F552B4">
            <w:pPr>
              <w:tabs>
                <w:tab w:val="left" w:pos="432"/>
              </w:tabs>
              <w:spacing w:after="120" w:line="360" w:lineRule="auto"/>
              <w:rPr>
                <w:rFonts w:ascii="Arial" w:eastAsia="Arial" w:hAnsi="Arial" w:cs="Arial"/>
                <w:color w:val="010000"/>
                <w:sz w:val="20"/>
                <w:szCs w:val="20"/>
              </w:rPr>
            </w:pPr>
          </w:p>
        </w:tc>
        <w:tc>
          <w:tcPr>
            <w:tcW w:w="1021" w:type="pct"/>
            <w:shd w:val="clear" w:color="auto" w:fill="auto"/>
            <w:vAlign w:val="center"/>
          </w:tcPr>
          <w:p w14:paraId="255C920F"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Bachelor of Pharmacy</w:t>
            </w:r>
          </w:p>
        </w:tc>
      </w:tr>
      <w:tr w:rsidR="00F3189A" w:rsidRPr="00F33200" w14:paraId="0C39DC62" w14:textId="77777777" w:rsidTr="00F552B4">
        <w:trPr>
          <w:cantSplit/>
        </w:trPr>
        <w:tc>
          <w:tcPr>
            <w:tcW w:w="495" w:type="pct"/>
            <w:shd w:val="clear" w:color="auto" w:fill="auto"/>
            <w:vAlign w:val="center"/>
          </w:tcPr>
          <w:p w14:paraId="4694F8A5" w14:textId="77777777" w:rsidR="00F3189A" w:rsidRPr="00F33200" w:rsidRDefault="00F3189A" w:rsidP="00F552B4">
            <w:pPr>
              <w:tabs>
                <w:tab w:val="left" w:pos="432"/>
              </w:tabs>
              <w:spacing w:after="120" w:line="360" w:lineRule="auto"/>
              <w:rPr>
                <w:rFonts w:ascii="Arial" w:eastAsia="Arial" w:hAnsi="Arial" w:cs="Arial"/>
                <w:color w:val="010000"/>
                <w:sz w:val="20"/>
                <w:szCs w:val="20"/>
              </w:rPr>
            </w:pPr>
          </w:p>
        </w:tc>
        <w:tc>
          <w:tcPr>
            <w:tcW w:w="1245" w:type="pct"/>
            <w:shd w:val="clear" w:color="auto" w:fill="auto"/>
            <w:vAlign w:val="center"/>
          </w:tcPr>
          <w:p w14:paraId="5C13A52F"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Tran Thi Thanh Tam</w:t>
            </w:r>
          </w:p>
        </w:tc>
        <w:tc>
          <w:tcPr>
            <w:tcW w:w="1172" w:type="pct"/>
            <w:shd w:val="clear" w:color="auto" w:fill="auto"/>
            <w:vAlign w:val="center"/>
          </w:tcPr>
          <w:p w14:paraId="78B4F4B5"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Member of the Supervisory Board</w:t>
            </w:r>
          </w:p>
        </w:tc>
        <w:tc>
          <w:tcPr>
            <w:tcW w:w="1067" w:type="pct"/>
            <w:shd w:val="clear" w:color="auto" w:fill="auto"/>
            <w:vAlign w:val="center"/>
          </w:tcPr>
          <w:p w14:paraId="511CAE87" w14:textId="77777777" w:rsidR="00F3189A" w:rsidRPr="00F33200" w:rsidRDefault="00F3189A" w:rsidP="00F552B4">
            <w:pPr>
              <w:tabs>
                <w:tab w:val="left" w:pos="432"/>
              </w:tabs>
              <w:spacing w:after="120" w:line="360" w:lineRule="auto"/>
              <w:rPr>
                <w:rFonts w:ascii="Arial" w:eastAsia="Arial" w:hAnsi="Arial" w:cs="Arial"/>
                <w:color w:val="010000"/>
                <w:sz w:val="20"/>
                <w:szCs w:val="20"/>
              </w:rPr>
            </w:pPr>
          </w:p>
        </w:tc>
        <w:tc>
          <w:tcPr>
            <w:tcW w:w="1021" w:type="pct"/>
            <w:shd w:val="clear" w:color="auto" w:fill="auto"/>
            <w:vAlign w:val="center"/>
          </w:tcPr>
          <w:p w14:paraId="546044BD"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Bachelor of Pharmacy</w:t>
            </w:r>
          </w:p>
        </w:tc>
      </w:tr>
      <w:tr w:rsidR="00F3189A" w:rsidRPr="00F33200" w14:paraId="03331625" w14:textId="77777777" w:rsidTr="00F552B4">
        <w:trPr>
          <w:cantSplit/>
        </w:trPr>
        <w:tc>
          <w:tcPr>
            <w:tcW w:w="495" w:type="pct"/>
            <w:shd w:val="clear" w:color="auto" w:fill="auto"/>
            <w:vAlign w:val="center"/>
          </w:tcPr>
          <w:p w14:paraId="22C84749"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4</w:t>
            </w:r>
          </w:p>
        </w:tc>
        <w:tc>
          <w:tcPr>
            <w:tcW w:w="1245" w:type="pct"/>
            <w:shd w:val="clear" w:color="auto" w:fill="auto"/>
            <w:vAlign w:val="center"/>
          </w:tcPr>
          <w:p w14:paraId="78639162" w14:textId="393D98EC"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 xml:space="preserve">Nguyen Thi </w:t>
            </w:r>
            <w:proofErr w:type="spellStart"/>
            <w:r w:rsidRPr="00F33200">
              <w:rPr>
                <w:rFonts w:ascii="Arial" w:hAnsi="Arial" w:cs="Arial"/>
                <w:color w:val="010000"/>
                <w:sz w:val="20"/>
                <w:szCs w:val="20"/>
              </w:rPr>
              <w:t>Tuyet</w:t>
            </w:r>
            <w:proofErr w:type="spellEnd"/>
            <w:r w:rsidRPr="00F33200">
              <w:rPr>
                <w:rFonts w:ascii="Arial" w:hAnsi="Arial" w:cs="Arial"/>
                <w:color w:val="010000"/>
                <w:sz w:val="20"/>
                <w:szCs w:val="20"/>
              </w:rPr>
              <w:t xml:space="preserve"> Mai</w:t>
            </w:r>
          </w:p>
        </w:tc>
        <w:tc>
          <w:tcPr>
            <w:tcW w:w="1172" w:type="pct"/>
            <w:shd w:val="clear" w:color="auto" w:fill="auto"/>
            <w:vAlign w:val="center"/>
          </w:tcPr>
          <w:p w14:paraId="1ECD62F3"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Chief of the Supervisory Board</w:t>
            </w:r>
          </w:p>
        </w:tc>
        <w:tc>
          <w:tcPr>
            <w:tcW w:w="1067" w:type="pct"/>
            <w:shd w:val="clear" w:color="auto" w:fill="auto"/>
            <w:vAlign w:val="center"/>
          </w:tcPr>
          <w:p w14:paraId="4859D1FA"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Appointed on May 29, 2023</w:t>
            </w:r>
          </w:p>
        </w:tc>
        <w:tc>
          <w:tcPr>
            <w:tcW w:w="1021" w:type="pct"/>
            <w:shd w:val="clear" w:color="auto" w:fill="auto"/>
            <w:vAlign w:val="center"/>
          </w:tcPr>
          <w:p w14:paraId="38D94B86"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Bachelor of Accounting</w:t>
            </w:r>
          </w:p>
        </w:tc>
      </w:tr>
    </w:tbl>
    <w:p w14:paraId="59E54156" w14:textId="77777777" w:rsidR="00F3189A" w:rsidRPr="00F33200" w:rsidRDefault="00BA0A27" w:rsidP="00F552B4">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01"/>
        <w:gridCol w:w="3566"/>
        <w:gridCol w:w="2331"/>
        <w:gridCol w:w="2954"/>
        <w:gridCol w:w="4122"/>
      </w:tblGrid>
      <w:tr w:rsidR="00F552B4" w:rsidRPr="00F33200" w14:paraId="6F767A96" w14:textId="77777777" w:rsidTr="00F552B4">
        <w:trPr>
          <w:cantSplit/>
        </w:trPr>
        <w:tc>
          <w:tcPr>
            <w:tcW w:w="358" w:type="pct"/>
            <w:shd w:val="clear" w:color="auto" w:fill="auto"/>
            <w:vAlign w:val="center"/>
          </w:tcPr>
          <w:p w14:paraId="4B086D6A"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No.</w:t>
            </w:r>
          </w:p>
        </w:tc>
        <w:tc>
          <w:tcPr>
            <w:tcW w:w="1276" w:type="pct"/>
            <w:shd w:val="clear" w:color="auto" w:fill="auto"/>
            <w:vAlign w:val="center"/>
          </w:tcPr>
          <w:p w14:paraId="1D5A5EF1"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Member of the Executive Board</w:t>
            </w:r>
          </w:p>
        </w:tc>
        <w:tc>
          <w:tcPr>
            <w:tcW w:w="834" w:type="pct"/>
            <w:shd w:val="clear" w:color="auto" w:fill="auto"/>
            <w:vAlign w:val="center"/>
          </w:tcPr>
          <w:p w14:paraId="2EF8F874"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Date of birth</w:t>
            </w:r>
          </w:p>
        </w:tc>
        <w:tc>
          <w:tcPr>
            <w:tcW w:w="1057" w:type="pct"/>
            <w:shd w:val="clear" w:color="auto" w:fill="auto"/>
            <w:vAlign w:val="center"/>
          </w:tcPr>
          <w:p w14:paraId="206036C3"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Qualification</w:t>
            </w:r>
          </w:p>
        </w:tc>
        <w:tc>
          <w:tcPr>
            <w:tcW w:w="1475" w:type="pct"/>
            <w:shd w:val="clear" w:color="auto" w:fill="auto"/>
            <w:vAlign w:val="center"/>
          </w:tcPr>
          <w:p w14:paraId="2621884B"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Date of appointment/dismissal as member of the Executive Board</w:t>
            </w:r>
          </w:p>
        </w:tc>
      </w:tr>
      <w:tr w:rsidR="00F552B4" w:rsidRPr="00F33200" w14:paraId="1879F6DE" w14:textId="77777777" w:rsidTr="00F552B4">
        <w:trPr>
          <w:cantSplit/>
        </w:trPr>
        <w:tc>
          <w:tcPr>
            <w:tcW w:w="358" w:type="pct"/>
            <w:shd w:val="clear" w:color="auto" w:fill="auto"/>
            <w:vAlign w:val="center"/>
          </w:tcPr>
          <w:p w14:paraId="2F49C86D" w14:textId="77777777" w:rsidR="00F3189A" w:rsidRPr="00F33200" w:rsidRDefault="00BA0A27" w:rsidP="00F552B4">
            <w:pP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1</w:t>
            </w:r>
          </w:p>
        </w:tc>
        <w:tc>
          <w:tcPr>
            <w:tcW w:w="1276" w:type="pct"/>
            <w:shd w:val="clear" w:color="auto" w:fill="auto"/>
            <w:vAlign w:val="center"/>
          </w:tcPr>
          <w:p w14:paraId="3C9AC1DC"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Mr. Vu Thanh Trung</w:t>
            </w:r>
          </w:p>
        </w:tc>
        <w:tc>
          <w:tcPr>
            <w:tcW w:w="834" w:type="pct"/>
            <w:shd w:val="clear" w:color="auto" w:fill="auto"/>
            <w:vAlign w:val="center"/>
          </w:tcPr>
          <w:p w14:paraId="180BDA9C"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February 2, 1981</w:t>
            </w:r>
          </w:p>
        </w:tc>
        <w:tc>
          <w:tcPr>
            <w:tcW w:w="1057" w:type="pct"/>
            <w:shd w:val="clear" w:color="auto" w:fill="auto"/>
            <w:vAlign w:val="center"/>
          </w:tcPr>
          <w:p w14:paraId="19CE434E"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Bachelor of Economics</w:t>
            </w:r>
          </w:p>
        </w:tc>
        <w:tc>
          <w:tcPr>
            <w:tcW w:w="1475" w:type="pct"/>
            <w:shd w:val="clear" w:color="auto" w:fill="auto"/>
            <w:vAlign w:val="center"/>
          </w:tcPr>
          <w:p w14:paraId="18F8B665"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Appointed on July 19, 2021</w:t>
            </w:r>
          </w:p>
        </w:tc>
      </w:tr>
      <w:tr w:rsidR="00F552B4" w:rsidRPr="00F33200" w14:paraId="1360D602" w14:textId="77777777" w:rsidTr="00F552B4">
        <w:trPr>
          <w:cantSplit/>
        </w:trPr>
        <w:tc>
          <w:tcPr>
            <w:tcW w:w="358" w:type="pct"/>
            <w:shd w:val="clear" w:color="auto" w:fill="auto"/>
            <w:vAlign w:val="center"/>
          </w:tcPr>
          <w:p w14:paraId="1A0062A4" w14:textId="77777777" w:rsidR="00F3189A" w:rsidRPr="00F33200" w:rsidRDefault="00BA0A27" w:rsidP="00F552B4">
            <w:pP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2</w:t>
            </w:r>
          </w:p>
        </w:tc>
        <w:tc>
          <w:tcPr>
            <w:tcW w:w="1276" w:type="pct"/>
            <w:shd w:val="clear" w:color="auto" w:fill="auto"/>
            <w:vAlign w:val="center"/>
          </w:tcPr>
          <w:p w14:paraId="1BD4E5B4"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Mr. Tran Binh Duyen</w:t>
            </w:r>
          </w:p>
        </w:tc>
        <w:tc>
          <w:tcPr>
            <w:tcW w:w="834" w:type="pct"/>
            <w:shd w:val="clear" w:color="auto" w:fill="auto"/>
            <w:vAlign w:val="center"/>
          </w:tcPr>
          <w:p w14:paraId="517CDFBD"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March 2, 1947</w:t>
            </w:r>
          </w:p>
        </w:tc>
        <w:tc>
          <w:tcPr>
            <w:tcW w:w="1057" w:type="pct"/>
            <w:shd w:val="clear" w:color="auto" w:fill="auto"/>
            <w:vAlign w:val="center"/>
          </w:tcPr>
          <w:p w14:paraId="3EA03C16"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Level II specialist in Pharmacy</w:t>
            </w:r>
          </w:p>
        </w:tc>
        <w:tc>
          <w:tcPr>
            <w:tcW w:w="1475" w:type="pct"/>
            <w:shd w:val="clear" w:color="auto" w:fill="auto"/>
            <w:vAlign w:val="center"/>
          </w:tcPr>
          <w:p w14:paraId="242DFD72"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Appointed on March 5, 2021</w:t>
            </w:r>
          </w:p>
        </w:tc>
      </w:tr>
      <w:tr w:rsidR="00F552B4" w:rsidRPr="00F33200" w14:paraId="795371F5" w14:textId="77777777" w:rsidTr="00F552B4">
        <w:trPr>
          <w:cantSplit/>
        </w:trPr>
        <w:tc>
          <w:tcPr>
            <w:tcW w:w="358" w:type="pct"/>
            <w:shd w:val="clear" w:color="auto" w:fill="auto"/>
            <w:vAlign w:val="center"/>
          </w:tcPr>
          <w:p w14:paraId="04FECB2B" w14:textId="77777777" w:rsidR="00F3189A" w:rsidRPr="00F33200" w:rsidRDefault="00BA0A27" w:rsidP="00F552B4">
            <w:pP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3</w:t>
            </w:r>
          </w:p>
        </w:tc>
        <w:tc>
          <w:tcPr>
            <w:tcW w:w="1276" w:type="pct"/>
            <w:shd w:val="clear" w:color="auto" w:fill="auto"/>
            <w:vAlign w:val="center"/>
          </w:tcPr>
          <w:p w14:paraId="3DC4EC31"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Ms. Doan Thi Thu Hoai</w:t>
            </w:r>
          </w:p>
        </w:tc>
        <w:tc>
          <w:tcPr>
            <w:tcW w:w="834" w:type="pct"/>
            <w:shd w:val="clear" w:color="auto" w:fill="auto"/>
            <w:vAlign w:val="center"/>
          </w:tcPr>
          <w:p w14:paraId="46A5D6C9"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November 1, 1980</w:t>
            </w:r>
          </w:p>
        </w:tc>
        <w:tc>
          <w:tcPr>
            <w:tcW w:w="1057" w:type="pct"/>
            <w:shd w:val="clear" w:color="auto" w:fill="auto"/>
            <w:vAlign w:val="center"/>
          </w:tcPr>
          <w:p w14:paraId="632DC5B1"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Bachelor of Economics</w:t>
            </w:r>
          </w:p>
        </w:tc>
        <w:tc>
          <w:tcPr>
            <w:tcW w:w="1475" w:type="pct"/>
            <w:shd w:val="clear" w:color="auto" w:fill="auto"/>
            <w:vAlign w:val="center"/>
          </w:tcPr>
          <w:p w14:paraId="6E060DFC"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Appointed on: May 29, 2023</w:t>
            </w:r>
          </w:p>
        </w:tc>
      </w:tr>
    </w:tbl>
    <w:p w14:paraId="1147B61F" w14:textId="77777777" w:rsidR="00F3189A" w:rsidRPr="00F33200" w:rsidRDefault="00BA0A27" w:rsidP="00F552B4">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762"/>
        <w:gridCol w:w="2345"/>
        <w:gridCol w:w="3700"/>
        <w:gridCol w:w="4167"/>
      </w:tblGrid>
      <w:tr w:rsidR="00F3189A" w:rsidRPr="00F33200" w14:paraId="3D713B08" w14:textId="77777777" w:rsidTr="00F552B4">
        <w:trPr>
          <w:cantSplit/>
        </w:trPr>
        <w:tc>
          <w:tcPr>
            <w:tcW w:w="1346" w:type="pct"/>
            <w:shd w:val="clear" w:color="auto" w:fill="auto"/>
            <w:vAlign w:val="center"/>
          </w:tcPr>
          <w:p w14:paraId="07228F51"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Full name</w:t>
            </w:r>
          </w:p>
        </w:tc>
        <w:tc>
          <w:tcPr>
            <w:tcW w:w="839" w:type="pct"/>
            <w:shd w:val="clear" w:color="auto" w:fill="auto"/>
            <w:vAlign w:val="center"/>
          </w:tcPr>
          <w:p w14:paraId="53E0D7EA"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Date of birth</w:t>
            </w:r>
          </w:p>
        </w:tc>
        <w:tc>
          <w:tcPr>
            <w:tcW w:w="1324" w:type="pct"/>
            <w:shd w:val="clear" w:color="auto" w:fill="auto"/>
            <w:vAlign w:val="center"/>
          </w:tcPr>
          <w:p w14:paraId="73C7FC67"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Qualification:</w:t>
            </w:r>
          </w:p>
        </w:tc>
        <w:tc>
          <w:tcPr>
            <w:tcW w:w="1491" w:type="pct"/>
            <w:shd w:val="clear" w:color="auto" w:fill="auto"/>
            <w:vAlign w:val="center"/>
          </w:tcPr>
          <w:p w14:paraId="5A2AF7CC"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Date of appointment /dismissal</w:t>
            </w:r>
          </w:p>
        </w:tc>
      </w:tr>
      <w:tr w:rsidR="00F3189A" w:rsidRPr="00F33200" w14:paraId="4EEF82E5" w14:textId="77777777" w:rsidTr="00F552B4">
        <w:trPr>
          <w:cantSplit/>
        </w:trPr>
        <w:tc>
          <w:tcPr>
            <w:tcW w:w="1346" w:type="pct"/>
            <w:shd w:val="clear" w:color="auto" w:fill="auto"/>
            <w:vAlign w:val="center"/>
          </w:tcPr>
          <w:p w14:paraId="3BF2674A"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lastRenderedPageBreak/>
              <w:t xml:space="preserve">Nguyen </w:t>
            </w:r>
            <w:proofErr w:type="spellStart"/>
            <w:r w:rsidRPr="00F33200">
              <w:rPr>
                <w:rFonts w:ascii="Arial" w:hAnsi="Arial" w:cs="Arial"/>
                <w:color w:val="010000"/>
                <w:sz w:val="20"/>
                <w:szCs w:val="20"/>
              </w:rPr>
              <w:t>Manh</w:t>
            </w:r>
            <w:proofErr w:type="spellEnd"/>
            <w:r w:rsidRPr="00F33200">
              <w:rPr>
                <w:rFonts w:ascii="Arial" w:hAnsi="Arial" w:cs="Arial"/>
                <w:color w:val="010000"/>
                <w:sz w:val="20"/>
                <w:szCs w:val="20"/>
              </w:rPr>
              <w:t xml:space="preserve"> </w:t>
            </w:r>
            <w:proofErr w:type="spellStart"/>
            <w:r w:rsidRPr="00F33200">
              <w:rPr>
                <w:rFonts w:ascii="Arial" w:hAnsi="Arial" w:cs="Arial"/>
                <w:color w:val="010000"/>
                <w:sz w:val="20"/>
                <w:szCs w:val="20"/>
              </w:rPr>
              <w:t>Thang</w:t>
            </w:r>
            <w:proofErr w:type="spellEnd"/>
            <w:r w:rsidRPr="00F33200">
              <w:rPr>
                <w:rFonts w:ascii="Arial" w:hAnsi="Arial" w:cs="Arial"/>
                <w:color w:val="010000"/>
                <w:sz w:val="20"/>
                <w:szCs w:val="20"/>
              </w:rPr>
              <w:t xml:space="preserve"> </w:t>
            </w:r>
          </w:p>
        </w:tc>
        <w:tc>
          <w:tcPr>
            <w:tcW w:w="839" w:type="pct"/>
            <w:shd w:val="clear" w:color="auto" w:fill="auto"/>
            <w:vAlign w:val="center"/>
          </w:tcPr>
          <w:p w14:paraId="5D71635D"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February 1, 1984</w:t>
            </w:r>
          </w:p>
        </w:tc>
        <w:tc>
          <w:tcPr>
            <w:tcW w:w="1324" w:type="pct"/>
            <w:shd w:val="clear" w:color="auto" w:fill="auto"/>
            <w:vAlign w:val="center"/>
          </w:tcPr>
          <w:p w14:paraId="61FDCCB0" w14:textId="77777777" w:rsidR="00F3189A" w:rsidRPr="00F33200" w:rsidRDefault="00BA0A27" w:rsidP="00F552B4">
            <w:pPr>
              <w:pBdr>
                <w:top w:val="nil"/>
                <w:left w:val="nil"/>
                <w:bottom w:val="nil"/>
                <w:right w:val="nil"/>
                <w:between w:val="nil"/>
              </w:pBdr>
              <w:tabs>
                <w:tab w:val="left" w:pos="432"/>
                <w:tab w:val="left" w:pos="2986"/>
                <w:tab w:val="left" w:pos="7258"/>
              </w:tabs>
              <w:spacing w:after="120" w:line="360" w:lineRule="auto"/>
              <w:rPr>
                <w:rFonts w:ascii="Arial" w:eastAsia="Arial" w:hAnsi="Arial" w:cs="Arial"/>
                <w:color w:val="010000"/>
                <w:sz w:val="20"/>
                <w:szCs w:val="20"/>
              </w:rPr>
            </w:pPr>
            <w:r w:rsidRPr="00F33200">
              <w:rPr>
                <w:rFonts w:ascii="Arial" w:hAnsi="Arial" w:cs="Arial"/>
                <w:color w:val="010000"/>
                <w:sz w:val="20"/>
                <w:szCs w:val="20"/>
              </w:rPr>
              <w:t>Bachelor of Finance - Banking</w:t>
            </w:r>
          </w:p>
        </w:tc>
        <w:tc>
          <w:tcPr>
            <w:tcW w:w="1491" w:type="pct"/>
            <w:shd w:val="clear" w:color="auto" w:fill="auto"/>
            <w:vAlign w:val="center"/>
          </w:tcPr>
          <w:p w14:paraId="60A256F9"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Appointed on May 29, 2023</w:t>
            </w:r>
          </w:p>
        </w:tc>
      </w:tr>
    </w:tbl>
    <w:p w14:paraId="557D6F5F" w14:textId="77777777" w:rsidR="00F3189A" w:rsidRPr="00F33200" w:rsidRDefault="00BA0A27" w:rsidP="00F552B4">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Training on corporate governance:</w:t>
      </w:r>
    </w:p>
    <w:p w14:paraId="482663BB" w14:textId="77777777" w:rsidR="00F3189A" w:rsidRPr="00F33200" w:rsidRDefault="00BA0A27" w:rsidP="00F552B4">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 xml:space="preserve">List of </w:t>
      </w:r>
      <w:proofErr w:type="spellStart"/>
      <w:r w:rsidRPr="00F33200">
        <w:rPr>
          <w:rFonts w:ascii="Arial" w:hAnsi="Arial" w:cs="Arial"/>
          <w:color w:val="010000"/>
          <w:sz w:val="20"/>
          <w:szCs w:val="20"/>
        </w:rPr>
        <w:t>afiliated</w:t>
      </w:r>
      <w:proofErr w:type="spellEnd"/>
      <w:r w:rsidRPr="00F33200">
        <w:rPr>
          <w:rFonts w:ascii="Arial" w:hAnsi="Arial" w:cs="Arial"/>
          <w:color w:val="010000"/>
          <w:sz w:val="20"/>
          <w:szCs w:val="20"/>
        </w:rPr>
        <w:t xml:space="preserve"> persons of the public company</w:t>
      </w:r>
    </w:p>
    <w:p w14:paraId="6549B0BC" w14:textId="77777777" w:rsidR="00F3189A" w:rsidRPr="00F33200" w:rsidRDefault="00BA0A27" w:rsidP="00F552B4">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33200">
        <w:rPr>
          <w:rFonts w:ascii="Arial" w:hAnsi="Arial" w:cs="Arial"/>
          <w:color w:val="010000"/>
          <w:sz w:val="20"/>
          <w:szCs w:val="20"/>
        </w:rPr>
        <w:t>Transactions between the Company and affiliated persons of the Company; or between the Company and major shareholders, PDMR, and affiliated persons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57"/>
        <w:gridCol w:w="2000"/>
        <w:gridCol w:w="1139"/>
        <w:gridCol w:w="1828"/>
        <w:gridCol w:w="1507"/>
        <w:gridCol w:w="1370"/>
        <w:gridCol w:w="1943"/>
        <w:gridCol w:w="2443"/>
        <w:gridCol w:w="987"/>
      </w:tblGrid>
      <w:tr w:rsidR="00F552B4" w:rsidRPr="00F33200" w14:paraId="24F9DE9F" w14:textId="77777777" w:rsidTr="00F552B4">
        <w:trPr>
          <w:cantSplit/>
        </w:trPr>
        <w:tc>
          <w:tcPr>
            <w:tcW w:w="275" w:type="pct"/>
            <w:shd w:val="clear" w:color="auto" w:fill="auto"/>
            <w:vAlign w:val="center"/>
          </w:tcPr>
          <w:p w14:paraId="570E1B26"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No.</w:t>
            </w:r>
          </w:p>
        </w:tc>
        <w:tc>
          <w:tcPr>
            <w:tcW w:w="683" w:type="pct"/>
            <w:shd w:val="clear" w:color="auto" w:fill="auto"/>
            <w:vAlign w:val="center"/>
          </w:tcPr>
          <w:p w14:paraId="53346E80"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Name of organization/individual</w:t>
            </w:r>
          </w:p>
        </w:tc>
        <w:tc>
          <w:tcPr>
            <w:tcW w:w="412" w:type="pct"/>
            <w:shd w:val="clear" w:color="auto" w:fill="auto"/>
            <w:vAlign w:val="center"/>
          </w:tcPr>
          <w:p w14:paraId="1D7FFB58"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Relations with the Company</w:t>
            </w:r>
          </w:p>
        </w:tc>
        <w:tc>
          <w:tcPr>
            <w:tcW w:w="658" w:type="pct"/>
            <w:shd w:val="clear" w:color="auto" w:fill="auto"/>
            <w:vAlign w:val="center"/>
          </w:tcPr>
          <w:p w14:paraId="51DA2673"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NSH* No. , Date of issue, Place of issue</w:t>
            </w:r>
          </w:p>
        </w:tc>
        <w:tc>
          <w:tcPr>
            <w:tcW w:w="543" w:type="pct"/>
            <w:shd w:val="clear" w:color="auto" w:fill="auto"/>
            <w:vAlign w:val="center"/>
          </w:tcPr>
          <w:p w14:paraId="3901EE8F"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Head office address/Contact address</w:t>
            </w:r>
          </w:p>
        </w:tc>
        <w:tc>
          <w:tcPr>
            <w:tcW w:w="494" w:type="pct"/>
            <w:shd w:val="clear" w:color="auto" w:fill="auto"/>
            <w:vAlign w:val="center"/>
          </w:tcPr>
          <w:p w14:paraId="1A29A331"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Time of transaction with the Company</w:t>
            </w:r>
          </w:p>
        </w:tc>
        <w:tc>
          <w:tcPr>
            <w:tcW w:w="699" w:type="pct"/>
            <w:shd w:val="clear" w:color="auto" w:fill="auto"/>
            <w:vAlign w:val="center"/>
          </w:tcPr>
          <w:p w14:paraId="4A664DF7"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General Mandate/Decision of the General Meeting of Shareholder No. or Board Resolution/Decision No. (including date of promulgation, if any)</w:t>
            </w:r>
          </w:p>
        </w:tc>
        <w:tc>
          <w:tcPr>
            <w:tcW w:w="878" w:type="pct"/>
            <w:shd w:val="clear" w:color="auto" w:fill="auto"/>
            <w:vAlign w:val="center"/>
          </w:tcPr>
          <w:p w14:paraId="51C9DB4A"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Content, quantity, total value of transaction</w:t>
            </w:r>
          </w:p>
        </w:tc>
        <w:tc>
          <w:tcPr>
            <w:tcW w:w="357" w:type="pct"/>
            <w:shd w:val="clear" w:color="auto" w:fill="auto"/>
            <w:vAlign w:val="center"/>
          </w:tcPr>
          <w:p w14:paraId="47EE8890"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Note</w:t>
            </w:r>
          </w:p>
        </w:tc>
      </w:tr>
      <w:tr w:rsidR="00F552B4" w:rsidRPr="00F33200" w14:paraId="41BD9464" w14:textId="77777777" w:rsidTr="00F552B4">
        <w:trPr>
          <w:cantSplit/>
        </w:trPr>
        <w:tc>
          <w:tcPr>
            <w:tcW w:w="275" w:type="pct"/>
            <w:shd w:val="clear" w:color="auto" w:fill="auto"/>
            <w:vAlign w:val="center"/>
          </w:tcPr>
          <w:p w14:paraId="20DE393A" w14:textId="77777777" w:rsidR="00F3189A" w:rsidRPr="00F33200" w:rsidRDefault="00BA0A27" w:rsidP="00F552B4">
            <w:pP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1</w:t>
            </w:r>
          </w:p>
        </w:tc>
        <w:tc>
          <w:tcPr>
            <w:tcW w:w="683" w:type="pct"/>
            <w:shd w:val="clear" w:color="auto" w:fill="auto"/>
            <w:vAlign w:val="center"/>
          </w:tcPr>
          <w:p w14:paraId="09314947" w14:textId="61955FCF"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Vu Thanh Trung</w:t>
            </w:r>
          </w:p>
        </w:tc>
        <w:tc>
          <w:tcPr>
            <w:tcW w:w="412" w:type="pct"/>
            <w:shd w:val="clear" w:color="auto" w:fill="auto"/>
            <w:vAlign w:val="center"/>
          </w:tcPr>
          <w:p w14:paraId="42D4E63C"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General Manager -cum- Member of the Board of Directors</w:t>
            </w:r>
          </w:p>
        </w:tc>
        <w:tc>
          <w:tcPr>
            <w:tcW w:w="658" w:type="pct"/>
            <w:shd w:val="clear" w:color="auto" w:fill="auto"/>
            <w:vAlign w:val="center"/>
          </w:tcPr>
          <w:p w14:paraId="7C916389"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ID No. 010081000097 issued on May 13, 2020 at the Police Department</w:t>
            </w:r>
          </w:p>
        </w:tc>
        <w:tc>
          <w:tcPr>
            <w:tcW w:w="543" w:type="pct"/>
            <w:shd w:val="clear" w:color="auto" w:fill="auto"/>
            <w:vAlign w:val="center"/>
          </w:tcPr>
          <w:p w14:paraId="70A47381"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 xml:space="preserve">Block AD 09 - No. 59 </w:t>
            </w:r>
            <w:proofErr w:type="spellStart"/>
            <w:r w:rsidRPr="00F33200">
              <w:rPr>
                <w:rFonts w:ascii="Arial" w:hAnsi="Arial" w:cs="Arial"/>
                <w:color w:val="010000"/>
                <w:sz w:val="20"/>
                <w:szCs w:val="20"/>
              </w:rPr>
              <w:t>Vinhomes</w:t>
            </w:r>
            <w:proofErr w:type="spellEnd"/>
            <w:r w:rsidRPr="00F33200">
              <w:rPr>
                <w:rFonts w:ascii="Arial" w:hAnsi="Arial" w:cs="Arial"/>
                <w:color w:val="010000"/>
                <w:sz w:val="20"/>
                <w:szCs w:val="20"/>
              </w:rPr>
              <w:t xml:space="preserve"> Riverside - </w:t>
            </w:r>
            <w:proofErr w:type="spellStart"/>
            <w:r w:rsidRPr="00F33200">
              <w:rPr>
                <w:rFonts w:ascii="Arial" w:hAnsi="Arial" w:cs="Arial"/>
                <w:color w:val="010000"/>
                <w:sz w:val="20"/>
                <w:szCs w:val="20"/>
              </w:rPr>
              <w:t>Phuc</w:t>
            </w:r>
            <w:proofErr w:type="spellEnd"/>
            <w:r w:rsidRPr="00F33200">
              <w:rPr>
                <w:rFonts w:ascii="Arial" w:hAnsi="Arial" w:cs="Arial"/>
                <w:color w:val="010000"/>
                <w:sz w:val="20"/>
                <w:szCs w:val="20"/>
              </w:rPr>
              <w:t xml:space="preserve"> </w:t>
            </w:r>
            <w:proofErr w:type="spellStart"/>
            <w:r w:rsidRPr="00F33200">
              <w:rPr>
                <w:rFonts w:ascii="Arial" w:hAnsi="Arial" w:cs="Arial"/>
                <w:color w:val="010000"/>
                <w:sz w:val="20"/>
                <w:szCs w:val="20"/>
              </w:rPr>
              <w:t>Loi</w:t>
            </w:r>
            <w:proofErr w:type="spellEnd"/>
            <w:r w:rsidRPr="00F33200">
              <w:rPr>
                <w:rFonts w:ascii="Arial" w:hAnsi="Arial" w:cs="Arial"/>
                <w:color w:val="010000"/>
                <w:sz w:val="20"/>
                <w:szCs w:val="20"/>
              </w:rPr>
              <w:t xml:space="preserve"> - Long Bien, Hanoi</w:t>
            </w:r>
          </w:p>
        </w:tc>
        <w:tc>
          <w:tcPr>
            <w:tcW w:w="494" w:type="pct"/>
            <w:shd w:val="clear" w:color="auto" w:fill="auto"/>
            <w:vAlign w:val="center"/>
          </w:tcPr>
          <w:p w14:paraId="6FF01C10" w14:textId="77777777" w:rsidR="00F3189A" w:rsidRPr="00F33200" w:rsidRDefault="00F3189A" w:rsidP="00F552B4">
            <w:pPr>
              <w:tabs>
                <w:tab w:val="left" w:pos="432"/>
              </w:tabs>
              <w:spacing w:after="120" w:line="360" w:lineRule="auto"/>
              <w:rPr>
                <w:rFonts w:ascii="Arial" w:eastAsia="Arial" w:hAnsi="Arial" w:cs="Arial"/>
                <w:color w:val="010000"/>
                <w:sz w:val="20"/>
                <w:szCs w:val="20"/>
              </w:rPr>
            </w:pPr>
          </w:p>
        </w:tc>
        <w:tc>
          <w:tcPr>
            <w:tcW w:w="699" w:type="pct"/>
            <w:shd w:val="clear" w:color="auto" w:fill="auto"/>
            <w:vAlign w:val="center"/>
          </w:tcPr>
          <w:p w14:paraId="43C5032B" w14:textId="16C72CF3"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Board Resolution No. 34/2023/NQ-HDQT/DLVN</w:t>
            </w:r>
          </w:p>
        </w:tc>
        <w:tc>
          <w:tcPr>
            <w:tcW w:w="878" w:type="pct"/>
            <w:shd w:val="clear" w:color="auto" w:fill="auto"/>
            <w:vAlign w:val="center"/>
          </w:tcPr>
          <w:p w14:paraId="781759B1"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Mr. Vu Thanh Trung transfer the land use rights to Vietnam Medicinal Materials Joint Stock Company with the value of VND 15,394,000</w:t>
            </w:r>
          </w:p>
        </w:tc>
        <w:tc>
          <w:tcPr>
            <w:tcW w:w="357" w:type="pct"/>
            <w:shd w:val="clear" w:color="auto" w:fill="auto"/>
            <w:vAlign w:val="center"/>
          </w:tcPr>
          <w:p w14:paraId="32D8C9AC" w14:textId="77777777" w:rsidR="00F3189A" w:rsidRPr="00F33200" w:rsidRDefault="00F3189A" w:rsidP="00F552B4">
            <w:pPr>
              <w:tabs>
                <w:tab w:val="left" w:pos="432"/>
              </w:tabs>
              <w:spacing w:after="120" w:line="360" w:lineRule="auto"/>
              <w:rPr>
                <w:rFonts w:ascii="Arial" w:eastAsia="Arial" w:hAnsi="Arial" w:cs="Arial"/>
                <w:color w:val="010000"/>
                <w:sz w:val="20"/>
                <w:szCs w:val="20"/>
              </w:rPr>
            </w:pPr>
          </w:p>
        </w:tc>
      </w:tr>
      <w:tr w:rsidR="00F552B4" w:rsidRPr="00F33200" w14:paraId="3135D189" w14:textId="77777777" w:rsidTr="00F552B4">
        <w:trPr>
          <w:cantSplit/>
        </w:trPr>
        <w:tc>
          <w:tcPr>
            <w:tcW w:w="275" w:type="pct"/>
            <w:shd w:val="clear" w:color="auto" w:fill="auto"/>
            <w:vAlign w:val="center"/>
          </w:tcPr>
          <w:p w14:paraId="20F2900E" w14:textId="77777777" w:rsidR="00F3189A" w:rsidRPr="00F33200" w:rsidRDefault="00BA0A27" w:rsidP="00F552B4">
            <w:pP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lastRenderedPageBreak/>
              <w:t>2</w:t>
            </w:r>
          </w:p>
        </w:tc>
        <w:tc>
          <w:tcPr>
            <w:tcW w:w="683" w:type="pct"/>
            <w:shd w:val="clear" w:color="auto" w:fill="auto"/>
            <w:vAlign w:val="center"/>
          </w:tcPr>
          <w:p w14:paraId="06148066" w14:textId="4690C821"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Vu Thanh Trung</w:t>
            </w:r>
          </w:p>
        </w:tc>
        <w:tc>
          <w:tcPr>
            <w:tcW w:w="412" w:type="pct"/>
            <w:shd w:val="clear" w:color="auto" w:fill="auto"/>
            <w:vAlign w:val="center"/>
          </w:tcPr>
          <w:p w14:paraId="5B8E8B11"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 xml:space="preserve">General Manager -cum- Member of the Board of Directors </w:t>
            </w:r>
          </w:p>
        </w:tc>
        <w:tc>
          <w:tcPr>
            <w:tcW w:w="658" w:type="pct"/>
            <w:shd w:val="clear" w:color="auto" w:fill="auto"/>
            <w:vAlign w:val="center"/>
          </w:tcPr>
          <w:p w14:paraId="0679E5FE"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 xml:space="preserve">ID No. 010081000097 issued on May 13, 2020 by Police Department  </w:t>
            </w:r>
          </w:p>
        </w:tc>
        <w:tc>
          <w:tcPr>
            <w:tcW w:w="543" w:type="pct"/>
            <w:shd w:val="clear" w:color="auto" w:fill="auto"/>
            <w:vAlign w:val="center"/>
          </w:tcPr>
          <w:p w14:paraId="0D78FA72"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 xml:space="preserve">Block AD 09 - No. 59 </w:t>
            </w:r>
            <w:proofErr w:type="spellStart"/>
            <w:r w:rsidRPr="00F33200">
              <w:rPr>
                <w:rFonts w:ascii="Arial" w:hAnsi="Arial" w:cs="Arial"/>
                <w:color w:val="010000"/>
                <w:sz w:val="20"/>
                <w:szCs w:val="20"/>
              </w:rPr>
              <w:t>Vinhomes</w:t>
            </w:r>
            <w:proofErr w:type="spellEnd"/>
            <w:r w:rsidRPr="00F33200">
              <w:rPr>
                <w:rFonts w:ascii="Arial" w:hAnsi="Arial" w:cs="Arial"/>
                <w:color w:val="010000"/>
                <w:sz w:val="20"/>
                <w:szCs w:val="20"/>
              </w:rPr>
              <w:t xml:space="preserve"> Riverside - </w:t>
            </w:r>
            <w:proofErr w:type="spellStart"/>
            <w:r w:rsidRPr="00F33200">
              <w:rPr>
                <w:rFonts w:ascii="Arial" w:hAnsi="Arial" w:cs="Arial"/>
                <w:color w:val="010000"/>
                <w:sz w:val="20"/>
                <w:szCs w:val="20"/>
              </w:rPr>
              <w:t>Phuc</w:t>
            </w:r>
            <w:proofErr w:type="spellEnd"/>
            <w:r w:rsidRPr="00F33200">
              <w:rPr>
                <w:rFonts w:ascii="Arial" w:hAnsi="Arial" w:cs="Arial"/>
                <w:color w:val="010000"/>
                <w:sz w:val="20"/>
                <w:szCs w:val="20"/>
              </w:rPr>
              <w:t xml:space="preserve"> </w:t>
            </w:r>
            <w:proofErr w:type="spellStart"/>
            <w:r w:rsidRPr="00F33200">
              <w:rPr>
                <w:rFonts w:ascii="Arial" w:hAnsi="Arial" w:cs="Arial"/>
                <w:color w:val="010000"/>
                <w:sz w:val="20"/>
                <w:szCs w:val="20"/>
              </w:rPr>
              <w:t>Loi</w:t>
            </w:r>
            <w:proofErr w:type="spellEnd"/>
            <w:r w:rsidRPr="00F33200">
              <w:rPr>
                <w:rFonts w:ascii="Arial" w:hAnsi="Arial" w:cs="Arial"/>
                <w:color w:val="010000"/>
                <w:sz w:val="20"/>
                <w:szCs w:val="20"/>
              </w:rPr>
              <w:t xml:space="preserve"> - Long Bien, Hanoi</w:t>
            </w:r>
          </w:p>
        </w:tc>
        <w:tc>
          <w:tcPr>
            <w:tcW w:w="494" w:type="pct"/>
            <w:shd w:val="clear" w:color="auto" w:fill="auto"/>
            <w:vAlign w:val="center"/>
          </w:tcPr>
          <w:p w14:paraId="752CB197" w14:textId="77777777" w:rsidR="00F3189A" w:rsidRPr="00F33200" w:rsidRDefault="00F3189A" w:rsidP="00F552B4">
            <w:pPr>
              <w:tabs>
                <w:tab w:val="left" w:pos="432"/>
              </w:tabs>
              <w:spacing w:after="120" w:line="360" w:lineRule="auto"/>
              <w:rPr>
                <w:rFonts w:ascii="Arial" w:eastAsia="Arial" w:hAnsi="Arial" w:cs="Arial"/>
                <w:color w:val="010000"/>
                <w:sz w:val="20"/>
                <w:szCs w:val="20"/>
              </w:rPr>
            </w:pPr>
          </w:p>
        </w:tc>
        <w:tc>
          <w:tcPr>
            <w:tcW w:w="699" w:type="pct"/>
            <w:shd w:val="clear" w:color="auto" w:fill="auto"/>
            <w:vAlign w:val="center"/>
          </w:tcPr>
          <w:p w14:paraId="4EA5E750"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Board Resolution No. 35/2023/NQ-HDQT/DLVN</w:t>
            </w:r>
          </w:p>
        </w:tc>
        <w:tc>
          <w:tcPr>
            <w:tcW w:w="878" w:type="pct"/>
            <w:shd w:val="clear" w:color="auto" w:fill="auto"/>
            <w:vAlign w:val="center"/>
          </w:tcPr>
          <w:p w14:paraId="4DA7D2D6"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Mr. Vu Thanh Trung transfer the land use rights to Vietnam Medicinal Materials Joint Stock Company with the value of VND 50,473,812,000</w:t>
            </w:r>
          </w:p>
        </w:tc>
        <w:tc>
          <w:tcPr>
            <w:tcW w:w="357" w:type="pct"/>
            <w:shd w:val="clear" w:color="auto" w:fill="auto"/>
            <w:vAlign w:val="center"/>
          </w:tcPr>
          <w:p w14:paraId="3A502F5D" w14:textId="77777777" w:rsidR="00F3189A" w:rsidRPr="00F33200" w:rsidRDefault="00F3189A" w:rsidP="00F552B4">
            <w:pPr>
              <w:tabs>
                <w:tab w:val="left" w:pos="432"/>
              </w:tabs>
              <w:spacing w:after="120" w:line="360" w:lineRule="auto"/>
              <w:rPr>
                <w:rFonts w:ascii="Arial" w:eastAsia="Arial" w:hAnsi="Arial" w:cs="Arial"/>
                <w:color w:val="010000"/>
                <w:sz w:val="20"/>
                <w:szCs w:val="20"/>
              </w:rPr>
            </w:pPr>
          </w:p>
        </w:tc>
      </w:tr>
    </w:tbl>
    <w:p w14:paraId="413E2CF6" w14:textId="56CF1F37" w:rsidR="00F3189A" w:rsidRPr="00F33200" w:rsidRDefault="00BA0A27" w:rsidP="007A7D7B">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33200">
        <w:rPr>
          <w:rFonts w:ascii="Arial" w:hAnsi="Arial" w:cs="Arial"/>
          <w:color w:val="010000"/>
          <w:sz w:val="20"/>
          <w:szCs w:val="20"/>
        </w:rPr>
        <w:t>Transactions between Company’s PDMR, affiliated persons of PDMR and subsidiaries or companies controlled by the Company</w:t>
      </w:r>
    </w:p>
    <w:p w14:paraId="094FAC04" w14:textId="77777777" w:rsidR="00F3189A" w:rsidRPr="00F33200" w:rsidRDefault="00BA0A27" w:rsidP="007A7D7B">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33200">
        <w:rPr>
          <w:rFonts w:ascii="Arial" w:hAnsi="Arial" w:cs="Arial"/>
          <w:color w:val="010000"/>
          <w:sz w:val="20"/>
          <w:szCs w:val="20"/>
        </w:rPr>
        <w:t>Transactions between the Company and other entities</w:t>
      </w:r>
    </w:p>
    <w:p w14:paraId="5086D657" w14:textId="77777777" w:rsidR="00F3189A" w:rsidRPr="00F33200" w:rsidRDefault="00BA0A27" w:rsidP="007A7D7B">
      <w:pPr>
        <w:numPr>
          <w:ilvl w:val="0"/>
          <w:numId w:val="1"/>
        </w:numPr>
        <w:pBdr>
          <w:top w:val="nil"/>
          <w:left w:val="nil"/>
          <w:bottom w:val="nil"/>
          <w:right w:val="nil"/>
          <w:between w:val="nil"/>
        </w:pBdr>
        <w:tabs>
          <w:tab w:val="left" w:pos="432"/>
          <w:tab w:val="left" w:pos="2534"/>
        </w:tabs>
        <w:spacing w:after="120" w:line="360" w:lineRule="auto"/>
        <w:jc w:val="both"/>
        <w:rPr>
          <w:rFonts w:ascii="Arial" w:eastAsia="Arial" w:hAnsi="Arial" w:cs="Arial"/>
          <w:color w:val="010000"/>
          <w:sz w:val="20"/>
          <w:szCs w:val="20"/>
        </w:rPr>
      </w:pPr>
      <w:r w:rsidRPr="00F33200">
        <w:rPr>
          <w:rFonts w:ascii="Arial" w:hAnsi="Arial" w:cs="Arial"/>
          <w:color w:val="010000"/>
          <w:sz w:val="20"/>
          <w:szCs w:val="20"/>
        </w:rPr>
        <w:t>Transactions between the Company and the company in which members of the Board of Directors, members of the Supervisory Board, the Manager (General Manager) and other managers have been founding members or members of the Board of Directors, the Executive Manager (General Manager) for the past three (03) years (calculated at the time of reporting).</w:t>
      </w:r>
    </w:p>
    <w:p w14:paraId="5FD9ACFB" w14:textId="77777777" w:rsidR="00F3189A" w:rsidRPr="00F33200" w:rsidRDefault="00BA0A27" w:rsidP="007A7D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33200">
        <w:rPr>
          <w:rFonts w:ascii="Arial" w:hAnsi="Arial" w:cs="Arial"/>
          <w:color w:val="010000"/>
          <w:sz w:val="20"/>
          <w:szCs w:val="20"/>
        </w:rPr>
        <w:t>None</w:t>
      </w:r>
    </w:p>
    <w:p w14:paraId="3CCE102C" w14:textId="77777777" w:rsidR="00F3189A" w:rsidRPr="00F33200" w:rsidRDefault="00BA0A27" w:rsidP="007A7D7B">
      <w:pPr>
        <w:numPr>
          <w:ilvl w:val="0"/>
          <w:numId w:val="1"/>
        </w:numPr>
        <w:pBdr>
          <w:top w:val="nil"/>
          <w:left w:val="nil"/>
          <w:bottom w:val="nil"/>
          <w:right w:val="nil"/>
          <w:between w:val="nil"/>
        </w:pBdr>
        <w:tabs>
          <w:tab w:val="left" w:pos="432"/>
          <w:tab w:val="left" w:pos="2839"/>
        </w:tabs>
        <w:spacing w:after="120" w:line="360" w:lineRule="auto"/>
        <w:jc w:val="both"/>
        <w:rPr>
          <w:rFonts w:ascii="Arial" w:eastAsia="Arial" w:hAnsi="Arial" w:cs="Arial"/>
          <w:color w:val="010000"/>
          <w:sz w:val="20"/>
          <w:szCs w:val="20"/>
        </w:rPr>
      </w:pPr>
      <w:r w:rsidRPr="00F33200">
        <w:rPr>
          <w:rFonts w:ascii="Arial" w:hAnsi="Arial" w:cs="Arial"/>
          <w:color w:val="010000"/>
          <w:sz w:val="20"/>
          <w:szCs w:val="20"/>
        </w:rPr>
        <w:t>Transactions between the Company and companies where the affiliated persons of members of the Board of Directors, members of the Supervisory Board, the Manager (General Manager) and other managers are members of the Board of Directors, the Executive Manager (General Manager).</w:t>
      </w:r>
    </w:p>
    <w:p w14:paraId="484F2C8B" w14:textId="77777777" w:rsidR="00F3189A" w:rsidRPr="00F33200" w:rsidRDefault="00BA0A27" w:rsidP="007A7D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33200">
        <w:rPr>
          <w:rFonts w:ascii="Arial" w:hAnsi="Arial" w:cs="Arial"/>
          <w:color w:val="010000"/>
          <w:sz w:val="20"/>
          <w:szCs w:val="20"/>
        </w:rPr>
        <w:t>None</w:t>
      </w:r>
      <w:bookmarkStart w:id="0" w:name="_GoBack"/>
      <w:bookmarkEnd w:id="0"/>
    </w:p>
    <w:p w14:paraId="206CB20E" w14:textId="77777777" w:rsidR="00F3189A" w:rsidRPr="00F33200" w:rsidRDefault="00BA0A27" w:rsidP="007A7D7B">
      <w:pPr>
        <w:numPr>
          <w:ilvl w:val="0"/>
          <w:numId w:val="1"/>
        </w:numPr>
        <w:pBdr>
          <w:top w:val="nil"/>
          <w:left w:val="nil"/>
          <w:bottom w:val="nil"/>
          <w:right w:val="nil"/>
          <w:between w:val="nil"/>
        </w:pBdr>
        <w:tabs>
          <w:tab w:val="left" w:pos="432"/>
          <w:tab w:val="left" w:pos="2857"/>
        </w:tabs>
        <w:spacing w:after="120" w:line="360" w:lineRule="auto"/>
        <w:jc w:val="both"/>
        <w:rPr>
          <w:rFonts w:ascii="Arial" w:eastAsia="Arial" w:hAnsi="Arial" w:cs="Arial"/>
          <w:color w:val="010000"/>
          <w:sz w:val="20"/>
          <w:szCs w:val="20"/>
        </w:rPr>
      </w:pPr>
      <w:r w:rsidRPr="00F33200">
        <w:rPr>
          <w:rFonts w:ascii="Arial" w:hAnsi="Arial" w:cs="Arial"/>
          <w:color w:val="010000"/>
          <w:sz w:val="20"/>
          <w:szCs w:val="20"/>
        </w:rPr>
        <w:t>Other transactions of the Company (if any) that can bring about material or non-material benefits to members of the Board of Directors, members of the Supervisory Board, the Manager (General Manager) and other managers</w:t>
      </w:r>
    </w:p>
    <w:p w14:paraId="04F78999" w14:textId="77777777" w:rsidR="00F3189A" w:rsidRPr="00F33200" w:rsidRDefault="00BA0A27" w:rsidP="007A7D7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33200">
        <w:rPr>
          <w:rFonts w:ascii="Arial" w:hAnsi="Arial" w:cs="Arial"/>
          <w:color w:val="010000"/>
          <w:sz w:val="20"/>
          <w:szCs w:val="20"/>
        </w:rPr>
        <w:t>None</w:t>
      </w:r>
    </w:p>
    <w:p w14:paraId="27666323" w14:textId="77777777" w:rsidR="00F3189A" w:rsidRPr="00F33200" w:rsidRDefault="00BA0A27" w:rsidP="007A7D7B">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33200">
        <w:rPr>
          <w:rFonts w:ascii="Arial" w:hAnsi="Arial" w:cs="Arial"/>
          <w:color w:val="010000"/>
          <w:sz w:val="20"/>
          <w:szCs w:val="20"/>
        </w:rPr>
        <w:t>Share transactions of PDMR and affiliated persons of PDMR</w:t>
      </w:r>
    </w:p>
    <w:p w14:paraId="020A9FEB" w14:textId="77777777" w:rsidR="00F3189A" w:rsidRPr="00F33200" w:rsidRDefault="00BA0A27" w:rsidP="007A7D7B">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33200">
        <w:rPr>
          <w:rFonts w:ascii="Arial" w:hAnsi="Arial" w:cs="Arial"/>
          <w:color w:val="010000"/>
          <w:sz w:val="20"/>
          <w:szCs w:val="20"/>
        </w:rPr>
        <w:t>Company’s share transaction of PDMR and affiliated persons</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1"/>
        <w:gridCol w:w="1587"/>
        <w:gridCol w:w="2292"/>
        <w:gridCol w:w="1881"/>
        <w:gridCol w:w="1702"/>
        <w:gridCol w:w="1506"/>
        <w:gridCol w:w="1928"/>
        <w:gridCol w:w="2267"/>
      </w:tblGrid>
      <w:tr w:rsidR="00F3189A" w:rsidRPr="00F33200" w14:paraId="7FA5E8FA" w14:textId="77777777" w:rsidTr="00F552B4">
        <w:trPr>
          <w:cantSplit/>
        </w:trPr>
        <w:tc>
          <w:tcPr>
            <w:tcW w:w="290" w:type="pct"/>
            <w:vMerge w:val="restart"/>
            <w:shd w:val="clear" w:color="auto" w:fill="auto"/>
            <w:vAlign w:val="center"/>
          </w:tcPr>
          <w:p w14:paraId="6CA5B9FC"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lastRenderedPageBreak/>
              <w:t>No.</w:t>
            </w:r>
          </w:p>
        </w:tc>
        <w:tc>
          <w:tcPr>
            <w:tcW w:w="568" w:type="pct"/>
            <w:vMerge w:val="restart"/>
            <w:shd w:val="clear" w:color="auto" w:fill="auto"/>
            <w:vAlign w:val="center"/>
          </w:tcPr>
          <w:p w14:paraId="2CDCDA8F"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Transaction conductor</w:t>
            </w:r>
          </w:p>
        </w:tc>
        <w:tc>
          <w:tcPr>
            <w:tcW w:w="820" w:type="pct"/>
            <w:vMerge w:val="restart"/>
            <w:shd w:val="clear" w:color="auto" w:fill="auto"/>
            <w:vAlign w:val="center"/>
          </w:tcPr>
          <w:p w14:paraId="2FB95A9F"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Relations with PDMR</w:t>
            </w:r>
          </w:p>
        </w:tc>
        <w:tc>
          <w:tcPr>
            <w:tcW w:w="1282" w:type="pct"/>
            <w:gridSpan w:val="2"/>
            <w:shd w:val="clear" w:color="auto" w:fill="auto"/>
            <w:vAlign w:val="center"/>
          </w:tcPr>
          <w:p w14:paraId="74D641DA"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Number of shares owned at the beginning of the period</w:t>
            </w:r>
          </w:p>
        </w:tc>
        <w:tc>
          <w:tcPr>
            <w:tcW w:w="1229" w:type="pct"/>
            <w:gridSpan w:val="2"/>
            <w:shd w:val="clear" w:color="auto" w:fill="auto"/>
            <w:vAlign w:val="center"/>
          </w:tcPr>
          <w:p w14:paraId="5AA93BF5"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Number of shares owned at the end of the period</w:t>
            </w:r>
          </w:p>
        </w:tc>
        <w:tc>
          <w:tcPr>
            <w:tcW w:w="811" w:type="pct"/>
            <w:vMerge w:val="restart"/>
            <w:shd w:val="clear" w:color="auto" w:fill="auto"/>
            <w:vAlign w:val="center"/>
          </w:tcPr>
          <w:p w14:paraId="296E1845"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 xml:space="preserve">Reasons for increase or decrease (purchase, sell, convert, </w:t>
            </w:r>
            <w:proofErr w:type="spellStart"/>
            <w:r w:rsidRPr="00F33200">
              <w:rPr>
                <w:rFonts w:ascii="Arial" w:hAnsi="Arial" w:cs="Arial"/>
                <w:color w:val="010000"/>
                <w:sz w:val="20"/>
                <w:szCs w:val="20"/>
              </w:rPr>
              <w:t>reward</w:t>
            </w:r>
            <w:proofErr w:type="gramStart"/>
            <w:r w:rsidRPr="00F33200">
              <w:rPr>
                <w:rFonts w:ascii="Arial" w:hAnsi="Arial" w:cs="Arial"/>
                <w:color w:val="010000"/>
                <w:sz w:val="20"/>
                <w:szCs w:val="20"/>
              </w:rPr>
              <w:t>,etc</w:t>
            </w:r>
            <w:proofErr w:type="spellEnd"/>
            <w:proofErr w:type="gramEnd"/>
            <w:r w:rsidRPr="00F33200">
              <w:rPr>
                <w:rFonts w:ascii="Arial" w:hAnsi="Arial" w:cs="Arial"/>
                <w:color w:val="010000"/>
                <w:sz w:val="20"/>
                <w:szCs w:val="20"/>
              </w:rPr>
              <w:t>.)</w:t>
            </w:r>
          </w:p>
        </w:tc>
      </w:tr>
      <w:tr w:rsidR="00F552B4" w:rsidRPr="00F33200" w14:paraId="4B4E475B" w14:textId="77777777" w:rsidTr="00F552B4">
        <w:trPr>
          <w:cantSplit/>
        </w:trPr>
        <w:tc>
          <w:tcPr>
            <w:tcW w:w="290" w:type="pct"/>
            <w:vMerge/>
            <w:shd w:val="clear" w:color="auto" w:fill="auto"/>
            <w:vAlign w:val="center"/>
          </w:tcPr>
          <w:p w14:paraId="1AE7BDD4" w14:textId="77777777" w:rsidR="00F3189A" w:rsidRPr="00F33200" w:rsidRDefault="00F3189A" w:rsidP="00F552B4">
            <w:pPr>
              <w:pBdr>
                <w:top w:val="nil"/>
                <w:left w:val="nil"/>
                <w:bottom w:val="nil"/>
                <w:right w:val="nil"/>
                <w:between w:val="nil"/>
              </w:pBdr>
              <w:spacing w:after="120" w:line="360" w:lineRule="auto"/>
              <w:rPr>
                <w:rFonts w:ascii="Arial" w:eastAsia="Arial" w:hAnsi="Arial" w:cs="Arial"/>
                <w:color w:val="010000"/>
                <w:sz w:val="20"/>
                <w:szCs w:val="20"/>
              </w:rPr>
            </w:pPr>
          </w:p>
        </w:tc>
        <w:tc>
          <w:tcPr>
            <w:tcW w:w="568" w:type="pct"/>
            <w:vMerge/>
            <w:shd w:val="clear" w:color="auto" w:fill="auto"/>
            <w:vAlign w:val="center"/>
          </w:tcPr>
          <w:p w14:paraId="476A1CFF" w14:textId="77777777" w:rsidR="00F3189A" w:rsidRPr="00F33200" w:rsidRDefault="00F3189A" w:rsidP="00F552B4">
            <w:pPr>
              <w:pBdr>
                <w:top w:val="nil"/>
                <w:left w:val="nil"/>
                <w:bottom w:val="nil"/>
                <w:right w:val="nil"/>
                <w:between w:val="nil"/>
              </w:pBdr>
              <w:spacing w:after="120" w:line="360" w:lineRule="auto"/>
              <w:rPr>
                <w:rFonts w:ascii="Arial" w:eastAsia="Arial" w:hAnsi="Arial" w:cs="Arial"/>
                <w:color w:val="010000"/>
                <w:sz w:val="20"/>
                <w:szCs w:val="20"/>
              </w:rPr>
            </w:pPr>
          </w:p>
        </w:tc>
        <w:tc>
          <w:tcPr>
            <w:tcW w:w="820" w:type="pct"/>
            <w:vMerge/>
            <w:shd w:val="clear" w:color="auto" w:fill="auto"/>
            <w:vAlign w:val="center"/>
          </w:tcPr>
          <w:p w14:paraId="4CE73834" w14:textId="77777777" w:rsidR="00F3189A" w:rsidRPr="00F33200" w:rsidRDefault="00F3189A" w:rsidP="00F552B4">
            <w:pPr>
              <w:pBdr>
                <w:top w:val="nil"/>
                <w:left w:val="nil"/>
                <w:bottom w:val="nil"/>
                <w:right w:val="nil"/>
                <w:between w:val="nil"/>
              </w:pBdr>
              <w:spacing w:after="120" w:line="360" w:lineRule="auto"/>
              <w:rPr>
                <w:rFonts w:ascii="Arial" w:eastAsia="Arial" w:hAnsi="Arial" w:cs="Arial"/>
                <w:color w:val="010000"/>
                <w:sz w:val="20"/>
                <w:szCs w:val="20"/>
              </w:rPr>
            </w:pPr>
          </w:p>
        </w:tc>
        <w:tc>
          <w:tcPr>
            <w:tcW w:w="673" w:type="pct"/>
            <w:shd w:val="clear" w:color="auto" w:fill="auto"/>
            <w:vAlign w:val="center"/>
          </w:tcPr>
          <w:p w14:paraId="5D640D5D"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Number of shares</w:t>
            </w:r>
          </w:p>
        </w:tc>
        <w:tc>
          <w:tcPr>
            <w:tcW w:w="609" w:type="pct"/>
            <w:shd w:val="clear" w:color="auto" w:fill="auto"/>
            <w:vAlign w:val="center"/>
          </w:tcPr>
          <w:p w14:paraId="626186E5"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Rate</w:t>
            </w:r>
          </w:p>
        </w:tc>
        <w:tc>
          <w:tcPr>
            <w:tcW w:w="539" w:type="pct"/>
            <w:shd w:val="clear" w:color="auto" w:fill="auto"/>
            <w:vAlign w:val="center"/>
          </w:tcPr>
          <w:p w14:paraId="5280DE6D"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Number of shares</w:t>
            </w:r>
          </w:p>
        </w:tc>
        <w:tc>
          <w:tcPr>
            <w:tcW w:w="690" w:type="pct"/>
            <w:shd w:val="clear" w:color="auto" w:fill="auto"/>
            <w:vAlign w:val="center"/>
          </w:tcPr>
          <w:p w14:paraId="34E1D045"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 xml:space="preserve">Rate </w:t>
            </w:r>
          </w:p>
        </w:tc>
        <w:tc>
          <w:tcPr>
            <w:tcW w:w="811" w:type="pct"/>
            <w:vMerge/>
            <w:shd w:val="clear" w:color="auto" w:fill="auto"/>
            <w:vAlign w:val="center"/>
          </w:tcPr>
          <w:p w14:paraId="55FFA448" w14:textId="77777777" w:rsidR="00F3189A" w:rsidRPr="00F33200" w:rsidRDefault="00F3189A" w:rsidP="00F552B4">
            <w:pPr>
              <w:pBdr>
                <w:top w:val="nil"/>
                <w:left w:val="nil"/>
                <w:bottom w:val="nil"/>
                <w:right w:val="nil"/>
                <w:between w:val="nil"/>
              </w:pBdr>
              <w:spacing w:after="120" w:line="360" w:lineRule="auto"/>
              <w:rPr>
                <w:rFonts w:ascii="Arial" w:eastAsia="Arial" w:hAnsi="Arial" w:cs="Arial"/>
                <w:color w:val="010000"/>
                <w:sz w:val="20"/>
                <w:szCs w:val="20"/>
              </w:rPr>
            </w:pPr>
          </w:p>
        </w:tc>
      </w:tr>
      <w:tr w:rsidR="00F552B4" w:rsidRPr="00F33200" w14:paraId="49C9B184" w14:textId="77777777" w:rsidTr="00F552B4">
        <w:trPr>
          <w:cantSplit/>
        </w:trPr>
        <w:tc>
          <w:tcPr>
            <w:tcW w:w="290" w:type="pct"/>
            <w:shd w:val="clear" w:color="auto" w:fill="auto"/>
            <w:vAlign w:val="center"/>
          </w:tcPr>
          <w:p w14:paraId="151448CD" w14:textId="77777777" w:rsidR="00F3189A" w:rsidRPr="00F33200" w:rsidRDefault="00BA0A27" w:rsidP="00F552B4">
            <w:pP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1</w:t>
            </w:r>
          </w:p>
        </w:tc>
        <w:tc>
          <w:tcPr>
            <w:tcW w:w="568" w:type="pct"/>
            <w:shd w:val="clear" w:color="auto" w:fill="auto"/>
            <w:vAlign w:val="center"/>
          </w:tcPr>
          <w:p w14:paraId="463992AD"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Tran Binh Duyen</w:t>
            </w:r>
          </w:p>
        </w:tc>
        <w:tc>
          <w:tcPr>
            <w:tcW w:w="820" w:type="pct"/>
            <w:shd w:val="clear" w:color="auto" w:fill="auto"/>
            <w:vAlign w:val="center"/>
          </w:tcPr>
          <w:p w14:paraId="29BCC526" w14:textId="77777777" w:rsidR="00F3189A" w:rsidRPr="00F33200" w:rsidRDefault="00BA0A27" w:rsidP="00F552B4">
            <w:pPr>
              <w:pBdr>
                <w:top w:val="nil"/>
                <w:left w:val="nil"/>
                <w:bottom w:val="nil"/>
                <w:right w:val="nil"/>
                <w:between w:val="nil"/>
              </w:pBdr>
              <w:tabs>
                <w:tab w:val="left" w:pos="432"/>
                <w:tab w:val="left" w:pos="3010"/>
              </w:tabs>
              <w:spacing w:after="120" w:line="360" w:lineRule="auto"/>
              <w:rPr>
                <w:rFonts w:ascii="Arial" w:eastAsia="Arial" w:hAnsi="Arial" w:cs="Arial"/>
                <w:color w:val="010000"/>
                <w:sz w:val="20"/>
                <w:szCs w:val="20"/>
              </w:rPr>
            </w:pPr>
            <w:r w:rsidRPr="00F33200">
              <w:rPr>
                <w:rFonts w:ascii="Arial" w:hAnsi="Arial" w:cs="Arial"/>
                <w:color w:val="010000"/>
                <w:sz w:val="20"/>
                <w:szCs w:val="20"/>
              </w:rPr>
              <w:t xml:space="preserve">Chair of the Board of Directors </w:t>
            </w:r>
          </w:p>
        </w:tc>
        <w:tc>
          <w:tcPr>
            <w:tcW w:w="673" w:type="pct"/>
            <w:shd w:val="clear" w:color="auto" w:fill="auto"/>
            <w:vAlign w:val="center"/>
          </w:tcPr>
          <w:p w14:paraId="49E41586"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230,000</w:t>
            </w:r>
          </w:p>
        </w:tc>
        <w:tc>
          <w:tcPr>
            <w:tcW w:w="609" w:type="pct"/>
            <w:shd w:val="clear" w:color="auto" w:fill="auto"/>
            <w:vAlign w:val="center"/>
          </w:tcPr>
          <w:p w14:paraId="4E1AA3E6"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0.56%</w:t>
            </w:r>
          </w:p>
        </w:tc>
        <w:tc>
          <w:tcPr>
            <w:tcW w:w="539" w:type="pct"/>
            <w:shd w:val="clear" w:color="auto" w:fill="auto"/>
            <w:vAlign w:val="center"/>
          </w:tcPr>
          <w:p w14:paraId="6F0E8FCF"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160,000</w:t>
            </w:r>
          </w:p>
        </w:tc>
        <w:tc>
          <w:tcPr>
            <w:tcW w:w="690" w:type="pct"/>
            <w:shd w:val="clear" w:color="auto" w:fill="auto"/>
            <w:vAlign w:val="center"/>
          </w:tcPr>
          <w:p w14:paraId="1CAFEF90"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0.45%</w:t>
            </w:r>
          </w:p>
        </w:tc>
        <w:tc>
          <w:tcPr>
            <w:tcW w:w="811" w:type="pct"/>
            <w:shd w:val="clear" w:color="auto" w:fill="auto"/>
            <w:vAlign w:val="center"/>
          </w:tcPr>
          <w:p w14:paraId="2486286D" w14:textId="77777777" w:rsidR="00F3189A" w:rsidRPr="00F33200" w:rsidRDefault="00BA0A27" w:rsidP="00F552B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Personal reason</w:t>
            </w:r>
          </w:p>
        </w:tc>
      </w:tr>
    </w:tbl>
    <w:p w14:paraId="59ABFF93" w14:textId="77777777" w:rsidR="00F3189A" w:rsidRPr="00F33200" w:rsidRDefault="00BA0A27" w:rsidP="00F552B4">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3200">
        <w:rPr>
          <w:rFonts w:ascii="Arial" w:hAnsi="Arial" w:cs="Arial"/>
          <w:color w:val="010000"/>
          <w:sz w:val="20"/>
          <w:szCs w:val="20"/>
        </w:rPr>
        <w:t>Other significant issues None</w:t>
      </w:r>
    </w:p>
    <w:sectPr w:rsidR="00F3189A" w:rsidRPr="00F33200" w:rsidSect="008B1EA5">
      <w:pgSz w:w="16834" w:h="11909"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72DB"/>
    <w:multiLevelType w:val="multilevel"/>
    <w:tmpl w:val="1B9CA1C6"/>
    <w:lvl w:ilvl="0">
      <w:start w:val="5"/>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E624A8"/>
    <w:multiLevelType w:val="multilevel"/>
    <w:tmpl w:val="4080BE7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E8E64B0"/>
    <w:multiLevelType w:val="multilevel"/>
    <w:tmpl w:val="04E0843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B60FDD"/>
    <w:multiLevelType w:val="multilevel"/>
    <w:tmpl w:val="9A2648CC"/>
    <w:lvl w:ilvl="0">
      <w:start w:val="1"/>
      <w:numFmt w:val="decimal"/>
      <w:lvlText w:val="4.%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2EB4E15"/>
    <w:multiLevelType w:val="multilevel"/>
    <w:tmpl w:val="88A6D73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64524F6"/>
    <w:multiLevelType w:val="multilevel"/>
    <w:tmpl w:val="D65AEB0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A5A2CD6"/>
    <w:multiLevelType w:val="multilevel"/>
    <w:tmpl w:val="9AF6559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08A778A"/>
    <w:multiLevelType w:val="multilevel"/>
    <w:tmpl w:val="F916631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5000EC3"/>
    <w:multiLevelType w:val="multilevel"/>
    <w:tmpl w:val="13609D74"/>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0"/>
  </w:num>
  <w:num w:numId="3">
    <w:abstractNumId w:val="5"/>
  </w:num>
  <w:num w:numId="4">
    <w:abstractNumId w:val="1"/>
  </w:num>
  <w:num w:numId="5">
    <w:abstractNumId w:val="2"/>
  </w:num>
  <w:num w:numId="6">
    <w:abstractNumId w:val="7"/>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9A"/>
    <w:rsid w:val="004B623C"/>
    <w:rsid w:val="007A7D7B"/>
    <w:rsid w:val="008B1EA5"/>
    <w:rsid w:val="00BA0A27"/>
    <w:rsid w:val="00F3189A"/>
    <w:rsid w:val="00F33200"/>
    <w:rsid w:val="00F55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70"/>
      <w:szCs w:val="7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60"/>
      <w:szCs w:val="6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48"/>
      <w:szCs w:val="4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78"/>
      <w:szCs w:val="7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60"/>
      <w:szCs w:val="6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60"/>
      <w:szCs w:val="60"/>
      <w:u w:val="none"/>
      <w:shd w:val="clear" w:color="auto" w:fill="auto"/>
    </w:rPr>
  </w:style>
  <w:style w:type="character" w:customStyle="1" w:styleId="Bodytext7">
    <w:name w:val="Body text (7)_"/>
    <w:basedOn w:val="DefaultParagraphFont"/>
    <w:link w:val="Bodytext70"/>
    <w:rPr>
      <w:rFonts w:ascii="Times New Roman" w:eastAsia="Times New Roman" w:hAnsi="Times New Roman" w:cs="Times New Roman"/>
      <w:b w:val="0"/>
      <w:bCs w:val="0"/>
      <w:i/>
      <w:iCs/>
      <w:smallCaps w:val="0"/>
      <w:strike w:val="0"/>
      <w:sz w:val="80"/>
      <w:szCs w:val="80"/>
      <w:u w:val="none"/>
      <w:shd w:val="clear" w:color="auto" w:fill="auto"/>
    </w:rPr>
  </w:style>
  <w:style w:type="character" w:customStyle="1" w:styleId="Bodytext8">
    <w:name w:val="Body text (8)_"/>
    <w:basedOn w:val="DefaultParagraphFont"/>
    <w:link w:val="Bodytext80"/>
    <w:rPr>
      <w:rFonts w:ascii="Arial" w:eastAsia="Arial" w:hAnsi="Arial" w:cs="Arial"/>
      <w:b w:val="0"/>
      <w:bCs w:val="0"/>
      <w:i w:val="0"/>
      <w:iCs w:val="0"/>
      <w:smallCaps w:val="0"/>
      <w:strike w:val="0"/>
      <w:sz w:val="128"/>
      <w:szCs w:val="128"/>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40"/>
      <w:szCs w:val="40"/>
      <w:u w:val="none"/>
      <w:shd w:val="clear" w:color="auto" w:fill="auto"/>
    </w:rPr>
  </w:style>
  <w:style w:type="paragraph" w:customStyle="1" w:styleId="Bodytext30">
    <w:name w:val="Body text (3)"/>
    <w:basedOn w:val="Normal"/>
    <w:link w:val="Bodytext3"/>
    <w:pPr>
      <w:spacing w:line="278" w:lineRule="auto"/>
    </w:pPr>
    <w:rPr>
      <w:rFonts w:ascii="Times New Roman" w:eastAsia="Times New Roman" w:hAnsi="Times New Roman" w:cs="Times New Roman"/>
      <w:b/>
      <w:bCs/>
      <w:sz w:val="70"/>
      <w:szCs w:val="70"/>
    </w:rPr>
  </w:style>
  <w:style w:type="paragraph" w:styleId="BodyText">
    <w:name w:val="Body Text"/>
    <w:basedOn w:val="Normal"/>
    <w:link w:val="BodyTextChar"/>
    <w:qFormat/>
    <w:pPr>
      <w:spacing w:line="401" w:lineRule="auto"/>
      <w:ind w:firstLine="40"/>
    </w:pPr>
    <w:rPr>
      <w:rFonts w:ascii="Times New Roman" w:eastAsia="Times New Roman" w:hAnsi="Times New Roman" w:cs="Times New Roman"/>
      <w:sz w:val="60"/>
      <w:szCs w:val="60"/>
    </w:rPr>
  </w:style>
  <w:style w:type="paragraph" w:customStyle="1" w:styleId="Bodytext20">
    <w:name w:val="Body text (2)"/>
    <w:basedOn w:val="Normal"/>
    <w:link w:val="Bodytext2"/>
    <w:rPr>
      <w:rFonts w:ascii="Arial" w:eastAsia="Arial" w:hAnsi="Arial" w:cs="Arial"/>
      <w:sz w:val="48"/>
      <w:szCs w:val="48"/>
    </w:rPr>
  </w:style>
  <w:style w:type="paragraph" w:customStyle="1" w:styleId="Heading11">
    <w:name w:val="Heading #1"/>
    <w:basedOn w:val="Normal"/>
    <w:link w:val="Heading10"/>
    <w:pPr>
      <w:ind w:left="6190"/>
      <w:outlineLvl w:val="0"/>
    </w:pPr>
    <w:rPr>
      <w:rFonts w:ascii="Times New Roman" w:eastAsia="Times New Roman" w:hAnsi="Times New Roman" w:cs="Times New Roman"/>
      <w:b/>
      <w:bCs/>
      <w:sz w:val="78"/>
      <w:szCs w:val="78"/>
    </w:rPr>
  </w:style>
  <w:style w:type="paragraph" w:customStyle="1" w:styleId="Tablecaption0">
    <w:name w:val="Table caption"/>
    <w:basedOn w:val="Normal"/>
    <w:link w:val="Tablecaption"/>
    <w:rPr>
      <w:rFonts w:ascii="Times New Roman" w:eastAsia="Times New Roman" w:hAnsi="Times New Roman" w:cs="Times New Roman"/>
      <w:sz w:val="60"/>
      <w:szCs w:val="60"/>
    </w:rPr>
  </w:style>
  <w:style w:type="paragraph" w:customStyle="1" w:styleId="Other0">
    <w:name w:val="Other"/>
    <w:basedOn w:val="Normal"/>
    <w:link w:val="Other"/>
    <w:pPr>
      <w:jc w:val="center"/>
    </w:pPr>
    <w:rPr>
      <w:rFonts w:ascii="Times New Roman" w:eastAsia="Times New Roman" w:hAnsi="Times New Roman" w:cs="Times New Roman"/>
      <w:sz w:val="60"/>
      <w:szCs w:val="60"/>
    </w:rPr>
  </w:style>
  <w:style w:type="paragraph" w:customStyle="1" w:styleId="Bodytext70">
    <w:name w:val="Body text (7)"/>
    <w:basedOn w:val="Normal"/>
    <w:link w:val="Bodytext7"/>
    <w:rPr>
      <w:rFonts w:ascii="Times New Roman" w:eastAsia="Times New Roman" w:hAnsi="Times New Roman" w:cs="Times New Roman"/>
      <w:i/>
      <w:iCs/>
      <w:sz w:val="80"/>
      <w:szCs w:val="80"/>
    </w:rPr>
  </w:style>
  <w:style w:type="paragraph" w:customStyle="1" w:styleId="Bodytext80">
    <w:name w:val="Body text (8)"/>
    <w:basedOn w:val="Normal"/>
    <w:link w:val="Bodytext8"/>
    <w:pPr>
      <w:spacing w:line="228" w:lineRule="auto"/>
      <w:ind w:left="170"/>
      <w:jc w:val="center"/>
    </w:pPr>
    <w:rPr>
      <w:rFonts w:ascii="Arial" w:eastAsia="Arial" w:hAnsi="Arial" w:cs="Arial"/>
      <w:sz w:val="128"/>
      <w:szCs w:val="128"/>
    </w:rPr>
  </w:style>
  <w:style w:type="paragraph" w:customStyle="1" w:styleId="Bodytext60">
    <w:name w:val="Body text (6)"/>
    <w:basedOn w:val="Normal"/>
    <w:link w:val="Bodytext6"/>
    <w:pPr>
      <w:spacing w:line="233" w:lineRule="auto"/>
    </w:pPr>
    <w:rPr>
      <w:rFonts w:ascii="Arial" w:eastAsia="Arial" w:hAnsi="Arial" w:cs="Arial"/>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F552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70"/>
      <w:szCs w:val="7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60"/>
      <w:szCs w:val="6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48"/>
      <w:szCs w:val="4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78"/>
      <w:szCs w:val="7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60"/>
      <w:szCs w:val="6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60"/>
      <w:szCs w:val="60"/>
      <w:u w:val="none"/>
      <w:shd w:val="clear" w:color="auto" w:fill="auto"/>
    </w:rPr>
  </w:style>
  <w:style w:type="character" w:customStyle="1" w:styleId="Bodytext7">
    <w:name w:val="Body text (7)_"/>
    <w:basedOn w:val="DefaultParagraphFont"/>
    <w:link w:val="Bodytext70"/>
    <w:rPr>
      <w:rFonts w:ascii="Times New Roman" w:eastAsia="Times New Roman" w:hAnsi="Times New Roman" w:cs="Times New Roman"/>
      <w:b w:val="0"/>
      <w:bCs w:val="0"/>
      <w:i/>
      <w:iCs/>
      <w:smallCaps w:val="0"/>
      <w:strike w:val="0"/>
      <w:sz w:val="80"/>
      <w:szCs w:val="80"/>
      <w:u w:val="none"/>
      <w:shd w:val="clear" w:color="auto" w:fill="auto"/>
    </w:rPr>
  </w:style>
  <w:style w:type="character" w:customStyle="1" w:styleId="Bodytext8">
    <w:name w:val="Body text (8)_"/>
    <w:basedOn w:val="DefaultParagraphFont"/>
    <w:link w:val="Bodytext80"/>
    <w:rPr>
      <w:rFonts w:ascii="Arial" w:eastAsia="Arial" w:hAnsi="Arial" w:cs="Arial"/>
      <w:b w:val="0"/>
      <w:bCs w:val="0"/>
      <w:i w:val="0"/>
      <w:iCs w:val="0"/>
      <w:smallCaps w:val="0"/>
      <w:strike w:val="0"/>
      <w:sz w:val="128"/>
      <w:szCs w:val="128"/>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40"/>
      <w:szCs w:val="40"/>
      <w:u w:val="none"/>
      <w:shd w:val="clear" w:color="auto" w:fill="auto"/>
    </w:rPr>
  </w:style>
  <w:style w:type="paragraph" w:customStyle="1" w:styleId="Bodytext30">
    <w:name w:val="Body text (3)"/>
    <w:basedOn w:val="Normal"/>
    <w:link w:val="Bodytext3"/>
    <w:pPr>
      <w:spacing w:line="278" w:lineRule="auto"/>
    </w:pPr>
    <w:rPr>
      <w:rFonts w:ascii="Times New Roman" w:eastAsia="Times New Roman" w:hAnsi="Times New Roman" w:cs="Times New Roman"/>
      <w:b/>
      <w:bCs/>
      <w:sz w:val="70"/>
      <w:szCs w:val="70"/>
    </w:rPr>
  </w:style>
  <w:style w:type="paragraph" w:styleId="BodyText">
    <w:name w:val="Body Text"/>
    <w:basedOn w:val="Normal"/>
    <w:link w:val="BodyTextChar"/>
    <w:qFormat/>
    <w:pPr>
      <w:spacing w:line="401" w:lineRule="auto"/>
      <w:ind w:firstLine="40"/>
    </w:pPr>
    <w:rPr>
      <w:rFonts w:ascii="Times New Roman" w:eastAsia="Times New Roman" w:hAnsi="Times New Roman" w:cs="Times New Roman"/>
      <w:sz w:val="60"/>
      <w:szCs w:val="60"/>
    </w:rPr>
  </w:style>
  <w:style w:type="paragraph" w:customStyle="1" w:styleId="Bodytext20">
    <w:name w:val="Body text (2)"/>
    <w:basedOn w:val="Normal"/>
    <w:link w:val="Bodytext2"/>
    <w:rPr>
      <w:rFonts w:ascii="Arial" w:eastAsia="Arial" w:hAnsi="Arial" w:cs="Arial"/>
      <w:sz w:val="48"/>
      <w:szCs w:val="48"/>
    </w:rPr>
  </w:style>
  <w:style w:type="paragraph" w:customStyle="1" w:styleId="Heading11">
    <w:name w:val="Heading #1"/>
    <w:basedOn w:val="Normal"/>
    <w:link w:val="Heading10"/>
    <w:pPr>
      <w:ind w:left="6190"/>
      <w:outlineLvl w:val="0"/>
    </w:pPr>
    <w:rPr>
      <w:rFonts w:ascii="Times New Roman" w:eastAsia="Times New Roman" w:hAnsi="Times New Roman" w:cs="Times New Roman"/>
      <w:b/>
      <w:bCs/>
      <w:sz w:val="78"/>
      <w:szCs w:val="78"/>
    </w:rPr>
  </w:style>
  <w:style w:type="paragraph" w:customStyle="1" w:styleId="Tablecaption0">
    <w:name w:val="Table caption"/>
    <w:basedOn w:val="Normal"/>
    <w:link w:val="Tablecaption"/>
    <w:rPr>
      <w:rFonts w:ascii="Times New Roman" w:eastAsia="Times New Roman" w:hAnsi="Times New Roman" w:cs="Times New Roman"/>
      <w:sz w:val="60"/>
      <w:szCs w:val="60"/>
    </w:rPr>
  </w:style>
  <w:style w:type="paragraph" w:customStyle="1" w:styleId="Other0">
    <w:name w:val="Other"/>
    <w:basedOn w:val="Normal"/>
    <w:link w:val="Other"/>
    <w:pPr>
      <w:jc w:val="center"/>
    </w:pPr>
    <w:rPr>
      <w:rFonts w:ascii="Times New Roman" w:eastAsia="Times New Roman" w:hAnsi="Times New Roman" w:cs="Times New Roman"/>
      <w:sz w:val="60"/>
      <w:szCs w:val="60"/>
    </w:rPr>
  </w:style>
  <w:style w:type="paragraph" w:customStyle="1" w:styleId="Bodytext70">
    <w:name w:val="Body text (7)"/>
    <w:basedOn w:val="Normal"/>
    <w:link w:val="Bodytext7"/>
    <w:rPr>
      <w:rFonts w:ascii="Times New Roman" w:eastAsia="Times New Roman" w:hAnsi="Times New Roman" w:cs="Times New Roman"/>
      <w:i/>
      <w:iCs/>
      <w:sz w:val="80"/>
      <w:szCs w:val="80"/>
    </w:rPr>
  </w:style>
  <w:style w:type="paragraph" w:customStyle="1" w:styleId="Bodytext80">
    <w:name w:val="Body text (8)"/>
    <w:basedOn w:val="Normal"/>
    <w:link w:val="Bodytext8"/>
    <w:pPr>
      <w:spacing w:line="228" w:lineRule="auto"/>
      <w:ind w:left="170"/>
      <w:jc w:val="center"/>
    </w:pPr>
    <w:rPr>
      <w:rFonts w:ascii="Arial" w:eastAsia="Arial" w:hAnsi="Arial" w:cs="Arial"/>
      <w:sz w:val="128"/>
      <w:szCs w:val="128"/>
    </w:rPr>
  </w:style>
  <w:style w:type="paragraph" w:customStyle="1" w:styleId="Bodytext60">
    <w:name w:val="Body text (6)"/>
    <w:basedOn w:val="Normal"/>
    <w:link w:val="Bodytext6"/>
    <w:pPr>
      <w:spacing w:line="233" w:lineRule="auto"/>
    </w:pPr>
    <w:rPr>
      <w:rFonts w:ascii="Arial" w:eastAsia="Arial" w:hAnsi="Arial" w:cs="Arial"/>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F55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2IDl1krAkX7/6HDJG5JC1P3Ypg==">CgMxLjA4AHIhMWs5RXVMLUs1YmdqR3Z1RzFsOVRWUmlPYkVoMXdHaVM2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1894</Words>
  <Characters>10798</Characters>
  <Application>Microsoft Office Word</Application>
  <DocSecurity>0</DocSecurity>
  <Lines>89</Lines>
  <Paragraphs>25</Paragraphs>
  <ScaleCrop>false</ScaleCrop>
  <Company/>
  <LinksUpToDate>false</LinksUpToDate>
  <CharactersWithSpaces>12667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2024-02-15T02:54:00Z</dcterms:created>
  <dcterms:modified xsi:type="dcterms:W3CDTF">2024-02-22T04:58:00Z</dcterms:modified>
</cp:coreProperties>
</file>