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76C3" w14:textId="77777777" w:rsidR="003574B5" w:rsidRPr="00264DF3" w:rsidRDefault="006C504C" w:rsidP="00264D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64DF3">
        <w:rPr>
          <w:rFonts w:ascii="Arial" w:hAnsi="Arial" w:cs="Arial"/>
          <w:b/>
          <w:color w:val="010000"/>
          <w:sz w:val="20"/>
          <w:szCs w:val="20"/>
        </w:rPr>
        <w:t xml:space="preserve">HDA:  Annual Corporate Governance Report 2023 </w:t>
      </w:r>
    </w:p>
    <w:p w14:paraId="76C20E59" w14:textId="77777777" w:rsidR="003574B5" w:rsidRPr="00264DF3" w:rsidRDefault="006C504C" w:rsidP="00264D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On January 22, 2024, DONG </w:t>
      </w:r>
      <w:proofErr w:type="gramStart"/>
      <w:r w:rsidRPr="00264DF3">
        <w:rPr>
          <w:rFonts w:ascii="Arial" w:hAnsi="Arial" w:cs="Arial"/>
          <w:color w:val="010000"/>
          <w:sz w:val="20"/>
          <w:szCs w:val="20"/>
        </w:rPr>
        <w:t>A</w:t>
      </w:r>
      <w:proofErr w:type="gramEnd"/>
      <w:r w:rsidRPr="00264DF3">
        <w:rPr>
          <w:rFonts w:ascii="Arial" w:hAnsi="Arial" w:cs="Arial"/>
          <w:color w:val="010000"/>
          <w:sz w:val="20"/>
          <w:szCs w:val="20"/>
        </w:rPr>
        <w:t xml:space="preserve"> Paint JSC announced Report No. 07/BCQT-HDA on the corporate governance of the Company in 2023 as follows:</w:t>
      </w:r>
    </w:p>
    <w:p w14:paraId="0DAD61AC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Name of company: DONG A Paint JSC</w:t>
      </w:r>
    </w:p>
    <w:p w14:paraId="4F88C858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"/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Head office address: No. 59 </w:t>
      </w:r>
      <w:proofErr w:type="spellStart"/>
      <w:r w:rsidRPr="00264DF3">
        <w:rPr>
          <w:rFonts w:ascii="Arial" w:hAnsi="Arial" w:cs="Arial"/>
          <w:color w:val="010000"/>
          <w:sz w:val="20"/>
          <w:szCs w:val="20"/>
        </w:rPr>
        <w:t>Thien</w:t>
      </w:r>
      <w:proofErr w:type="spellEnd"/>
      <w:r w:rsidRPr="00264DF3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264DF3">
        <w:rPr>
          <w:rFonts w:ascii="Arial" w:hAnsi="Arial" w:cs="Arial"/>
          <w:color w:val="010000"/>
          <w:sz w:val="20"/>
          <w:szCs w:val="20"/>
        </w:rPr>
        <w:t>Duc</w:t>
      </w:r>
      <w:proofErr w:type="spellEnd"/>
      <w:r w:rsidRPr="00264DF3">
        <w:rPr>
          <w:rFonts w:ascii="Arial" w:hAnsi="Arial" w:cs="Arial"/>
          <w:color w:val="010000"/>
          <w:sz w:val="20"/>
          <w:szCs w:val="20"/>
        </w:rPr>
        <w:t xml:space="preserve"> Street, Yen </w:t>
      </w:r>
      <w:proofErr w:type="spellStart"/>
      <w:r w:rsidRPr="00264DF3">
        <w:rPr>
          <w:rFonts w:ascii="Arial" w:hAnsi="Arial" w:cs="Arial"/>
          <w:color w:val="010000"/>
          <w:sz w:val="20"/>
          <w:szCs w:val="20"/>
        </w:rPr>
        <w:t>Vien</w:t>
      </w:r>
      <w:proofErr w:type="spellEnd"/>
      <w:r w:rsidRPr="00264DF3">
        <w:rPr>
          <w:rFonts w:ascii="Arial" w:hAnsi="Arial" w:cs="Arial"/>
          <w:color w:val="010000"/>
          <w:sz w:val="20"/>
          <w:szCs w:val="20"/>
        </w:rPr>
        <w:t xml:space="preserve"> Town, </w:t>
      </w:r>
      <w:proofErr w:type="spellStart"/>
      <w:r w:rsidRPr="00264DF3">
        <w:rPr>
          <w:rFonts w:ascii="Arial" w:hAnsi="Arial" w:cs="Arial"/>
          <w:color w:val="010000"/>
          <w:sz w:val="20"/>
          <w:szCs w:val="20"/>
        </w:rPr>
        <w:t>Gia</w:t>
      </w:r>
      <w:proofErr w:type="spellEnd"/>
      <w:r w:rsidRPr="00264DF3">
        <w:rPr>
          <w:rFonts w:ascii="Arial" w:hAnsi="Arial" w:cs="Arial"/>
          <w:color w:val="010000"/>
          <w:sz w:val="20"/>
          <w:szCs w:val="20"/>
        </w:rPr>
        <w:t xml:space="preserve"> Lam District, Hanoi    </w:t>
      </w:r>
    </w:p>
    <w:p w14:paraId="4D7AAF09" w14:textId="6F5C5998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"/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Tel: 04 36983471 Fax: 04 36983786</w:t>
      </w:r>
      <w:r w:rsidR="003F50B1" w:rsidRPr="00264DF3">
        <w:rPr>
          <w:rFonts w:ascii="Arial" w:hAnsi="Arial" w:cs="Arial"/>
          <w:color w:val="010000"/>
          <w:sz w:val="20"/>
          <w:szCs w:val="20"/>
        </w:rPr>
        <w:t xml:space="preserve">. Email: </w:t>
      </w:r>
      <w:r w:rsidRPr="00264DF3">
        <w:rPr>
          <w:rFonts w:ascii="Arial" w:hAnsi="Arial" w:cs="Arial"/>
          <w:sz w:val="20"/>
          <w:szCs w:val="20"/>
        </w:rPr>
        <w:t>hangsondonga@gmail.com</w:t>
      </w:r>
    </w:p>
    <w:p w14:paraId="7699C8A7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"/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Charter capital: VND 275,999,670,000</w:t>
      </w:r>
    </w:p>
    <w:p w14:paraId="04B3AD73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Securities code: HDA</w:t>
      </w:r>
    </w:p>
    <w:p w14:paraId="7C11D523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Corporate Governance Model: The General Meeting of Shareholders, the Board of Directors, the Supervisory Board, and the General Manager.</w:t>
      </w:r>
    </w:p>
    <w:p w14:paraId="532AA10A" w14:textId="77777777" w:rsidR="003574B5" w:rsidRPr="00264DF3" w:rsidRDefault="006C504C" w:rsidP="0026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Internal audit execution: Not executed.</w:t>
      </w:r>
    </w:p>
    <w:p w14:paraId="2570EA41" w14:textId="77777777" w:rsidR="003574B5" w:rsidRPr="00264DF3" w:rsidRDefault="006C504C" w:rsidP="0026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Activities of the General Meeting of Shareholders:</w:t>
      </w:r>
    </w:p>
    <w:p w14:paraId="77D78F7C" w14:textId="77777777" w:rsidR="003574B5" w:rsidRPr="00264DF3" w:rsidRDefault="006C504C" w:rsidP="00264D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Information about Meetings and General Mandates/Decisions of the General Meeting of Shareholders (including General Mandates approved by collecting shareholders' opinions via a ballot):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579"/>
        <w:gridCol w:w="1577"/>
        <w:gridCol w:w="1245"/>
        <w:gridCol w:w="5616"/>
      </w:tblGrid>
      <w:tr w:rsidR="003574B5" w:rsidRPr="00264DF3" w14:paraId="4BA9C30B" w14:textId="7777777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87A04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DA992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General Mandate No.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F0FC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Promulgation date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CC836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3574B5" w:rsidRPr="00264DF3" w14:paraId="2A771338" w14:textId="77777777">
        <w:trPr>
          <w:trHeight w:val="77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C478D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1BBCC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01/2023/HDA/NQ-DHDCD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E5734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3, 2023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4346A" w14:textId="77777777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Report on the activities of the Board of Directors in 2022 and the operational orientation for 2023.</w:t>
            </w:r>
          </w:p>
          <w:p w14:paraId="7B8BAE21" w14:textId="77777777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Report of the Board of Management on the production and business results in 2022 and the Company’s business plan for 2023.</w:t>
            </w:r>
          </w:p>
          <w:p w14:paraId="38A43035" w14:textId="77777777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Approved the report of the Supervisory Board in 2022 and the operating plan for 2023.</w:t>
            </w:r>
          </w:p>
          <w:p w14:paraId="0DDA43CA" w14:textId="77777777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Audited Financial Statements in 2022;</w:t>
            </w:r>
          </w:p>
          <w:p w14:paraId="09674A64" w14:textId="02AA7CC5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plan </w:t>
            </w:r>
            <w:r w:rsidR="00264DF3">
              <w:rPr>
                <w:rFonts w:ascii="Arial" w:hAnsi="Arial" w:cs="Arial"/>
                <w:color w:val="010000"/>
                <w:sz w:val="20"/>
                <w:szCs w:val="20"/>
              </w:rPr>
              <w:t>for</w:t>
            </w: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profit distribution and appropriation for funds in 2022;</w:t>
            </w:r>
          </w:p>
          <w:p w14:paraId="6CF77A96" w14:textId="648C6385" w:rsidR="003574B5" w:rsidRPr="00264DF3" w:rsidRDefault="006C504C" w:rsidP="00264D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remuneration of the Board of Directors and the Supervisory Board and Secretary in 2022 and plan for 2023;</w:t>
            </w:r>
          </w:p>
          <w:p w14:paraId="6D26CC18" w14:textId="392572F2" w:rsidR="003574B5" w:rsidRPr="00264DF3" w:rsidRDefault="006C504C" w:rsidP="00264D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plan </w:t>
            </w:r>
            <w:r w:rsidR="00264DF3">
              <w:rPr>
                <w:rFonts w:ascii="Arial" w:hAnsi="Arial" w:cs="Arial"/>
                <w:color w:val="010000"/>
                <w:sz w:val="20"/>
                <w:szCs w:val="20"/>
              </w:rPr>
              <w:t>for</w:t>
            </w: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selection of an audit company for the Financial Statements 2023;</w:t>
            </w:r>
          </w:p>
          <w:p w14:paraId="04709B73" w14:textId="6CB77624" w:rsidR="003574B5" w:rsidRPr="00264DF3" w:rsidRDefault="006C504C" w:rsidP="00264D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cancellation of the share issuance plan under Employee Stock Ownership Plan approved at the Annual General Meeting of Shareholders in 2022</w:t>
            </w:r>
          </w:p>
          <w:p w14:paraId="6F083F73" w14:textId="77777777" w:rsidR="003574B5" w:rsidRPr="00264DF3" w:rsidRDefault="006C504C" w:rsidP="00264D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dismissal and election of additional members of the Board of Directors in the term of 2020-2025</w:t>
            </w:r>
          </w:p>
        </w:tc>
      </w:tr>
    </w:tbl>
    <w:p w14:paraId="3529094F" w14:textId="77777777" w:rsidR="003574B5" w:rsidRPr="00264DF3" w:rsidRDefault="006C504C" w:rsidP="0026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 Activities of the Board of Directors</w:t>
      </w:r>
    </w:p>
    <w:p w14:paraId="0256FDDC" w14:textId="77777777" w:rsidR="003574B5" w:rsidRPr="00264DF3" w:rsidRDefault="006C504C" w:rsidP="0026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 Information about members of the Board of Directors</w:t>
      </w:r>
    </w:p>
    <w:tbl>
      <w:tblPr>
        <w:tblStyle w:val="a0"/>
        <w:tblW w:w="9017" w:type="dxa"/>
        <w:jc w:val="center"/>
        <w:tblLayout w:type="fixed"/>
        <w:tblLook w:val="0400" w:firstRow="0" w:lastRow="0" w:firstColumn="0" w:lastColumn="0" w:noHBand="0" w:noVBand="1"/>
      </w:tblPr>
      <w:tblGrid>
        <w:gridCol w:w="724"/>
        <w:gridCol w:w="2151"/>
        <w:gridCol w:w="2549"/>
        <w:gridCol w:w="1995"/>
        <w:gridCol w:w="1598"/>
      </w:tblGrid>
      <w:tr w:rsidR="003574B5" w:rsidRPr="00264DF3" w14:paraId="74C29CCF" w14:textId="77777777" w:rsidTr="00D9030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59273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0221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8B4C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D249E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3574B5" w:rsidRPr="00264DF3" w14:paraId="12FB5BD1" w14:textId="77777777" w:rsidTr="00D90309">
        <w:trPr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6A21D" w14:textId="77777777" w:rsidR="003574B5" w:rsidRPr="00264DF3" w:rsidRDefault="003574B5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6288C" w14:textId="77777777" w:rsidR="003574B5" w:rsidRPr="00264DF3" w:rsidRDefault="003574B5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E5FEC" w14:textId="77777777" w:rsidR="003574B5" w:rsidRPr="00264DF3" w:rsidRDefault="003574B5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2AB23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C45B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3574B5" w:rsidRPr="00264DF3" w14:paraId="4BC83885" w14:textId="77777777" w:rsidTr="00D90309">
        <w:trPr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E2EB3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277B2" w14:textId="1E9143DF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Mai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Anh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Tam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6CC5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B10C9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November 1, 2006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FB24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3574B5" w:rsidRPr="00264DF3" w14:paraId="73660D61" w14:textId="77777777" w:rsidTr="00D90309">
        <w:trPr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D2C8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1BADD" w14:textId="45E58D2B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Mr. Nguyen Van Son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A943E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 - General Manager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5CDFC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November 1, 2006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C36F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3574B5" w:rsidRPr="00264DF3" w14:paraId="0BB96615" w14:textId="77777777" w:rsidTr="00D90309">
        <w:trPr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C260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C4BBD" w14:textId="12657C39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Mr. Do Tran Mai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2600A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B12F5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November 1, 2006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32B1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3574B5" w:rsidRPr="00264DF3" w14:paraId="15E39D71" w14:textId="77777777" w:rsidTr="00D90309">
        <w:trPr>
          <w:trHeight w:val="5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DDABD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D7DD1" w14:textId="5A5B42C3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Ms. Nguyen Thi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0B01D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</w:t>
            </w: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125AC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November 1, 2006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F08D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3574B5" w:rsidRPr="00264DF3" w14:paraId="7FA9E1E6" w14:textId="77777777" w:rsidTr="00D90309">
        <w:trPr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B065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B034F" w14:textId="7A1D2B8C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Ms. An Ha My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AC7C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E6A6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April 19, 2014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557E6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3, 2023</w:t>
            </w:r>
          </w:p>
        </w:tc>
      </w:tr>
      <w:tr w:rsidR="003574B5" w:rsidRPr="00264DF3" w14:paraId="3DDEC739" w14:textId="77777777" w:rsidTr="00D90309">
        <w:trPr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C427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ED0A3" w14:textId="4C1C8B9A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Quoc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6A4ED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1FC4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3,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8040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</w:tbl>
    <w:p w14:paraId="268DB145" w14:textId="77777777" w:rsidR="003574B5" w:rsidRPr="00264DF3" w:rsidRDefault="006C504C" w:rsidP="0026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1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Board Resolutions/Board Decisions:</w:t>
      </w:r>
    </w:p>
    <w:tbl>
      <w:tblPr>
        <w:tblStyle w:val="a1"/>
        <w:tblW w:w="893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888"/>
        <w:gridCol w:w="1407"/>
        <w:gridCol w:w="5187"/>
      </w:tblGrid>
      <w:tr w:rsidR="003574B5" w:rsidRPr="00264DF3" w14:paraId="79CA4C75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67C8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5414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Resolution No.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3DF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Promulgation date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4D7C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3574B5" w:rsidRPr="00264DF3" w14:paraId="7F1F2E65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4307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45120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01/2023/NQ-HDQT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8F0D2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January 3,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B8AF8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amendment and supplementation to the Company's Charter on organization and operation.</w:t>
            </w:r>
          </w:p>
        </w:tc>
      </w:tr>
      <w:tr w:rsidR="003574B5" w:rsidRPr="00264DF3" w14:paraId="5CEF6FE5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3E4E1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0863F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02/2023/NQ-HDQT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AF80E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April 4,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AEA67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extension of time to hold the Annual General Meeting of Shareholders 2023</w:t>
            </w:r>
          </w:p>
        </w:tc>
      </w:tr>
      <w:tr w:rsidR="003574B5" w:rsidRPr="00264DF3" w14:paraId="565AE65B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4956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4A23B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03/2023/NQ-HDQT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0770C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April 5,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3B10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Approve the record list of shareholders to organize the Annual General Meeting of Shareholders 2023</w:t>
            </w:r>
          </w:p>
        </w:tc>
      </w:tr>
      <w:tr w:rsidR="003574B5" w:rsidRPr="00264DF3" w14:paraId="4BC43CCD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40D3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C0737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04/2023/NQ-HDQT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DBC2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May 16,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7B841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plan to sell and transfer shares invested in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Bewin&amp;Coating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Vietnam Joint Stock Company</w:t>
            </w:r>
          </w:p>
        </w:tc>
      </w:tr>
      <w:tr w:rsidR="003574B5" w:rsidRPr="00264DF3" w14:paraId="3F63D4E4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D5E3D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52BDF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05/2023/NQ-HDQT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0B81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30,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33F65" w14:textId="434C64FC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plan </w:t>
            </w:r>
            <w:r w:rsidR="00D90309">
              <w:rPr>
                <w:rFonts w:ascii="Arial" w:hAnsi="Arial" w:cs="Arial"/>
                <w:color w:val="010000"/>
                <w:sz w:val="20"/>
                <w:szCs w:val="20"/>
              </w:rPr>
              <w:t>for</w:t>
            </w: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the selection of an audit company for the Financial Statement 2023 </w:t>
            </w:r>
          </w:p>
        </w:tc>
      </w:tr>
      <w:tr w:rsidR="003574B5" w:rsidRPr="00264DF3" w14:paraId="20F71317" w14:textId="77777777" w:rsidTr="00D90309">
        <w:tc>
          <w:tcPr>
            <w:tcW w:w="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B0871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FBA2F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06/2023/NQ-HDQT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65C89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November 25, 2023</w:t>
            </w:r>
          </w:p>
        </w:tc>
        <w:tc>
          <w:tcPr>
            <w:tcW w:w="5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8EE34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Summarize the preliminary assessment of the implementation of the production and business plan in 2023</w:t>
            </w:r>
          </w:p>
        </w:tc>
      </w:tr>
    </w:tbl>
    <w:p w14:paraId="41A416CC" w14:textId="77777777" w:rsidR="003574B5" w:rsidRPr="00264DF3" w:rsidRDefault="006C504C" w:rsidP="0026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The Supervisory Board </w:t>
      </w:r>
    </w:p>
    <w:p w14:paraId="4F0B67DA" w14:textId="77777777" w:rsidR="003574B5" w:rsidRPr="00264DF3" w:rsidRDefault="006C504C" w:rsidP="0026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 Information about members of the Supervisory Board</w:t>
      </w:r>
    </w:p>
    <w:tbl>
      <w:tblPr>
        <w:tblStyle w:val="a2"/>
        <w:tblW w:w="9017" w:type="dxa"/>
        <w:tblLayout w:type="fixed"/>
        <w:tblLook w:val="0400" w:firstRow="0" w:lastRow="0" w:firstColumn="0" w:lastColumn="0" w:noHBand="0" w:noVBand="1"/>
      </w:tblPr>
      <w:tblGrid>
        <w:gridCol w:w="602"/>
        <w:gridCol w:w="2812"/>
        <w:gridCol w:w="1081"/>
        <w:gridCol w:w="2686"/>
        <w:gridCol w:w="1836"/>
      </w:tblGrid>
      <w:tr w:rsidR="003574B5" w:rsidRPr="00264DF3" w14:paraId="62FFCCA6" w14:textId="77777777" w:rsidTr="00D9030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BE493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C8EB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C5FAC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F04C2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62D9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3574B5" w:rsidRPr="00264DF3" w14:paraId="54AAC61C" w14:textId="77777777" w:rsidTr="00D9030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AF17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F4BE8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Ms. Bui Thi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Thanh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Nam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FFB0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Chief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DAC5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July 01, 2008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91796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</w:tr>
      <w:tr w:rsidR="003574B5" w:rsidRPr="00264DF3" w14:paraId="1AC06681" w14:textId="77777777" w:rsidTr="00D90309">
        <w:tc>
          <w:tcPr>
            <w:tcW w:w="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EFA3D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2B660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Hoang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B4DE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8664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July 01, 2008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2641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</w:tr>
      <w:tr w:rsidR="003574B5" w:rsidRPr="00264DF3" w14:paraId="7B71B2BC" w14:textId="77777777" w:rsidTr="00D9030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92300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0A36B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Ms. Le Thi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A39B4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49592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July 01, 2008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ABA16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</w:tr>
    </w:tbl>
    <w:p w14:paraId="53E2C0D8" w14:textId="77777777" w:rsidR="003574B5" w:rsidRPr="00264DF3" w:rsidRDefault="006C504C" w:rsidP="0026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 The Executive Board:</w:t>
      </w:r>
    </w:p>
    <w:tbl>
      <w:tblPr>
        <w:tblStyle w:val="a3"/>
        <w:tblW w:w="9017" w:type="dxa"/>
        <w:tblLayout w:type="fixed"/>
        <w:tblLook w:val="0400" w:firstRow="0" w:lastRow="0" w:firstColumn="0" w:lastColumn="0" w:noHBand="0" w:noVBand="1"/>
      </w:tblPr>
      <w:tblGrid>
        <w:gridCol w:w="535"/>
        <w:gridCol w:w="2789"/>
        <w:gridCol w:w="1641"/>
        <w:gridCol w:w="1834"/>
        <w:gridCol w:w="2218"/>
      </w:tblGrid>
      <w:tr w:rsidR="003574B5" w:rsidRPr="00264DF3" w14:paraId="3A2193FF" w14:textId="77777777" w:rsidTr="00D9030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D03B3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3ACB7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5B549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86BF6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2B04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3574B5" w:rsidRPr="00264DF3" w14:paraId="38D4AC4C" w14:textId="77777777" w:rsidTr="00D90309"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76F4F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0317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Van Son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15795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October 18, 1977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9BAE1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Master of Economics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33C1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November 1, 2006</w:t>
            </w:r>
          </w:p>
        </w:tc>
      </w:tr>
      <w:tr w:rsidR="003574B5" w:rsidRPr="00264DF3" w14:paraId="74FE9F01" w14:textId="77777777" w:rsidTr="00D9030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2C210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BD39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Quoc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Quyen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0A09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December 28, 1972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DBA2B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BD10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1, 2018</w:t>
            </w:r>
          </w:p>
        </w:tc>
      </w:tr>
    </w:tbl>
    <w:p w14:paraId="6726E2AC" w14:textId="77777777" w:rsidR="003574B5" w:rsidRPr="00264DF3" w:rsidRDefault="006C504C" w:rsidP="0026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 xml:space="preserve"> The Chief Accountant</w:t>
      </w:r>
    </w:p>
    <w:tbl>
      <w:tblPr>
        <w:tblStyle w:val="a4"/>
        <w:tblW w:w="9017" w:type="dxa"/>
        <w:tblLayout w:type="fixed"/>
        <w:tblLook w:val="0400" w:firstRow="0" w:lastRow="0" w:firstColumn="0" w:lastColumn="0" w:noHBand="0" w:noVBand="1"/>
      </w:tblPr>
      <w:tblGrid>
        <w:gridCol w:w="1886"/>
        <w:gridCol w:w="1993"/>
        <w:gridCol w:w="2478"/>
        <w:gridCol w:w="2660"/>
      </w:tblGrid>
      <w:tr w:rsidR="003574B5" w:rsidRPr="00264DF3" w14:paraId="03577839" w14:textId="77777777">
        <w:trPr>
          <w:trHeight w:val="465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2BD52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5CEA8" w14:textId="77777777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5AAAB" w14:textId="1C306007" w:rsidR="003574B5" w:rsidRPr="00264DF3" w:rsidRDefault="00D90309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13F55" w14:textId="64BEDA74" w:rsidR="003574B5" w:rsidRPr="00264DF3" w:rsidRDefault="006C504C" w:rsidP="00D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</w:t>
            </w:r>
          </w:p>
        </w:tc>
      </w:tr>
      <w:tr w:rsidR="003574B5" w:rsidRPr="00264DF3" w14:paraId="7DCD8A4B" w14:textId="77777777">
        <w:trPr>
          <w:trHeight w:val="465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BDC1A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7B087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C1823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6E289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74B5" w:rsidRPr="00264DF3" w14:paraId="5049CE7E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F47FF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Mr. Hoang Van Tuan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D91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August 13, 1979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9AD22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Bachelor of Economics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3B529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June 26, 2007</w:t>
            </w:r>
          </w:p>
        </w:tc>
      </w:tr>
    </w:tbl>
    <w:p w14:paraId="3A83A77E" w14:textId="77777777" w:rsidR="003574B5" w:rsidRPr="00264DF3" w:rsidRDefault="006C504C" w:rsidP="0026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67BD5FF1" w14:textId="77777777" w:rsidR="003574B5" w:rsidRPr="00264DF3" w:rsidRDefault="006C504C" w:rsidP="0026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0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List of affiliated persons of the listed company as prescribed in Clause 34, Article 6 of the Law on Securities and transactions between affiliated persons of the Company and the Company itself:</w:t>
      </w:r>
    </w:p>
    <w:p w14:paraId="67169237" w14:textId="77777777" w:rsidR="003574B5" w:rsidRPr="00264DF3" w:rsidRDefault="006C504C" w:rsidP="0026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Transactions between the Company and its affiliated persons; or between the Company and major shareholders, PDMR, affiliated persons of PDMR: (None).</w:t>
      </w:r>
    </w:p>
    <w:p w14:paraId="67F436DF" w14:textId="77777777" w:rsidR="003574B5" w:rsidRPr="00264DF3" w:rsidRDefault="006C504C" w:rsidP="0026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Transactions between PDMR of the listed company, affiliated persons of PDMR and subsidiaries, and companies controlled by the listed company: (None).</w:t>
      </w:r>
    </w:p>
    <w:p w14:paraId="1EEA029F" w14:textId="77777777" w:rsidR="003574B5" w:rsidRPr="00264DF3" w:rsidRDefault="006C504C" w:rsidP="0026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Transactions between the Company and other entities: (None).</w:t>
      </w:r>
    </w:p>
    <w:p w14:paraId="12736009" w14:textId="77777777" w:rsidR="003574B5" w:rsidRPr="00264DF3" w:rsidRDefault="006C504C" w:rsidP="00264D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t>VIII. Share transactions of PDMR and affiliated persons of PDMR:</w:t>
      </w:r>
    </w:p>
    <w:tbl>
      <w:tblPr>
        <w:tblStyle w:val="a5"/>
        <w:tblW w:w="9017" w:type="dxa"/>
        <w:jc w:val="center"/>
        <w:tblLayout w:type="fixed"/>
        <w:tblLook w:val="0400" w:firstRow="0" w:lastRow="0" w:firstColumn="0" w:lastColumn="0" w:noHBand="0" w:noVBand="1"/>
      </w:tblPr>
      <w:tblGrid>
        <w:gridCol w:w="430"/>
        <w:gridCol w:w="1401"/>
        <w:gridCol w:w="1044"/>
        <w:gridCol w:w="1565"/>
        <w:gridCol w:w="840"/>
        <w:gridCol w:w="642"/>
        <w:gridCol w:w="733"/>
        <w:gridCol w:w="670"/>
        <w:gridCol w:w="1692"/>
      </w:tblGrid>
      <w:tr w:rsidR="003574B5" w:rsidRPr="00264DF3" w14:paraId="75EC32B1" w14:textId="77777777" w:rsidTr="005070CA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7FDAD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 w:colFirst="0" w:colLast="0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BCFD5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Transaction conductor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0ED21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Relations with PMDR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5E128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Company’s position (if any)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B9107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776AF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0F9CE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Reasons for increase or decrease (buy, sell, convert, reward, etc.)</w:t>
            </w:r>
          </w:p>
        </w:tc>
      </w:tr>
      <w:tr w:rsidR="003574B5" w:rsidRPr="00264DF3" w14:paraId="02D3185F" w14:textId="77777777" w:rsidTr="005070CA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1AEDC" w14:textId="77777777" w:rsidR="003574B5" w:rsidRPr="00264DF3" w:rsidRDefault="003574B5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D975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C2570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5070D" w14:textId="77777777" w:rsidR="003574B5" w:rsidRPr="00264DF3" w:rsidRDefault="003574B5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C5948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Number of offered shares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A1E03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Rate (%)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207F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Number of offered shares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185F2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Rate (%)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C7EA3" w14:textId="77777777" w:rsidR="003574B5" w:rsidRPr="00264DF3" w:rsidRDefault="003574B5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74B5" w:rsidRPr="00264DF3" w14:paraId="06223BFB" w14:textId="77777777" w:rsidTr="005070CA">
        <w:trPr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AB03A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7985B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Quoc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CD292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FA17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Deputy General Manager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51008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992,280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4EE47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3.59%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5FECC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CAC42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912C7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Investment portfolio</w:t>
            </w:r>
          </w:p>
        </w:tc>
      </w:tr>
      <w:tr w:rsidR="003574B5" w:rsidRPr="00264DF3" w14:paraId="44355303" w14:textId="77777777" w:rsidTr="005070CA">
        <w:trPr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3BDEF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A6B0B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Bui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Duy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Duong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BCD3C" w14:textId="71331A50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Son of Ms. Nguyen Thi </w:t>
            </w:r>
            <w:proofErr w:type="spellStart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Huong</w:t>
            </w:r>
            <w:proofErr w:type="spellEnd"/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 xml:space="preserve"> - </w:t>
            </w: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Member of the Board of Directors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D6D2F" w14:textId="77777777" w:rsidR="003574B5" w:rsidRPr="00264DF3" w:rsidRDefault="006C504C" w:rsidP="002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27D9D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15,120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9CC32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0.05%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B840B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49,120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5405B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0.18%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2E343" w14:textId="77777777" w:rsidR="003574B5" w:rsidRPr="00264DF3" w:rsidRDefault="006C504C" w:rsidP="0050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64DF3">
              <w:rPr>
                <w:rFonts w:ascii="Arial" w:hAnsi="Arial" w:cs="Arial"/>
                <w:color w:val="010000"/>
                <w:sz w:val="20"/>
                <w:szCs w:val="20"/>
              </w:rPr>
              <w:t>Investment portfolio</w:t>
            </w:r>
          </w:p>
        </w:tc>
      </w:tr>
    </w:tbl>
    <w:bookmarkEnd w:id="0"/>
    <w:p w14:paraId="4CBE737B" w14:textId="77777777" w:rsidR="003574B5" w:rsidRPr="00264DF3" w:rsidRDefault="006C504C" w:rsidP="00264D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4DF3">
        <w:rPr>
          <w:rFonts w:ascii="Arial" w:hAnsi="Arial" w:cs="Arial"/>
          <w:color w:val="010000"/>
          <w:sz w:val="20"/>
          <w:szCs w:val="20"/>
        </w:rPr>
        <w:lastRenderedPageBreak/>
        <w:t>VII. Other noticeable issues: (None).</w:t>
      </w:r>
    </w:p>
    <w:sectPr w:rsidR="003574B5" w:rsidRPr="00264DF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CB5"/>
    <w:multiLevelType w:val="multilevel"/>
    <w:tmpl w:val="EE1892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96236D"/>
    <w:multiLevelType w:val="multilevel"/>
    <w:tmpl w:val="6EDA10B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577A7"/>
    <w:multiLevelType w:val="multilevel"/>
    <w:tmpl w:val="1632E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7089"/>
    <w:multiLevelType w:val="multilevel"/>
    <w:tmpl w:val="1890969C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12279D"/>
    <w:multiLevelType w:val="multilevel"/>
    <w:tmpl w:val="BA083A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4330"/>
    <w:multiLevelType w:val="multilevel"/>
    <w:tmpl w:val="A6EE86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586E60"/>
    <w:multiLevelType w:val="multilevel"/>
    <w:tmpl w:val="59EE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48A6"/>
    <w:multiLevelType w:val="multilevel"/>
    <w:tmpl w:val="BC4661D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5"/>
    <w:rsid w:val="00264DF3"/>
    <w:rsid w:val="003574B5"/>
    <w:rsid w:val="003F50B1"/>
    <w:rsid w:val="004D7B93"/>
    <w:rsid w:val="005070CA"/>
    <w:rsid w:val="006C504C"/>
    <w:rsid w:val="00D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8E08"/>
  <w15:docId w15:val="{AC35B481-B6DD-474A-910C-3AB4390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16A76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91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1">
    <w:name w:val="Heading #2"/>
    <w:basedOn w:val="Normal"/>
    <w:link w:val="Heading20"/>
    <w:pPr>
      <w:spacing w:line="221" w:lineRule="auto"/>
      <w:jc w:val="center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40">
    <w:name w:val="Body text (4)"/>
    <w:basedOn w:val="Normal"/>
    <w:link w:val="Bodytext4"/>
    <w:pPr>
      <w:spacing w:line="295" w:lineRule="auto"/>
    </w:pPr>
    <w:rPr>
      <w:rFonts w:ascii="Tahoma" w:eastAsia="Tahoma" w:hAnsi="Tahoma" w:cs="Tahoma"/>
      <w:color w:val="C16A76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30">
    <w:name w:val="Body text (3)"/>
    <w:basedOn w:val="Normal"/>
    <w:link w:val="Bodytext3"/>
    <w:rPr>
      <w:rFonts w:ascii="Calibri" w:eastAsia="Calibri" w:hAnsi="Calibri" w:cs="Calibri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+TZckB38i7MZwCIyfYRkj3gS4g==">CgMxLjA4AHIhMU9tNG5Va3RXVkxOS1hkd2dZWEZQSk16MnA5X1N5aHBv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898</Words>
  <Characters>4643</Characters>
  <Application>Microsoft Office Word</Application>
  <DocSecurity>0</DocSecurity>
  <Lines>290</Lines>
  <Paragraphs>205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2024-02-15T03:35:00Z</dcterms:created>
  <dcterms:modified xsi:type="dcterms:W3CDTF">2024-02-22T07:30:00Z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b2d0c0f209f9593a98bd2ffc225a7fac7271c7a40cebc01777ce98aeed7dc490</vt:lpwstr>
  </property>
</Properties>
</file>