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657DE" w:rsidRPr="00FD2D95" w:rsidRDefault="00E7507F" w:rsidP="00FD2D9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Start w:id="1" w:name="_GoBack"/>
      <w:bookmarkEnd w:id="0"/>
      <w:bookmarkEnd w:id="1"/>
      <w:r w:rsidRPr="00FD2D95">
        <w:rPr>
          <w:rFonts w:ascii="Arial" w:hAnsi="Arial" w:cs="Arial"/>
          <w:b/>
          <w:color w:val="010000"/>
          <w:sz w:val="20"/>
        </w:rPr>
        <w:t>KSV: Board Resolution</w:t>
      </w:r>
    </w:p>
    <w:p w14:paraId="00000002" w14:textId="77777777" w:rsidR="004657DE" w:rsidRPr="00FD2D95" w:rsidRDefault="00E7507F" w:rsidP="00FD2D9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2D95">
        <w:rPr>
          <w:rFonts w:ascii="Arial" w:hAnsi="Arial" w:cs="Arial"/>
          <w:color w:val="010000"/>
          <w:sz w:val="20"/>
        </w:rPr>
        <w:t xml:space="preserve">On February 19, 2024, </w:t>
      </w:r>
      <w:proofErr w:type="spellStart"/>
      <w:r w:rsidRPr="00FD2D95">
        <w:rPr>
          <w:rFonts w:ascii="Arial" w:hAnsi="Arial" w:cs="Arial"/>
          <w:color w:val="010000"/>
          <w:sz w:val="20"/>
        </w:rPr>
        <w:t>Vinacomin</w:t>
      </w:r>
      <w:proofErr w:type="spellEnd"/>
      <w:r w:rsidRPr="00FD2D95">
        <w:rPr>
          <w:rFonts w:ascii="Arial" w:hAnsi="Arial" w:cs="Arial"/>
          <w:color w:val="010000"/>
          <w:sz w:val="20"/>
        </w:rPr>
        <w:t xml:space="preserve"> - Minerals Holding Corporation announced Resolution No. 357/NQ-VIMICO as follows:</w:t>
      </w:r>
    </w:p>
    <w:p w14:paraId="00000003" w14:textId="77777777" w:rsidR="004657DE" w:rsidRPr="00FD2D95" w:rsidRDefault="00E7507F" w:rsidP="00FD2D9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2D95">
        <w:rPr>
          <w:rFonts w:ascii="Arial" w:hAnsi="Arial" w:cs="Arial"/>
          <w:color w:val="010000"/>
          <w:sz w:val="20"/>
        </w:rPr>
        <w:t xml:space="preserve">‎‎Article 1. The Board of Directors of </w:t>
      </w:r>
      <w:proofErr w:type="spellStart"/>
      <w:r w:rsidRPr="00FD2D95">
        <w:rPr>
          <w:rFonts w:ascii="Arial" w:hAnsi="Arial" w:cs="Arial"/>
          <w:color w:val="010000"/>
          <w:sz w:val="20"/>
        </w:rPr>
        <w:t>Vinacomin</w:t>
      </w:r>
      <w:proofErr w:type="spellEnd"/>
      <w:r w:rsidRPr="00FD2D95">
        <w:rPr>
          <w:rFonts w:ascii="Arial" w:hAnsi="Arial" w:cs="Arial"/>
          <w:color w:val="010000"/>
          <w:sz w:val="20"/>
        </w:rPr>
        <w:t xml:space="preserve"> - Minerals Holding Corporation approves the decision to convene and organize the Annual General Meeting of Shareholders 2024 </w:t>
      </w:r>
    </w:p>
    <w:p w14:paraId="00000004" w14:textId="77777777" w:rsidR="004657DE" w:rsidRPr="00FD2D95" w:rsidRDefault="00E7507F" w:rsidP="00FD2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2D95">
        <w:rPr>
          <w:rFonts w:ascii="Arial" w:hAnsi="Arial" w:cs="Arial"/>
          <w:color w:val="010000"/>
          <w:sz w:val="20"/>
        </w:rPr>
        <w:t>Record date: March 12, 2024</w:t>
      </w:r>
    </w:p>
    <w:p w14:paraId="00000005" w14:textId="77777777" w:rsidR="004657DE" w:rsidRPr="00FD2D95" w:rsidRDefault="00E7507F" w:rsidP="00FD2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2D95">
        <w:rPr>
          <w:rFonts w:ascii="Arial" w:hAnsi="Arial" w:cs="Arial"/>
          <w:color w:val="010000"/>
          <w:sz w:val="20"/>
        </w:rPr>
        <w:t>Expected organization time: April 15, 2024.</w:t>
      </w:r>
    </w:p>
    <w:p w14:paraId="00000006" w14:textId="77777777" w:rsidR="004657DE" w:rsidRPr="00FD2D95" w:rsidRDefault="00E7507F" w:rsidP="00FD2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2D95">
        <w:rPr>
          <w:rFonts w:ascii="Arial" w:hAnsi="Arial" w:cs="Arial"/>
          <w:color w:val="010000"/>
          <w:sz w:val="20"/>
        </w:rPr>
        <w:t xml:space="preserve">Implementation venue: Hall on the 2nd Floor, Building B, Headquarters of </w:t>
      </w:r>
      <w:proofErr w:type="spellStart"/>
      <w:r w:rsidRPr="00FD2D95">
        <w:rPr>
          <w:rFonts w:ascii="Arial" w:hAnsi="Arial" w:cs="Arial"/>
          <w:color w:val="010000"/>
          <w:sz w:val="20"/>
        </w:rPr>
        <w:t>Vinacomin</w:t>
      </w:r>
      <w:proofErr w:type="spellEnd"/>
      <w:r w:rsidRPr="00FD2D95">
        <w:rPr>
          <w:rFonts w:ascii="Arial" w:hAnsi="Arial" w:cs="Arial"/>
          <w:color w:val="010000"/>
          <w:sz w:val="20"/>
        </w:rPr>
        <w:t xml:space="preserve"> - Minerals Holding Corporation, No. 193 Nguyen </w:t>
      </w:r>
      <w:proofErr w:type="spellStart"/>
      <w:r w:rsidRPr="00FD2D95">
        <w:rPr>
          <w:rFonts w:ascii="Arial" w:hAnsi="Arial" w:cs="Arial"/>
          <w:color w:val="010000"/>
          <w:sz w:val="20"/>
        </w:rPr>
        <w:t>Huy</w:t>
      </w:r>
      <w:proofErr w:type="spellEnd"/>
      <w:r w:rsidRPr="00FD2D9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D2D95">
        <w:rPr>
          <w:rFonts w:ascii="Arial" w:hAnsi="Arial" w:cs="Arial"/>
          <w:color w:val="010000"/>
          <w:sz w:val="20"/>
        </w:rPr>
        <w:t>Tuong</w:t>
      </w:r>
      <w:proofErr w:type="spellEnd"/>
      <w:r w:rsidRPr="00FD2D95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FD2D95">
        <w:rPr>
          <w:rFonts w:ascii="Arial" w:hAnsi="Arial" w:cs="Arial"/>
          <w:color w:val="010000"/>
          <w:sz w:val="20"/>
        </w:rPr>
        <w:t>Thanh</w:t>
      </w:r>
      <w:proofErr w:type="spellEnd"/>
      <w:r w:rsidRPr="00FD2D9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D2D95">
        <w:rPr>
          <w:rFonts w:ascii="Arial" w:hAnsi="Arial" w:cs="Arial"/>
          <w:color w:val="010000"/>
          <w:sz w:val="20"/>
        </w:rPr>
        <w:t>Xuan</w:t>
      </w:r>
      <w:proofErr w:type="spellEnd"/>
      <w:r w:rsidRPr="00FD2D9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D2D95">
        <w:rPr>
          <w:rFonts w:ascii="Arial" w:hAnsi="Arial" w:cs="Arial"/>
          <w:color w:val="010000"/>
          <w:sz w:val="20"/>
        </w:rPr>
        <w:t>Trung</w:t>
      </w:r>
      <w:proofErr w:type="spellEnd"/>
      <w:r w:rsidRPr="00FD2D95">
        <w:rPr>
          <w:rFonts w:ascii="Arial" w:hAnsi="Arial" w:cs="Arial"/>
          <w:color w:val="010000"/>
          <w:sz w:val="20"/>
        </w:rPr>
        <w:t xml:space="preserve"> Ward, </w:t>
      </w:r>
      <w:proofErr w:type="spellStart"/>
      <w:r w:rsidRPr="00FD2D95">
        <w:rPr>
          <w:rFonts w:ascii="Arial" w:hAnsi="Arial" w:cs="Arial"/>
          <w:color w:val="010000"/>
          <w:sz w:val="20"/>
        </w:rPr>
        <w:t>Thanh</w:t>
      </w:r>
      <w:proofErr w:type="spellEnd"/>
      <w:r w:rsidRPr="00FD2D9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D2D95">
        <w:rPr>
          <w:rFonts w:ascii="Arial" w:hAnsi="Arial" w:cs="Arial"/>
          <w:color w:val="010000"/>
          <w:sz w:val="20"/>
        </w:rPr>
        <w:t>Xuan</w:t>
      </w:r>
      <w:proofErr w:type="spellEnd"/>
      <w:r w:rsidRPr="00FD2D95">
        <w:rPr>
          <w:rFonts w:ascii="Arial" w:hAnsi="Arial" w:cs="Arial"/>
          <w:color w:val="010000"/>
          <w:sz w:val="20"/>
        </w:rPr>
        <w:t xml:space="preserve"> District, Hanoi City.</w:t>
      </w:r>
    </w:p>
    <w:p w14:paraId="00000007" w14:textId="77777777" w:rsidR="004657DE" w:rsidRPr="00FD2D95" w:rsidRDefault="00E7507F" w:rsidP="00FD2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2D95">
        <w:rPr>
          <w:rFonts w:ascii="Arial" w:hAnsi="Arial" w:cs="Arial"/>
          <w:color w:val="010000"/>
          <w:sz w:val="20"/>
        </w:rPr>
        <w:t xml:space="preserve">Meeting content: The contents fall under the authority of the General Meeting of Shareholders of </w:t>
      </w:r>
      <w:proofErr w:type="spellStart"/>
      <w:r w:rsidRPr="00FD2D95">
        <w:rPr>
          <w:rFonts w:ascii="Arial" w:hAnsi="Arial" w:cs="Arial"/>
          <w:color w:val="010000"/>
          <w:sz w:val="20"/>
        </w:rPr>
        <w:t>Vinacomin</w:t>
      </w:r>
      <w:proofErr w:type="spellEnd"/>
      <w:r w:rsidRPr="00FD2D95">
        <w:rPr>
          <w:rFonts w:ascii="Arial" w:hAnsi="Arial" w:cs="Arial"/>
          <w:color w:val="010000"/>
          <w:sz w:val="20"/>
        </w:rPr>
        <w:t xml:space="preserve"> - Minerals Holding Corporation according to the provisions of the Law on Enterprise and the Corporation's Charter.</w:t>
      </w:r>
    </w:p>
    <w:p w14:paraId="00000008" w14:textId="3C3EEA73" w:rsidR="004657DE" w:rsidRPr="00FD2D95" w:rsidRDefault="00E7507F" w:rsidP="00FD2D9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2D95">
        <w:rPr>
          <w:rFonts w:ascii="Arial" w:hAnsi="Arial" w:cs="Arial"/>
          <w:color w:val="010000"/>
          <w:sz w:val="20"/>
        </w:rPr>
        <w:t>Based on the Resolution, the Chair of the Board of Directors o</w:t>
      </w:r>
      <w:r w:rsidR="00B254FA">
        <w:rPr>
          <w:rFonts w:ascii="Arial" w:hAnsi="Arial" w:cs="Arial"/>
          <w:color w:val="010000"/>
          <w:sz w:val="20"/>
        </w:rPr>
        <w:t xml:space="preserve">f the Corporation organizes the </w:t>
      </w:r>
      <w:r w:rsidRPr="00FD2D95">
        <w:rPr>
          <w:rFonts w:ascii="Arial" w:hAnsi="Arial" w:cs="Arial"/>
          <w:color w:val="010000"/>
          <w:sz w:val="20"/>
        </w:rPr>
        <w:t>implementation.</w:t>
      </w:r>
    </w:p>
    <w:p w14:paraId="00000009" w14:textId="77777777" w:rsidR="004657DE" w:rsidRPr="00FD2D95" w:rsidRDefault="00E7507F" w:rsidP="00FD2D9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D2D95">
        <w:rPr>
          <w:rFonts w:ascii="Arial" w:hAnsi="Arial" w:cs="Arial"/>
          <w:color w:val="010000"/>
          <w:sz w:val="20"/>
        </w:rPr>
        <w:t>‎‎Article 2. Members of the Board of Directors, the General Manager, and related departments are responsible for implementing this Resolution</w:t>
      </w:r>
      <w:proofErr w:type="gramStart"/>
      <w:r w:rsidRPr="00FD2D95">
        <w:rPr>
          <w:rFonts w:ascii="Arial" w:hAnsi="Arial" w:cs="Arial"/>
          <w:color w:val="010000"/>
          <w:sz w:val="20"/>
        </w:rPr>
        <w:t>./</w:t>
      </w:r>
      <w:proofErr w:type="gramEnd"/>
      <w:r w:rsidRPr="00FD2D95">
        <w:rPr>
          <w:rFonts w:ascii="Arial" w:hAnsi="Arial" w:cs="Arial"/>
          <w:color w:val="010000"/>
          <w:sz w:val="20"/>
        </w:rPr>
        <w:t>.</w:t>
      </w:r>
    </w:p>
    <w:sectPr w:rsidR="004657DE" w:rsidRPr="00FD2D95" w:rsidSect="00FD2D9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4B24"/>
    <w:multiLevelType w:val="multilevel"/>
    <w:tmpl w:val="F0A68F4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DE"/>
    <w:rsid w:val="001249C3"/>
    <w:rsid w:val="004657DE"/>
    <w:rsid w:val="00B254FA"/>
    <w:rsid w:val="00E7507F"/>
    <w:rsid w:val="00F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D4B7B9-FBDF-46E3-8754-037A4A2B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40201"/>
      <w:sz w:val="9"/>
      <w:szCs w:val="9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40201"/>
      <w:sz w:val="15"/>
      <w:szCs w:val="15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27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b/>
      <w:bCs/>
      <w:color w:val="F40201"/>
      <w:sz w:val="9"/>
      <w:szCs w:val="9"/>
    </w:rPr>
  </w:style>
  <w:style w:type="paragraph" w:customStyle="1" w:styleId="Vnbnnidung30">
    <w:name w:val="Văn bản nội dung (3)"/>
    <w:basedOn w:val="Normal"/>
    <w:link w:val="Vnbnnidung3"/>
    <w:pPr>
      <w:spacing w:line="233" w:lineRule="auto"/>
    </w:pPr>
    <w:rPr>
      <w:rFonts w:ascii="Times New Roman" w:eastAsia="Times New Roman" w:hAnsi="Times New Roman" w:cs="Times New Roman"/>
      <w:b/>
      <w:bCs/>
      <w:color w:val="F40201"/>
      <w:sz w:val="15"/>
      <w:szCs w:val="1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aLSTobSnBwHLUshdm15EMAJMg==">CgMxLjAyCGguZ2pkZ3hzOAByITFiMEUxTkphZWlPX0prRDlKM2wycWFRMk9fdVU5T2NFMA==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905</Characters>
  <Application>Microsoft Office Word</Application>
  <DocSecurity>0</DocSecurity>
  <Lines>17</Lines>
  <Paragraphs>9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6</cp:revision>
  <dcterms:created xsi:type="dcterms:W3CDTF">2024-02-22T06:05:00Z</dcterms:created>
  <dcterms:modified xsi:type="dcterms:W3CDTF">2024-02-23T04:01:00Z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c8415e911d8bb5e1ef8afc4fc85a1ebe9d21e105c6fec3fc292f1fa40ab97440</vt:lpwstr>
  </property>
</Properties>
</file>