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B809F" w14:textId="77777777" w:rsidR="00E50DBC" w:rsidRPr="000973FB" w:rsidRDefault="00BC71E2" w:rsidP="003E6C4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973FB">
        <w:rPr>
          <w:rFonts w:ascii="Arial" w:hAnsi="Arial" w:cs="Arial"/>
          <w:b/>
          <w:color w:val="010000"/>
          <w:sz w:val="20"/>
        </w:rPr>
        <w:t>MFS: Annual Corporate Governance Report 2023</w:t>
      </w:r>
    </w:p>
    <w:p w14:paraId="68322ECC" w14:textId="77777777" w:rsidR="00E50DBC" w:rsidRPr="000973FB" w:rsidRDefault="00BC71E2" w:rsidP="003E6C4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FB">
        <w:rPr>
          <w:rFonts w:ascii="Arial" w:hAnsi="Arial" w:cs="Arial"/>
          <w:color w:val="010000"/>
          <w:sz w:val="20"/>
        </w:rPr>
        <w:t xml:space="preserve">On February 29, 2024, </w:t>
      </w:r>
      <w:proofErr w:type="spellStart"/>
      <w:r w:rsidRPr="000973FB">
        <w:rPr>
          <w:rFonts w:ascii="Arial" w:hAnsi="Arial" w:cs="Arial"/>
          <w:color w:val="010000"/>
          <w:sz w:val="20"/>
        </w:rPr>
        <w:t>MobiFone</w:t>
      </w:r>
      <w:proofErr w:type="spellEnd"/>
      <w:r w:rsidRPr="000973FB">
        <w:rPr>
          <w:rFonts w:ascii="Arial" w:hAnsi="Arial" w:cs="Arial"/>
          <w:color w:val="010000"/>
          <w:sz w:val="20"/>
        </w:rPr>
        <w:t xml:space="preserve"> Service JSC announced Report No. 36/BC/2024/MFS on the annual corporate governance of the Company in 2023 as follows:</w:t>
      </w:r>
    </w:p>
    <w:p w14:paraId="683A3C8C" w14:textId="77777777" w:rsidR="00E50DBC" w:rsidRPr="000973FB" w:rsidRDefault="00BC71E2" w:rsidP="003E6C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FB">
        <w:rPr>
          <w:rFonts w:ascii="Arial" w:hAnsi="Arial" w:cs="Arial"/>
          <w:color w:val="010000"/>
          <w:sz w:val="20"/>
        </w:rPr>
        <w:t xml:space="preserve">Name of company: </w:t>
      </w:r>
      <w:proofErr w:type="spellStart"/>
      <w:r w:rsidRPr="000973FB">
        <w:rPr>
          <w:rFonts w:ascii="Arial" w:hAnsi="Arial" w:cs="Arial"/>
          <w:color w:val="010000"/>
          <w:sz w:val="20"/>
        </w:rPr>
        <w:t>MobiFone</w:t>
      </w:r>
      <w:proofErr w:type="spellEnd"/>
      <w:r w:rsidRPr="000973FB">
        <w:rPr>
          <w:rFonts w:ascii="Arial" w:hAnsi="Arial" w:cs="Arial"/>
          <w:color w:val="010000"/>
          <w:sz w:val="20"/>
        </w:rPr>
        <w:t xml:space="preserve"> Service JSC</w:t>
      </w:r>
    </w:p>
    <w:p w14:paraId="1D31AB0A" w14:textId="77777777" w:rsidR="00E50DBC" w:rsidRPr="000973FB" w:rsidRDefault="00BC71E2" w:rsidP="003E6C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FB">
        <w:rPr>
          <w:rFonts w:ascii="Arial" w:hAnsi="Arial" w:cs="Arial"/>
          <w:color w:val="010000"/>
          <w:sz w:val="20"/>
        </w:rPr>
        <w:t xml:space="preserve">Head office address: 3rd Floor, TTC Building, No. 19, Duy Tan Street, Dich </w:t>
      </w:r>
      <w:proofErr w:type="spellStart"/>
      <w:r w:rsidRPr="000973FB">
        <w:rPr>
          <w:rFonts w:ascii="Arial" w:hAnsi="Arial" w:cs="Arial"/>
          <w:color w:val="010000"/>
          <w:sz w:val="20"/>
        </w:rPr>
        <w:t>Vong</w:t>
      </w:r>
      <w:proofErr w:type="spellEnd"/>
      <w:r w:rsidRPr="000973F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973FB">
        <w:rPr>
          <w:rFonts w:ascii="Arial" w:hAnsi="Arial" w:cs="Arial"/>
          <w:color w:val="010000"/>
          <w:sz w:val="20"/>
        </w:rPr>
        <w:t>Hau</w:t>
      </w:r>
      <w:proofErr w:type="spellEnd"/>
      <w:r w:rsidRPr="000973FB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0973FB">
        <w:rPr>
          <w:rFonts w:ascii="Arial" w:hAnsi="Arial" w:cs="Arial"/>
          <w:color w:val="010000"/>
          <w:sz w:val="20"/>
        </w:rPr>
        <w:t>Cau</w:t>
      </w:r>
      <w:proofErr w:type="spellEnd"/>
      <w:r w:rsidRPr="000973F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973FB">
        <w:rPr>
          <w:rFonts w:ascii="Arial" w:hAnsi="Arial" w:cs="Arial"/>
          <w:color w:val="010000"/>
          <w:sz w:val="20"/>
        </w:rPr>
        <w:t>Giay</w:t>
      </w:r>
      <w:proofErr w:type="spellEnd"/>
      <w:r w:rsidRPr="000973FB">
        <w:rPr>
          <w:rFonts w:ascii="Arial" w:hAnsi="Arial" w:cs="Arial"/>
          <w:color w:val="010000"/>
          <w:sz w:val="20"/>
        </w:rPr>
        <w:t xml:space="preserve"> District, Hanoi City, Vietnam.</w:t>
      </w:r>
    </w:p>
    <w:p w14:paraId="157B72DB" w14:textId="77777777" w:rsidR="00E50DBC" w:rsidRPr="000973FB" w:rsidRDefault="00BC71E2" w:rsidP="003E6C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6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FB">
        <w:rPr>
          <w:rFonts w:ascii="Arial" w:hAnsi="Arial" w:cs="Arial"/>
          <w:color w:val="010000"/>
          <w:sz w:val="20"/>
        </w:rPr>
        <w:t>Tel: 0243.3772.6966 Fax: Fax: 0243.3772.6989</w:t>
      </w:r>
    </w:p>
    <w:p w14:paraId="3BF1F554" w14:textId="77777777" w:rsidR="00E50DBC" w:rsidRPr="000973FB" w:rsidRDefault="00BC71E2" w:rsidP="003E6C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FB">
        <w:rPr>
          <w:rFonts w:ascii="Arial" w:hAnsi="Arial" w:cs="Arial"/>
          <w:color w:val="010000"/>
          <w:sz w:val="20"/>
        </w:rPr>
        <w:t>Charter capital: VND 70,629,790,000</w:t>
      </w:r>
    </w:p>
    <w:p w14:paraId="4C5D7314" w14:textId="77777777" w:rsidR="00E50DBC" w:rsidRPr="000973FB" w:rsidRDefault="00BC71E2" w:rsidP="003E6C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FB">
        <w:rPr>
          <w:rFonts w:ascii="Arial" w:hAnsi="Arial" w:cs="Arial"/>
          <w:color w:val="010000"/>
          <w:sz w:val="20"/>
        </w:rPr>
        <w:t>Securities code: MFS</w:t>
      </w:r>
    </w:p>
    <w:p w14:paraId="00E5BCDE" w14:textId="77777777" w:rsidR="003E6C41" w:rsidRPr="003E6C41" w:rsidRDefault="00BC71E2" w:rsidP="003E6C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FB">
        <w:rPr>
          <w:rFonts w:ascii="Arial" w:hAnsi="Arial" w:cs="Arial"/>
          <w:color w:val="010000"/>
          <w:sz w:val="20"/>
        </w:rPr>
        <w:t xml:space="preserve">Corporate Governance Model: The </w:t>
      </w:r>
      <w:r w:rsidR="003E6C41">
        <w:rPr>
          <w:rFonts w:ascii="Arial" w:hAnsi="Arial" w:cs="Arial"/>
          <w:color w:val="010000"/>
          <w:sz w:val="20"/>
        </w:rPr>
        <w:t>General Meeting, Board of Directors, Supervisory Board and Managing Director</w:t>
      </w:r>
      <w:r w:rsidRPr="000973FB">
        <w:rPr>
          <w:rFonts w:ascii="Arial" w:hAnsi="Arial" w:cs="Arial"/>
          <w:color w:val="010000"/>
          <w:sz w:val="20"/>
        </w:rPr>
        <w:t xml:space="preserve">. </w:t>
      </w:r>
    </w:p>
    <w:p w14:paraId="38149EC2" w14:textId="052F3A05" w:rsidR="00E50DBC" w:rsidRPr="000973FB" w:rsidRDefault="003E6C41" w:rsidP="003E6C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Internal audit</w:t>
      </w:r>
      <w:r w:rsidR="00BC71E2" w:rsidRPr="000973FB">
        <w:rPr>
          <w:rFonts w:ascii="Arial" w:hAnsi="Arial" w:cs="Arial"/>
          <w:color w:val="010000"/>
          <w:sz w:val="20"/>
        </w:rPr>
        <w:t xml:space="preserve">: The organizational model of the Company’s operations </w:t>
      </w:r>
      <w:r>
        <w:rPr>
          <w:rFonts w:ascii="Arial" w:hAnsi="Arial" w:cs="Arial"/>
          <w:color w:val="010000"/>
          <w:sz w:val="20"/>
        </w:rPr>
        <w:t>has no internal audit</w:t>
      </w:r>
      <w:r w:rsidR="00BC71E2" w:rsidRPr="000973FB">
        <w:rPr>
          <w:rFonts w:ascii="Arial" w:hAnsi="Arial" w:cs="Arial"/>
          <w:color w:val="010000"/>
          <w:sz w:val="20"/>
        </w:rPr>
        <w:t>.</w:t>
      </w:r>
    </w:p>
    <w:p w14:paraId="0A1B3FD0" w14:textId="381E39C4" w:rsidR="00E50DBC" w:rsidRPr="000973FB" w:rsidRDefault="00BC71E2" w:rsidP="003E6C4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FB">
        <w:rPr>
          <w:rFonts w:ascii="Arial" w:hAnsi="Arial" w:cs="Arial"/>
          <w:color w:val="010000"/>
          <w:sz w:val="20"/>
        </w:rPr>
        <w:t xml:space="preserve">I. ACTIVITIES OF THE </w:t>
      </w:r>
      <w:r w:rsidR="003E6C41">
        <w:rPr>
          <w:rFonts w:ascii="Arial" w:hAnsi="Arial" w:cs="Arial"/>
          <w:color w:val="010000"/>
          <w:sz w:val="20"/>
        </w:rPr>
        <w:t>GENERAL MEETING</w:t>
      </w:r>
    </w:p>
    <w:p w14:paraId="526BBF0A" w14:textId="3683C055" w:rsidR="00E50DBC" w:rsidRPr="000973FB" w:rsidRDefault="00BC71E2" w:rsidP="003E6C4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FB">
        <w:rPr>
          <w:rFonts w:ascii="Arial" w:hAnsi="Arial" w:cs="Arial"/>
          <w:color w:val="010000"/>
          <w:sz w:val="20"/>
        </w:rPr>
        <w:t xml:space="preserve">Information about meetings and General Mandates/Decisions (including General Mandates approved by collecting </w:t>
      </w:r>
      <w:r w:rsidR="003E6C41">
        <w:rPr>
          <w:rFonts w:ascii="Arial" w:hAnsi="Arial" w:cs="Arial"/>
          <w:color w:val="010000"/>
          <w:sz w:val="20"/>
        </w:rPr>
        <w:t>ballots</w:t>
      </w:r>
      <w:r w:rsidRPr="000973FB">
        <w:rPr>
          <w:rFonts w:ascii="Arial" w:hAnsi="Arial" w:cs="Arial"/>
          <w:color w:val="010000"/>
          <w:sz w:val="20"/>
        </w:rPr>
        <w:t>)</w:t>
      </w:r>
    </w:p>
    <w:tbl>
      <w:tblPr>
        <w:tblStyle w:val="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66"/>
        <w:gridCol w:w="3127"/>
        <w:gridCol w:w="1369"/>
        <w:gridCol w:w="3655"/>
      </w:tblGrid>
      <w:tr w:rsidR="00E50DBC" w:rsidRPr="000973FB" w14:paraId="6A6F7C01" w14:textId="77777777" w:rsidTr="00BC71E2">
        <w:tc>
          <w:tcPr>
            <w:tcW w:w="480" w:type="pct"/>
            <w:shd w:val="clear" w:color="auto" w:fill="auto"/>
            <w:vAlign w:val="center"/>
          </w:tcPr>
          <w:p w14:paraId="0A8CD07B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734" w:type="pct"/>
            <w:shd w:val="clear" w:color="auto" w:fill="auto"/>
            <w:vAlign w:val="center"/>
          </w:tcPr>
          <w:p w14:paraId="5726BD19" w14:textId="6AA7E4DC" w:rsidR="00E50DBC" w:rsidRPr="000973FB" w:rsidRDefault="003E6C41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General Mandate/Decision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4314DB0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727E1819" w14:textId="4603A9BB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Content</w:t>
            </w:r>
            <w:r w:rsidR="003E6C41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E50DBC" w:rsidRPr="000973FB" w14:paraId="3D31256E" w14:textId="77777777" w:rsidTr="00BC71E2">
        <w:tc>
          <w:tcPr>
            <w:tcW w:w="480" w:type="pct"/>
            <w:shd w:val="clear" w:color="auto" w:fill="auto"/>
            <w:vAlign w:val="center"/>
          </w:tcPr>
          <w:p w14:paraId="51F51531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734" w:type="pct"/>
            <w:shd w:val="clear" w:color="auto" w:fill="auto"/>
            <w:vAlign w:val="center"/>
          </w:tcPr>
          <w:p w14:paraId="423AE90B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01/NQ-DHDCD/2023/MFS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690B2894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June 27, 2023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6C20B0F2" w14:textId="250129CA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 xml:space="preserve">The Annual </w:t>
            </w:r>
            <w:r w:rsidR="003E6C41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0973FB">
              <w:rPr>
                <w:rFonts w:ascii="Arial" w:hAnsi="Arial" w:cs="Arial"/>
                <w:color w:val="010000"/>
                <w:sz w:val="20"/>
              </w:rPr>
              <w:t xml:space="preserve"> 2023 of </w:t>
            </w:r>
            <w:proofErr w:type="spellStart"/>
            <w:r w:rsidRPr="000973FB">
              <w:rPr>
                <w:rFonts w:ascii="Arial" w:hAnsi="Arial" w:cs="Arial"/>
                <w:color w:val="010000"/>
                <w:sz w:val="20"/>
              </w:rPr>
              <w:t>MobiFone</w:t>
            </w:r>
            <w:proofErr w:type="spellEnd"/>
            <w:r w:rsidRPr="000973FB">
              <w:rPr>
                <w:rFonts w:ascii="Arial" w:hAnsi="Arial" w:cs="Arial"/>
                <w:color w:val="010000"/>
                <w:sz w:val="20"/>
              </w:rPr>
              <w:t xml:space="preserve"> Service JSC</w:t>
            </w:r>
          </w:p>
        </w:tc>
      </w:tr>
    </w:tbl>
    <w:p w14:paraId="2175CDFF" w14:textId="072D7894" w:rsidR="00E50DBC" w:rsidRPr="000973FB" w:rsidRDefault="003E6C41" w:rsidP="00BC71E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II. </w:t>
      </w:r>
      <w:r w:rsidR="00BC71E2" w:rsidRPr="000973FB">
        <w:rPr>
          <w:rFonts w:ascii="Arial" w:hAnsi="Arial" w:cs="Arial"/>
          <w:color w:val="010000"/>
          <w:sz w:val="20"/>
        </w:rPr>
        <w:t>Board of Directors (Annual Report 2023):</w:t>
      </w:r>
    </w:p>
    <w:p w14:paraId="3F6C6BBB" w14:textId="77777777" w:rsidR="00E50DBC" w:rsidRPr="000973FB" w:rsidRDefault="00BC71E2" w:rsidP="00BC71E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73FB">
        <w:rPr>
          <w:rFonts w:ascii="Arial" w:hAnsi="Arial" w:cs="Arial"/>
          <w:color w:val="010000"/>
          <w:sz w:val="20"/>
        </w:rPr>
        <w:t>1 Information about members of the Board of Directors:</w:t>
      </w:r>
    </w:p>
    <w:tbl>
      <w:tblPr>
        <w:tblStyle w:val="5"/>
        <w:tblW w:w="5000" w:type="pct"/>
        <w:tblLook w:val="0400" w:firstRow="0" w:lastRow="0" w:firstColumn="0" w:lastColumn="0" w:noHBand="0" w:noVBand="1"/>
      </w:tblPr>
      <w:tblGrid>
        <w:gridCol w:w="370"/>
        <w:gridCol w:w="1428"/>
        <w:gridCol w:w="2427"/>
        <w:gridCol w:w="2610"/>
        <w:gridCol w:w="2182"/>
      </w:tblGrid>
      <w:tr w:rsidR="00E50DBC" w:rsidRPr="000973FB" w14:paraId="6E231117" w14:textId="77777777" w:rsidTr="003E6C41"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6DB256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79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5F5912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3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E8DA7C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65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2A3CF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E50DBC" w:rsidRPr="000973FB" w14:paraId="7B8D98CE" w14:textId="77777777" w:rsidTr="003E6C41">
        <w:tc>
          <w:tcPr>
            <w:tcW w:w="20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5397D7" w14:textId="77777777" w:rsidR="00E50DBC" w:rsidRPr="000973FB" w:rsidRDefault="00E50DBC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F4EFF0" w14:textId="77777777" w:rsidR="00E50DBC" w:rsidRPr="000973FB" w:rsidRDefault="00E50DBC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4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A5CC6A" w14:textId="77777777" w:rsidR="00E50DBC" w:rsidRPr="000973FB" w:rsidRDefault="00E50DBC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9FCCA9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B342D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E50DBC" w:rsidRPr="000973FB" w14:paraId="1B30648A" w14:textId="77777777" w:rsidTr="003E6C41">
        <w:tc>
          <w:tcPr>
            <w:tcW w:w="2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2C1DC9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7F60BD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 xml:space="preserve">Mr. </w:t>
            </w:r>
            <w:proofErr w:type="spellStart"/>
            <w:r w:rsidRPr="000973FB">
              <w:rPr>
                <w:rFonts w:ascii="Arial" w:hAnsi="Arial" w:cs="Arial"/>
                <w:color w:val="010000"/>
                <w:sz w:val="20"/>
              </w:rPr>
              <w:t>Tuong</w:t>
            </w:r>
            <w:proofErr w:type="spellEnd"/>
            <w:r w:rsidRPr="000973FB">
              <w:rPr>
                <w:rFonts w:ascii="Arial" w:hAnsi="Arial" w:cs="Arial"/>
                <w:color w:val="010000"/>
                <w:sz w:val="20"/>
              </w:rPr>
              <w:t xml:space="preserve"> Duy </w:t>
            </w:r>
            <w:proofErr w:type="spellStart"/>
            <w:r w:rsidRPr="000973FB">
              <w:rPr>
                <w:rFonts w:ascii="Arial" w:hAnsi="Arial" w:cs="Arial"/>
                <w:color w:val="010000"/>
                <w:sz w:val="20"/>
              </w:rPr>
              <w:t>Phuc</w:t>
            </w:r>
            <w:proofErr w:type="spellEnd"/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AF1FC2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Member of the Board of Directors - Chair of the Board of Directors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623203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First appointed on June 30, 2015, re-appointed on June 27, 2023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58371" w14:textId="77777777" w:rsidR="00E50DBC" w:rsidRPr="000973FB" w:rsidRDefault="00E50DBC" w:rsidP="00BC71E2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50DBC" w:rsidRPr="000973FB" w14:paraId="71F02F16" w14:textId="77777777" w:rsidTr="003E6C4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DB77C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4D01D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Mr. Vu Quang Hai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0A7A0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B7CB8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First appointed on June 30, 2015, re-appointed on June 27, 2023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C5F49" w14:textId="77777777" w:rsidR="00E50DBC" w:rsidRPr="000973FB" w:rsidRDefault="00E50DBC" w:rsidP="00BC71E2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50DBC" w:rsidRPr="000973FB" w14:paraId="5C73C691" w14:textId="77777777" w:rsidTr="003E6C4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B4858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31A6E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Mr. Phan Tien Dung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9CC39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C6D84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First appointed on June 25, 2018, re-appointed on June 27, 2023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22D62" w14:textId="77777777" w:rsidR="00E50DBC" w:rsidRPr="000973FB" w:rsidRDefault="00E50DBC" w:rsidP="00BC71E2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50DBC" w:rsidRPr="000973FB" w14:paraId="31ADBBD3" w14:textId="77777777" w:rsidTr="003E6C41">
        <w:tc>
          <w:tcPr>
            <w:tcW w:w="2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958AD5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FBE545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Mr. Nguyen Ngoc Thao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976461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F2AEB0" w14:textId="3B737B01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 xml:space="preserve">First </w:t>
            </w:r>
            <w:r w:rsidR="003E6C41">
              <w:rPr>
                <w:rFonts w:ascii="Arial" w:hAnsi="Arial" w:cs="Arial"/>
                <w:color w:val="010000"/>
                <w:sz w:val="20"/>
              </w:rPr>
              <w:t>appointed on M</w:t>
            </w:r>
            <w:r w:rsidRPr="000973FB">
              <w:rPr>
                <w:rFonts w:ascii="Arial" w:hAnsi="Arial" w:cs="Arial"/>
                <w:color w:val="010000"/>
                <w:sz w:val="20"/>
              </w:rPr>
              <w:t>arch 1, 2022, re-appointed on June 27, 2023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45A6B" w14:textId="77777777" w:rsidR="00E50DBC" w:rsidRPr="000973FB" w:rsidRDefault="00E50DBC" w:rsidP="00BC71E2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50DBC" w:rsidRPr="000973FB" w14:paraId="19DE818E" w14:textId="77777777" w:rsidTr="003E6C4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B585A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97891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Mr. Nguyen Thai Ha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346E4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3681B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First appointed on February 17, 2022, re-appointed on June 27, 2023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D8E07" w14:textId="77777777" w:rsidR="00E50DBC" w:rsidRPr="000973FB" w:rsidRDefault="00E50DBC" w:rsidP="00BC71E2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81CE45B" w14:textId="77777777" w:rsidR="00E50DBC" w:rsidRPr="000973FB" w:rsidRDefault="00BC71E2" w:rsidP="00BC71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73FB">
        <w:rPr>
          <w:rFonts w:ascii="Arial" w:hAnsi="Arial" w:cs="Arial"/>
          <w:color w:val="010000"/>
          <w:sz w:val="20"/>
        </w:rPr>
        <w:t>Board Resolutions/Decisions (Report of 2023):</w:t>
      </w:r>
    </w:p>
    <w:tbl>
      <w:tblPr>
        <w:tblStyle w:val="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57"/>
        <w:gridCol w:w="1939"/>
        <w:gridCol w:w="1888"/>
        <w:gridCol w:w="4433"/>
      </w:tblGrid>
      <w:tr w:rsidR="00E50DBC" w:rsidRPr="000973FB" w14:paraId="5B1E988C" w14:textId="77777777" w:rsidTr="003E6C41">
        <w:tc>
          <w:tcPr>
            <w:tcW w:w="420" w:type="pct"/>
            <w:shd w:val="clear" w:color="auto" w:fill="auto"/>
            <w:vAlign w:val="center"/>
          </w:tcPr>
          <w:p w14:paraId="57711A46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2909D782" w14:textId="30CC8D44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Board Resolution/Board</w:t>
            </w:r>
            <w:r w:rsidR="003E6C41">
              <w:rPr>
                <w:rFonts w:ascii="Arial" w:hAnsi="Arial" w:cs="Arial"/>
                <w:color w:val="010000"/>
                <w:sz w:val="20"/>
              </w:rPr>
              <w:t xml:space="preserve"> Decision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799D552A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Date of document published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23D91C47" w14:textId="3254298B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Content</w:t>
            </w:r>
            <w:r w:rsidR="003E6C41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E50DBC" w:rsidRPr="000973FB" w14:paraId="305A6150" w14:textId="77777777" w:rsidTr="003E6C41">
        <w:tc>
          <w:tcPr>
            <w:tcW w:w="420" w:type="pct"/>
            <w:shd w:val="clear" w:color="auto" w:fill="auto"/>
            <w:vAlign w:val="center"/>
          </w:tcPr>
          <w:p w14:paraId="3FCF1B03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074C0800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01/QD/HDQT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0ADBAD89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January 30, 2023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289D29D4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 xml:space="preserve">Approve the re-appointment policy of the Manager of Ho Chi Minh </w:t>
            </w:r>
            <w:proofErr w:type="spellStart"/>
            <w:r w:rsidRPr="000973FB">
              <w:rPr>
                <w:rFonts w:ascii="Arial" w:hAnsi="Arial" w:cs="Arial"/>
                <w:color w:val="010000"/>
                <w:sz w:val="20"/>
              </w:rPr>
              <w:t>MobiFone</w:t>
            </w:r>
            <w:proofErr w:type="spellEnd"/>
            <w:r w:rsidRPr="000973FB">
              <w:rPr>
                <w:rFonts w:ascii="Arial" w:hAnsi="Arial" w:cs="Arial"/>
                <w:color w:val="010000"/>
                <w:sz w:val="20"/>
              </w:rPr>
              <w:t xml:space="preserve"> Service Branch</w:t>
            </w:r>
          </w:p>
        </w:tc>
      </w:tr>
      <w:tr w:rsidR="00E50DBC" w:rsidRPr="000973FB" w14:paraId="73B05EE1" w14:textId="77777777" w:rsidTr="003E6C41">
        <w:tc>
          <w:tcPr>
            <w:tcW w:w="420" w:type="pct"/>
            <w:shd w:val="clear" w:color="auto" w:fill="auto"/>
            <w:vAlign w:val="center"/>
          </w:tcPr>
          <w:p w14:paraId="165415DA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32D7133A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02/QD/HDQT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00097968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January 31, 2023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06833C63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 xml:space="preserve">Re-appoint the Manager of Ho Chi Minh </w:t>
            </w:r>
            <w:proofErr w:type="spellStart"/>
            <w:r w:rsidRPr="000973FB">
              <w:rPr>
                <w:rFonts w:ascii="Arial" w:hAnsi="Arial" w:cs="Arial"/>
                <w:color w:val="010000"/>
                <w:sz w:val="20"/>
              </w:rPr>
              <w:t>MobiFone</w:t>
            </w:r>
            <w:proofErr w:type="spellEnd"/>
            <w:r w:rsidRPr="000973FB">
              <w:rPr>
                <w:rFonts w:ascii="Arial" w:hAnsi="Arial" w:cs="Arial"/>
                <w:color w:val="010000"/>
                <w:sz w:val="20"/>
              </w:rPr>
              <w:t xml:space="preserve"> Service Branch</w:t>
            </w:r>
          </w:p>
        </w:tc>
      </w:tr>
      <w:tr w:rsidR="00E50DBC" w:rsidRPr="000973FB" w14:paraId="36F787FB" w14:textId="77777777" w:rsidTr="003E6C41">
        <w:tc>
          <w:tcPr>
            <w:tcW w:w="420" w:type="pct"/>
            <w:shd w:val="clear" w:color="auto" w:fill="auto"/>
            <w:vAlign w:val="center"/>
          </w:tcPr>
          <w:p w14:paraId="5034DF15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175F0E4F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03/QD/HDQT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34B4B2D5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January 31, 2023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133D6FD2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 xml:space="preserve">Re-appoint the Manager of Ho Chi Minh </w:t>
            </w:r>
            <w:proofErr w:type="spellStart"/>
            <w:r w:rsidRPr="000973FB">
              <w:rPr>
                <w:rFonts w:ascii="Arial" w:hAnsi="Arial" w:cs="Arial"/>
                <w:color w:val="010000"/>
                <w:sz w:val="20"/>
              </w:rPr>
              <w:t>MobiFone</w:t>
            </w:r>
            <w:proofErr w:type="spellEnd"/>
            <w:r w:rsidRPr="000973FB">
              <w:rPr>
                <w:rFonts w:ascii="Arial" w:hAnsi="Arial" w:cs="Arial"/>
                <w:color w:val="010000"/>
                <w:sz w:val="20"/>
              </w:rPr>
              <w:t xml:space="preserve"> Service Branch</w:t>
            </w:r>
          </w:p>
        </w:tc>
      </w:tr>
      <w:tr w:rsidR="00E50DBC" w:rsidRPr="000973FB" w14:paraId="37EE65F3" w14:textId="77777777" w:rsidTr="003E6C41">
        <w:tc>
          <w:tcPr>
            <w:tcW w:w="420" w:type="pct"/>
            <w:shd w:val="clear" w:color="auto" w:fill="auto"/>
            <w:vAlign w:val="center"/>
          </w:tcPr>
          <w:p w14:paraId="512886F8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1ACEA952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04/QD/HDQT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05425E5F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February 16, 2023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5E2B2319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Re-appoint the Manager of the Value Added Service Branch</w:t>
            </w:r>
          </w:p>
        </w:tc>
      </w:tr>
      <w:tr w:rsidR="00E50DBC" w:rsidRPr="000973FB" w14:paraId="0B8618FC" w14:textId="77777777" w:rsidTr="003E6C41">
        <w:tc>
          <w:tcPr>
            <w:tcW w:w="420" w:type="pct"/>
            <w:shd w:val="clear" w:color="auto" w:fill="auto"/>
            <w:vAlign w:val="center"/>
          </w:tcPr>
          <w:p w14:paraId="4FC9FC62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12E42507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05/QD/HDQT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556D46D2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February 16, 2023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5C42D8DA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Approve the Human Resource Planning for the Office sector in 2023</w:t>
            </w:r>
          </w:p>
        </w:tc>
      </w:tr>
      <w:tr w:rsidR="00E50DBC" w:rsidRPr="000973FB" w14:paraId="305A2E50" w14:textId="77777777" w:rsidTr="003E6C41">
        <w:tc>
          <w:tcPr>
            <w:tcW w:w="420" w:type="pct"/>
            <w:shd w:val="clear" w:color="auto" w:fill="auto"/>
            <w:vAlign w:val="center"/>
          </w:tcPr>
          <w:p w14:paraId="327943B4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71272728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06/QD/HDQT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06161069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March 14, 2023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17804EC2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Approve the salary fund of the Company in 2023</w:t>
            </w:r>
          </w:p>
        </w:tc>
      </w:tr>
      <w:tr w:rsidR="00E50DBC" w:rsidRPr="000973FB" w14:paraId="0B07EDD9" w14:textId="77777777" w:rsidTr="003E6C41">
        <w:tc>
          <w:tcPr>
            <w:tcW w:w="420" w:type="pct"/>
            <w:shd w:val="clear" w:color="auto" w:fill="auto"/>
            <w:vAlign w:val="center"/>
          </w:tcPr>
          <w:p w14:paraId="0EAF71A2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7BA6FAA9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07/QD/HDQT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4FEB290B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April 6, 2023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0B926A62" w14:textId="5F2EDFE5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 xml:space="preserve">Extend the time to organize the Annual </w:t>
            </w:r>
            <w:r w:rsidR="003E6C41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0973FB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E50DBC" w:rsidRPr="000973FB" w14:paraId="3E3A4C93" w14:textId="77777777" w:rsidTr="003E6C41">
        <w:tc>
          <w:tcPr>
            <w:tcW w:w="420" w:type="pct"/>
            <w:shd w:val="clear" w:color="auto" w:fill="auto"/>
            <w:vAlign w:val="center"/>
          </w:tcPr>
          <w:p w14:paraId="4A3C52CE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074192CA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08/NQ/HDQT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79A8FCB6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April 6, 2023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62F3CE32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Orientation for implementing the plan for the Q2/2023</w:t>
            </w:r>
          </w:p>
        </w:tc>
      </w:tr>
      <w:tr w:rsidR="00E50DBC" w:rsidRPr="000973FB" w14:paraId="1BA9E9C3" w14:textId="77777777" w:rsidTr="003E6C41">
        <w:tc>
          <w:tcPr>
            <w:tcW w:w="420" w:type="pct"/>
            <w:shd w:val="clear" w:color="auto" w:fill="auto"/>
            <w:vAlign w:val="center"/>
          </w:tcPr>
          <w:p w14:paraId="5D987945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3D712C0D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09/QD/HDQT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39B3BC59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April 19, 2023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3F4D8311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 xml:space="preserve">Approve the re-appointment policy of the Manager of Hai Phong </w:t>
            </w:r>
            <w:proofErr w:type="spellStart"/>
            <w:r w:rsidRPr="000973FB">
              <w:rPr>
                <w:rFonts w:ascii="Arial" w:hAnsi="Arial" w:cs="Arial"/>
                <w:color w:val="010000"/>
                <w:sz w:val="20"/>
              </w:rPr>
              <w:t>MobiFone</w:t>
            </w:r>
            <w:proofErr w:type="spellEnd"/>
            <w:r w:rsidRPr="000973FB">
              <w:rPr>
                <w:rFonts w:ascii="Arial" w:hAnsi="Arial" w:cs="Arial"/>
                <w:color w:val="010000"/>
                <w:sz w:val="20"/>
              </w:rPr>
              <w:t xml:space="preserve"> Service Branch</w:t>
            </w:r>
          </w:p>
        </w:tc>
      </w:tr>
      <w:tr w:rsidR="00E50DBC" w:rsidRPr="000973FB" w14:paraId="1D98F6C1" w14:textId="77777777" w:rsidTr="003E6C41">
        <w:tc>
          <w:tcPr>
            <w:tcW w:w="420" w:type="pct"/>
            <w:shd w:val="clear" w:color="auto" w:fill="auto"/>
            <w:vAlign w:val="center"/>
          </w:tcPr>
          <w:p w14:paraId="6079955C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3363DB1D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10/QD/HDQT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18D9C892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April 24, 2023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75F04521" w14:textId="38104062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 xml:space="preserve">Convene the Annual </w:t>
            </w:r>
            <w:r w:rsidR="003E6C41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0973FB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E50DBC" w:rsidRPr="000973FB" w14:paraId="52FB5A44" w14:textId="77777777" w:rsidTr="003E6C41">
        <w:tc>
          <w:tcPr>
            <w:tcW w:w="420" w:type="pct"/>
            <w:shd w:val="clear" w:color="auto" w:fill="auto"/>
            <w:vAlign w:val="center"/>
          </w:tcPr>
          <w:p w14:paraId="103F1605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5F3C715E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11/QD/HDQT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2CD5FBCA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282949A7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Approve the Production and Business Plan for 2023</w:t>
            </w:r>
          </w:p>
        </w:tc>
      </w:tr>
      <w:tr w:rsidR="00E50DBC" w:rsidRPr="000973FB" w14:paraId="63153263" w14:textId="77777777" w:rsidTr="003E6C41">
        <w:tc>
          <w:tcPr>
            <w:tcW w:w="420" w:type="pct"/>
            <w:shd w:val="clear" w:color="auto" w:fill="auto"/>
            <w:vAlign w:val="center"/>
          </w:tcPr>
          <w:p w14:paraId="0FC2D14D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3FE42E58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12/QD/HDQT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2FD2C8BA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May 15, 2023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446B4A7B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 xml:space="preserve">Re-appoint the Manager of Hai Phong </w:t>
            </w:r>
            <w:proofErr w:type="spellStart"/>
            <w:r w:rsidRPr="000973FB">
              <w:rPr>
                <w:rFonts w:ascii="Arial" w:hAnsi="Arial" w:cs="Arial"/>
                <w:color w:val="010000"/>
                <w:sz w:val="20"/>
              </w:rPr>
              <w:t>MobiFone</w:t>
            </w:r>
            <w:proofErr w:type="spellEnd"/>
            <w:r w:rsidRPr="000973FB">
              <w:rPr>
                <w:rFonts w:ascii="Arial" w:hAnsi="Arial" w:cs="Arial"/>
                <w:color w:val="010000"/>
                <w:sz w:val="20"/>
              </w:rPr>
              <w:t xml:space="preserve"> Service Branch</w:t>
            </w:r>
          </w:p>
        </w:tc>
      </w:tr>
      <w:tr w:rsidR="00E50DBC" w:rsidRPr="000973FB" w14:paraId="42342C3C" w14:textId="77777777" w:rsidTr="003E6C41">
        <w:tc>
          <w:tcPr>
            <w:tcW w:w="420" w:type="pct"/>
            <w:shd w:val="clear" w:color="auto" w:fill="auto"/>
            <w:vAlign w:val="center"/>
          </w:tcPr>
          <w:p w14:paraId="3F3AFAC6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54B34C9A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13/QD/HDQT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7D8EA581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May 31, 2023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647045D7" w14:textId="3B5CF29A" w:rsidR="00E50DBC" w:rsidRPr="000973FB" w:rsidRDefault="003E6C41" w:rsidP="003E6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Approve materials and templates </w:t>
            </w:r>
            <w:r w:rsidR="00BC71E2" w:rsidRPr="000973FB">
              <w:rPr>
                <w:rFonts w:ascii="Arial" w:hAnsi="Arial" w:cs="Arial"/>
                <w:color w:val="010000"/>
                <w:sz w:val="20"/>
              </w:rPr>
              <w:t xml:space="preserve">for the Annual </w:t>
            </w:r>
            <w:r>
              <w:rPr>
                <w:rFonts w:ascii="Arial" w:hAnsi="Arial" w:cs="Arial"/>
                <w:color w:val="010000"/>
                <w:sz w:val="20"/>
              </w:rPr>
              <w:lastRenderedPageBreak/>
              <w:t>General Meeting</w:t>
            </w:r>
            <w:r w:rsidR="00BC71E2" w:rsidRPr="000973FB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E50DBC" w:rsidRPr="000973FB" w14:paraId="354E6F71" w14:textId="77777777" w:rsidTr="003E6C41">
        <w:tc>
          <w:tcPr>
            <w:tcW w:w="420" w:type="pct"/>
            <w:shd w:val="clear" w:color="auto" w:fill="auto"/>
            <w:vAlign w:val="center"/>
          </w:tcPr>
          <w:p w14:paraId="6691DF8C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lastRenderedPageBreak/>
              <w:t>14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0539F154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14/NQ/HDQT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1AEBD379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June 6, 2023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641C8606" w14:textId="72960E4E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 xml:space="preserve">Approve the contents of the Annual </w:t>
            </w:r>
            <w:r w:rsidR="003E6C41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0973FB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E50DBC" w:rsidRPr="000973FB" w14:paraId="3BC352BA" w14:textId="77777777" w:rsidTr="003E6C41">
        <w:tc>
          <w:tcPr>
            <w:tcW w:w="420" w:type="pct"/>
            <w:shd w:val="clear" w:color="auto" w:fill="auto"/>
            <w:vAlign w:val="center"/>
          </w:tcPr>
          <w:p w14:paraId="1D162509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75977BB8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15/NQ/HDQT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4F723D8D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June 7, 2023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6CB01FDD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Orientation for implementing the plan for the Q2/2023 and 2023</w:t>
            </w:r>
          </w:p>
        </w:tc>
      </w:tr>
      <w:tr w:rsidR="00E50DBC" w:rsidRPr="000973FB" w14:paraId="035B33E7" w14:textId="77777777" w:rsidTr="003E6C41">
        <w:tc>
          <w:tcPr>
            <w:tcW w:w="420" w:type="pct"/>
            <w:shd w:val="clear" w:color="auto" w:fill="auto"/>
            <w:vAlign w:val="center"/>
          </w:tcPr>
          <w:p w14:paraId="4F4983B5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524EA44C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17/NQ/HDQT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2E01E6E1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June 26, 2023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1A031577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Agree on proposing 02 members of the Company’s Board of Directors for term 4 (2023 - 2028)</w:t>
            </w:r>
          </w:p>
        </w:tc>
      </w:tr>
      <w:tr w:rsidR="00E50DBC" w:rsidRPr="000973FB" w14:paraId="2FBC1FDA" w14:textId="77777777" w:rsidTr="003E6C41">
        <w:tc>
          <w:tcPr>
            <w:tcW w:w="420" w:type="pct"/>
            <w:shd w:val="clear" w:color="auto" w:fill="auto"/>
            <w:vAlign w:val="center"/>
          </w:tcPr>
          <w:p w14:paraId="5CE2C4D6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02A62E1F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18/NQ/HDQT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3C440FB6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June 27, 2023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1A1B98A8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Elect the Chair of the Board of Directors</w:t>
            </w:r>
          </w:p>
        </w:tc>
      </w:tr>
      <w:tr w:rsidR="00E50DBC" w:rsidRPr="000973FB" w14:paraId="11FFBA31" w14:textId="77777777" w:rsidTr="003E6C41">
        <w:tc>
          <w:tcPr>
            <w:tcW w:w="420" w:type="pct"/>
            <w:shd w:val="clear" w:color="auto" w:fill="auto"/>
            <w:vAlign w:val="center"/>
          </w:tcPr>
          <w:p w14:paraId="5F1EB839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388E4E3B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19/QD/HDQT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465BFA03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July 10, 2023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519310FE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Approve the appropriation of the Welfare fund and the Emulation and commendation fund in 2023</w:t>
            </w:r>
          </w:p>
        </w:tc>
      </w:tr>
      <w:tr w:rsidR="00E50DBC" w:rsidRPr="000973FB" w14:paraId="78E4D0C1" w14:textId="77777777" w:rsidTr="003E6C41">
        <w:tc>
          <w:tcPr>
            <w:tcW w:w="420" w:type="pct"/>
            <w:shd w:val="clear" w:color="auto" w:fill="auto"/>
            <w:vAlign w:val="center"/>
          </w:tcPr>
          <w:p w14:paraId="1A969C15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19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1EEE8089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20/QD/HDQT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3EC5D65F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July 11, 2023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46BDC2BE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Approve the audit company for the Semi-annual Financial Statement 2023 and the fiscal year 2023</w:t>
            </w:r>
          </w:p>
        </w:tc>
      </w:tr>
      <w:tr w:rsidR="00E50DBC" w:rsidRPr="000973FB" w14:paraId="547A8B08" w14:textId="77777777" w:rsidTr="003E6C41">
        <w:tc>
          <w:tcPr>
            <w:tcW w:w="420" w:type="pct"/>
            <w:shd w:val="clear" w:color="auto" w:fill="auto"/>
            <w:vAlign w:val="center"/>
          </w:tcPr>
          <w:p w14:paraId="7D29853B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3CE911DC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21/NQ/HDQT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545EEE47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July 12, 2023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58E7ECF6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Orientation for implementing the plan for the Q3/2023 and the last 6 months of 2023</w:t>
            </w:r>
          </w:p>
        </w:tc>
      </w:tr>
      <w:tr w:rsidR="00E50DBC" w:rsidRPr="000973FB" w14:paraId="1FA70F36" w14:textId="77777777" w:rsidTr="003E6C41">
        <w:tc>
          <w:tcPr>
            <w:tcW w:w="420" w:type="pct"/>
            <w:shd w:val="clear" w:color="auto" w:fill="auto"/>
            <w:vAlign w:val="center"/>
          </w:tcPr>
          <w:p w14:paraId="7C34A0CC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21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0A09ABB9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22/NQ/HDQT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300D8431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October 9, 2023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1195172F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Orientation for implementing the plan for the Q4/2023</w:t>
            </w:r>
          </w:p>
        </w:tc>
      </w:tr>
      <w:tr w:rsidR="00E50DBC" w:rsidRPr="000973FB" w14:paraId="058DD732" w14:textId="77777777" w:rsidTr="003E6C41">
        <w:tc>
          <w:tcPr>
            <w:tcW w:w="420" w:type="pct"/>
            <w:shd w:val="clear" w:color="auto" w:fill="auto"/>
            <w:vAlign w:val="center"/>
          </w:tcPr>
          <w:p w14:paraId="66FF59BD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22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6D22A0AB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23/QD/HDQT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647AA75F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November 2, 2023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5073CD0A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Approve the plan on dividend payment of 2022</w:t>
            </w:r>
          </w:p>
        </w:tc>
      </w:tr>
      <w:tr w:rsidR="00E50DBC" w:rsidRPr="000973FB" w14:paraId="40A40200" w14:textId="77777777" w:rsidTr="003E6C41">
        <w:tc>
          <w:tcPr>
            <w:tcW w:w="420" w:type="pct"/>
            <w:shd w:val="clear" w:color="auto" w:fill="auto"/>
            <w:vAlign w:val="center"/>
          </w:tcPr>
          <w:p w14:paraId="2D85557C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23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6F2D31FD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24/QD/HDQT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33E39CBD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November 15, 2023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3E00D2CE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 xml:space="preserve">Approve the policy of liquidating 05 Base Transceiver Stations not for rent, damaged materials and assets, no longer needed at </w:t>
            </w:r>
            <w:proofErr w:type="spellStart"/>
            <w:r w:rsidRPr="000973FB">
              <w:rPr>
                <w:rFonts w:ascii="Arial" w:hAnsi="Arial" w:cs="Arial"/>
                <w:color w:val="010000"/>
                <w:sz w:val="20"/>
              </w:rPr>
              <w:t>MobiFone</w:t>
            </w:r>
            <w:proofErr w:type="spellEnd"/>
            <w:r w:rsidRPr="000973FB">
              <w:rPr>
                <w:rFonts w:ascii="Arial" w:hAnsi="Arial" w:cs="Arial"/>
                <w:color w:val="010000"/>
                <w:sz w:val="20"/>
              </w:rPr>
              <w:t xml:space="preserve"> Central Network Center and establishing the Liquidation Council, the Liquidation Council Support Team</w:t>
            </w:r>
          </w:p>
        </w:tc>
      </w:tr>
      <w:tr w:rsidR="00E50DBC" w:rsidRPr="000973FB" w14:paraId="5A272128" w14:textId="77777777" w:rsidTr="003E6C41">
        <w:tc>
          <w:tcPr>
            <w:tcW w:w="420" w:type="pct"/>
            <w:shd w:val="clear" w:color="auto" w:fill="auto"/>
            <w:vAlign w:val="center"/>
          </w:tcPr>
          <w:p w14:paraId="6EED99AE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24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2C2DA6B1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25/NQ/HDQT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6E609F27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December 27, 2023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0BC6869E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0973FB">
              <w:rPr>
                <w:rFonts w:ascii="Arial" w:hAnsi="Arial" w:cs="Arial"/>
                <w:color w:val="010000"/>
                <w:sz w:val="20"/>
              </w:rPr>
              <w:t>Develope</w:t>
            </w:r>
            <w:proofErr w:type="spellEnd"/>
            <w:r w:rsidRPr="000973FB">
              <w:rPr>
                <w:rFonts w:ascii="Arial" w:hAnsi="Arial" w:cs="Arial"/>
                <w:color w:val="010000"/>
                <w:sz w:val="20"/>
              </w:rPr>
              <w:t xml:space="preserve"> the plan for 2024</w:t>
            </w:r>
          </w:p>
        </w:tc>
      </w:tr>
      <w:tr w:rsidR="00E50DBC" w:rsidRPr="000973FB" w14:paraId="0028FF8E" w14:textId="77777777" w:rsidTr="003E6C41">
        <w:tc>
          <w:tcPr>
            <w:tcW w:w="420" w:type="pct"/>
            <w:shd w:val="clear" w:color="auto" w:fill="auto"/>
            <w:vAlign w:val="center"/>
          </w:tcPr>
          <w:p w14:paraId="2A2FD97E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25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08B78813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26/QD/HDQT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03EBF774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December 14, 2023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0E80D99C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 xml:space="preserve">Approve the re-appointment policy of the Manager of Can </w:t>
            </w:r>
            <w:proofErr w:type="spellStart"/>
            <w:r w:rsidRPr="000973FB">
              <w:rPr>
                <w:rFonts w:ascii="Arial" w:hAnsi="Arial" w:cs="Arial"/>
                <w:color w:val="010000"/>
                <w:sz w:val="20"/>
              </w:rPr>
              <w:t>Tho</w:t>
            </w:r>
            <w:proofErr w:type="spellEnd"/>
            <w:r w:rsidRPr="000973F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0973FB">
              <w:rPr>
                <w:rFonts w:ascii="Arial" w:hAnsi="Arial" w:cs="Arial"/>
                <w:color w:val="010000"/>
                <w:sz w:val="20"/>
              </w:rPr>
              <w:t>MobiFone</w:t>
            </w:r>
            <w:proofErr w:type="spellEnd"/>
            <w:r w:rsidRPr="000973FB">
              <w:rPr>
                <w:rFonts w:ascii="Arial" w:hAnsi="Arial" w:cs="Arial"/>
                <w:color w:val="010000"/>
                <w:sz w:val="20"/>
              </w:rPr>
              <w:t xml:space="preserve"> Service Branch</w:t>
            </w:r>
          </w:p>
        </w:tc>
      </w:tr>
      <w:tr w:rsidR="00E50DBC" w:rsidRPr="000973FB" w14:paraId="70874537" w14:textId="77777777" w:rsidTr="003E6C41">
        <w:tc>
          <w:tcPr>
            <w:tcW w:w="420" w:type="pct"/>
            <w:shd w:val="clear" w:color="auto" w:fill="auto"/>
            <w:vAlign w:val="center"/>
          </w:tcPr>
          <w:p w14:paraId="3FE0A1CF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26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27AC5705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27/QD/HDQT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1993345C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December 14, 2023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3F4C6339" w14:textId="43957D69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 xml:space="preserve">Approve the re-appointment policy of the </w:t>
            </w:r>
            <w:r w:rsidR="003E6C41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0973FB">
              <w:rPr>
                <w:rFonts w:ascii="Arial" w:hAnsi="Arial" w:cs="Arial"/>
                <w:color w:val="010000"/>
                <w:sz w:val="20"/>
              </w:rPr>
              <w:t xml:space="preserve"> of the Company</w:t>
            </w:r>
          </w:p>
        </w:tc>
      </w:tr>
      <w:tr w:rsidR="00E50DBC" w:rsidRPr="000973FB" w14:paraId="7004A391" w14:textId="77777777" w:rsidTr="003E6C41">
        <w:tc>
          <w:tcPr>
            <w:tcW w:w="420" w:type="pct"/>
            <w:shd w:val="clear" w:color="auto" w:fill="auto"/>
            <w:vAlign w:val="center"/>
          </w:tcPr>
          <w:p w14:paraId="10774213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27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4A2E8661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28/QD/HDQT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75E608E8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December 15, 2023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14F0AC09" w14:textId="63B6D714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 xml:space="preserve">Re-appoint the </w:t>
            </w:r>
            <w:r w:rsidR="003E6C41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0973FB">
              <w:rPr>
                <w:rFonts w:ascii="Arial" w:hAnsi="Arial" w:cs="Arial"/>
                <w:color w:val="010000"/>
                <w:sz w:val="20"/>
              </w:rPr>
              <w:t xml:space="preserve"> of the Company</w:t>
            </w:r>
          </w:p>
        </w:tc>
      </w:tr>
      <w:tr w:rsidR="00E50DBC" w:rsidRPr="000973FB" w14:paraId="0414CC3B" w14:textId="77777777" w:rsidTr="003E6C41">
        <w:tc>
          <w:tcPr>
            <w:tcW w:w="420" w:type="pct"/>
            <w:shd w:val="clear" w:color="auto" w:fill="auto"/>
            <w:vAlign w:val="center"/>
          </w:tcPr>
          <w:p w14:paraId="7D03EAC2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28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1A5202B3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29/QD/HDQT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573E47FF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December 28, 2023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0B5CD99B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 xml:space="preserve">re-appoint the Manager of Can </w:t>
            </w:r>
            <w:proofErr w:type="spellStart"/>
            <w:r w:rsidRPr="000973FB">
              <w:rPr>
                <w:rFonts w:ascii="Arial" w:hAnsi="Arial" w:cs="Arial"/>
                <w:color w:val="010000"/>
                <w:sz w:val="20"/>
              </w:rPr>
              <w:t>Tho</w:t>
            </w:r>
            <w:proofErr w:type="spellEnd"/>
            <w:r w:rsidRPr="000973F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0973FB">
              <w:rPr>
                <w:rFonts w:ascii="Arial" w:hAnsi="Arial" w:cs="Arial"/>
                <w:color w:val="010000"/>
                <w:sz w:val="20"/>
              </w:rPr>
              <w:t>MobiFone</w:t>
            </w:r>
            <w:proofErr w:type="spellEnd"/>
            <w:r w:rsidRPr="000973F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0973FB">
              <w:rPr>
                <w:rFonts w:ascii="Arial" w:hAnsi="Arial" w:cs="Arial"/>
                <w:color w:val="010000"/>
                <w:sz w:val="20"/>
              </w:rPr>
              <w:lastRenderedPageBreak/>
              <w:t>Service Branch</w:t>
            </w:r>
          </w:p>
        </w:tc>
      </w:tr>
    </w:tbl>
    <w:p w14:paraId="2CEB9A66" w14:textId="20984053" w:rsidR="00E50DBC" w:rsidRPr="000973FB" w:rsidRDefault="003E6C41" w:rsidP="00BC71E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lastRenderedPageBreak/>
        <w:t xml:space="preserve">III </w:t>
      </w:r>
      <w:r w:rsidR="00BC71E2" w:rsidRPr="000973FB">
        <w:rPr>
          <w:rFonts w:ascii="Arial" w:hAnsi="Arial" w:cs="Arial"/>
          <w:color w:val="010000"/>
          <w:sz w:val="20"/>
        </w:rPr>
        <w:t>Supervisory Board (Annual Report 2023):</w:t>
      </w:r>
    </w:p>
    <w:p w14:paraId="658EFFE9" w14:textId="77777777" w:rsidR="00E50DBC" w:rsidRPr="000973FB" w:rsidRDefault="00BC71E2" w:rsidP="00BC71E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73FB">
        <w:rPr>
          <w:rFonts w:ascii="Arial" w:hAnsi="Arial" w:cs="Arial"/>
          <w:color w:val="010000"/>
          <w:sz w:val="20"/>
        </w:rPr>
        <w:t>1 Information about members of the Supervisory Board</w:t>
      </w:r>
    </w:p>
    <w:tbl>
      <w:tblPr>
        <w:tblStyle w:val="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"/>
        <w:gridCol w:w="1839"/>
        <w:gridCol w:w="1253"/>
        <w:gridCol w:w="2508"/>
        <w:gridCol w:w="3085"/>
      </w:tblGrid>
      <w:tr w:rsidR="00E50DBC" w:rsidRPr="000973FB" w14:paraId="100FD73C" w14:textId="77777777" w:rsidTr="00BC71E2">
        <w:tc>
          <w:tcPr>
            <w:tcW w:w="181" w:type="pct"/>
            <w:shd w:val="clear" w:color="auto" w:fill="auto"/>
            <w:vAlign w:val="center"/>
          </w:tcPr>
          <w:p w14:paraId="39FC8B13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2870344A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392D34C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62C0F156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1EF74B48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</w:tr>
      <w:tr w:rsidR="00E50DBC" w:rsidRPr="000973FB" w14:paraId="4C908AE6" w14:textId="77777777" w:rsidTr="00BC71E2">
        <w:tc>
          <w:tcPr>
            <w:tcW w:w="181" w:type="pct"/>
            <w:shd w:val="clear" w:color="auto" w:fill="auto"/>
            <w:vAlign w:val="center"/>
          </w:tcPr>
          <w:p w14:paraId="4AC0D69D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62F61941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 xml:space="preserve">Mr. Nguyen Van </w:t>
            </w:r>
            <w:proofErr w:type="spellStart"/>
            <w:r w:rsidRPr="000973FB">
              <w:rPr>
                <w:rFonts w:ascii="Arial" w:hAnsi="Arial" w:cs="Arial"/>
                <w:color w:val="010000"/>
                <w:sz w:val="20"/>
              </w:rPr>
              <w:t>Chien</w:t>
            </w:r>
            <w:proofErr w:type="spellEnd"/>
          </w:p>
        </w:tc>
        <w:tc>
          <w:tcPr>
            <w:tcW w:w="696" w:type="pct"/>
            <w:shd w:val="clear" w:color="auto" w:fill="auto"/>
            <w:vAlign w:val="center"/>
          </w:tcPr>
          <w:p w14:paraId="1633B2C0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585D24F3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Dismissed due to the end of the term from June 27, 2023.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085F56C5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Construction Engineer</w:t>
            </w:r>
          </w:p>
        </w:tc>
      </w:tr>
      <w:tr w:rsidR="00E50DBC" w:rsidRPr="000973FB" w14:paraId="0BD98141" w14:textId="77777777" w:rsidTr="00BC71E2">
        <w:tc>
          <w:tcPr>
            <w:tcW w:w="181" w:type="pct"/>
            <w:shd w:val="clear" w:color="auto" w:fill="auto"/>
            <w:vAlign w:val="center"/>
          </w:tcPr>
          <w:p w14:paraId="602D7065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4A3DC089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Mr. Cao Thanh Chung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E102C8C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0D89DC77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Appointed on February 10, 2017 (reappointed on June 27, 2023)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7CDB8064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Electrical System Engineer - Master of Electrical Engineering - Master of Business Administration</w:t>
            </w:r>
          </w:p>
        </w:tc>
      </w:tr>
      <w:tr w:rsidR="00E50DBC" w:rsidRPr="000973FB" w14:paraId="76CE8111" w14:textId="77777777" w:rsidTr="00BC71E2">
        <w:tc>
          <w:tcPr>
            <w:tcW w:w="181" w:type="pct"/>
            <w:shd w:val="clear" w:color="auto" w:fill="auto"/>
            <w:vAlign w:val="center"/>
          </w:tcPr>
          <w:p w14:paraId="32405715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69598A82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 xml:space="preserve">Mr. Le Duc </w:t>
            </w:r>
            <w:proofErr w:type="spellStart"/>
            <w:r w:rsidRPr="000973FB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</w:p>
        </w:tc>
        <w:tc>
          <w:tcPr>
            <w:tcW w:w="696" w:type="pct"/>
            <w:shd w:val="clear" w:color="auto" w:fill="auto"/>
            <w:vAlign w:val="center"/>
          </w:tcPr>
          <w:p w14:paraId="2B237AD0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0B2B5263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Dismissed due to the end of the term from June 27, 2023.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180444C2" w14:textId="6F74C5B3" w:rsidR="00E50DBC" w:rsidRPr="000973FB" w:rsidRDefault="003E6C41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BC71E2" w:rsidRPr="000973FB">
              <w:rPr>
                <w:rFonts w:ascii="Arial" w:hAnsi="Arial" w:cs="Arial"/>
                <w:color w:val="010000"/>
                <w:sz w:val="20"/>
              </w:rPr>
              <w:t xml:space="preserve"> Finance and Accounting - Master of International Business Administration</w:t>
            </w:r>
          </w:p>
        </w:tc>
      </w:tr>
      <w:tr w:rsidR="00E50DBC" w:rsidRPr="000973FB" w14:paraId="085AC065" w14:textId="77777777" w:rsidTr="00BC71E2">
        <w:tc>
          <w:tcPr>
            <w:tcW w:w="181" w:type="pct"/>
            <w:shd w:val="clear" w:color="auto" w:fill="auto"/>
            <w:vAlign w:val="center"/>
          </w:tcPr>
          <w:p w14:paraId="6B3A6B06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3B28BD24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 xml:space="preserve">Mr. Dinh </w:t>
            </w:r>
            <w:proofErr w:type="spellStart"/>
            <w:r w:rsidRPr="000973FB">
              <w:rPr>
                <w:rFonts w:ascii="Arial" w:hAnsi="Arial" w:cs="Arial"/>
                <w:color w:val="010000"/>
                <w:sz w:val="20"/>
              </w:rPr>
              <w:t>Trong</w:t>
            </w:r>
            <w:proofErr w:type="spellEnd"/>
            <w:r w:rsidRPr="000973F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0973FB">
              <w:rPr>
                <w:rFonts w:ascii="Arial" w:hAnsi="Arial" w:cs="Arial"/>
                <w:color w:val="010000"/>
                <w:sz w:val="20"/>
              </w:rPr>
              <w:t>Nghia</w:t>
            </w:r>
            <w:proofErr w:type="spellEnd"/>
          </w:p>
        </w:tc>
        <w:tc>
          <w:tcPr>
            <w:tcW w:w="696" w:type="pct"/>
            <w:shd w:val="clear" w:color="auto" w:fill="auto"/>
            <w:vAlign w:val="center"/>
          </w:tcPr>
          <w:p w14:paraId="24ECE093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236F9A1A" w14:textId="26354C18" w:rsidR="00E50DBC" w:rsidRPr="000973FB" w:rsidRDefault="00821934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 xml:space="preserve">Appointed on </w:t>
            </w:r>
            <w:r w:rsidR="00BC71E2" w:rsidRPr="000973FB">
              <w:rPr>
                <w:rFonts w:ascii="Arial" w:hAnsi="Arial" w:cs="Arial"/>
                <w:color w:val="010000"/>
                <w:sz w:val="20"/>
              </w:rPr>
              <w:t>June 27, 2023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0B77A753" w14:textId="10927023" w:rsidR="00E50DBC" w:rsidRPr="000973FB" w:rsidRDefault="003E6C41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BC71E2" w:rsidRPr="000973FB">
              <w:rPr>
                <w:rFonts w:ascii="Arial" w:hAnsi="Arial" w:cs="Arial"/>
                <w:color w:val="010000"/>
                <w:sz w:val="20"/>
              </w:rPr>
              <w:t xml:space="preserve"> Finance, Master of Economics</w:t>
            </w:r>
          </w:p>
        </w:tc>
      </w:tr>
      <w:tr w:rsidR="00E50DBC" w:rsidRPr="000973FB" w14:paraId="73047838" w14:textId="77777777" w:rsidTr="00BC71E2">
        <w:tc>
          <w:tcPr>
            <w:tcW w:w="181" w:type="pct"/>
            <w:shd w:val="clear" w:color="auto" w:fill="auto"/>
            <w:vAlign w:val="center"/>
          </w:tcPr>
          <w:p w14:paraId="1C93A0BC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668A0F0E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Ms. Tran Thi Hang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9708638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5FB3D3D4" w14:textId="246A4744" w:rsidR="00E50DBC" w:rsidRPr="000973FB" w:rsidRDefault="00821934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 xml:space="preserve">Appointed on </w:t>
            </w:r>
            <w:r w:rsidR="00BC71E2" w:rsidRPr="000973FB">
              <w:rPr>
                <w:rFonts w:ascii="Arial" w:hAnsi="Arial" w:cs="Arial"/>
                <w:color w:val="010000"/>
                <w:sz w:val="20"/>
              </w:rPr>
              <w:t>June 27, 2023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10D268A0" w14:textId="4D0922A0" w:rsidR="00E50DBC" w:rsidRPr="000973FB" w:rsidRDefault="003E6C41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BC71E2" w:rsidRPr="000973FB">
              <w:rPr>
                <w:rFonts w:ascii="Arial" w:hAnsi="Arial" w:cs="Arial"/>
                <w:color w:val="010000"/>
                <w:sz w:val="20"/>
              </w:rPr>
              <w:t xml:space="preserve"> Accounting; Master of Business Administration</w:t>
            </w:r>
          </w:p>
        </w:tc>
      </w:tr>
    </w:tbl>
    <w:p w14:paraId="0D850218" w14:textId="3925D269" w:rsidR="00E50DBC" w:rsidRPr="000973FB" w:rsidRDefault="003E6C41" w:rsidP="00BC71E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IV. </w:t>
      </w:r>
      <w:r w:rsidR="00BC71E2" w:rsidRPr="000973FB">
        <w:rPr>
          <w:rFonts w:ascii="Arial" w:hAnsi="Arial" w:cs="Arial"/>
          <w:color w:val="010000"/>
          <w:sz w:val="20"/>
        </w:rPr>
        <w:t>Executive Board:</w:t>
      </w:r>
    </w:p>
    <w:tbl>
      <w:tblPr>
        <w:tblStyle w:val="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62"/>
        <w:gridCol w:w="1964"/>
        <w:gridCol w:w="1439"/>
        <w:gridCol w:w="2247"/>
        <w:gridCol w:w="2905"/>
      </w:tblGrid>
      <w:tr w:rsidR="00E50DBC" w:rsidRPr="000973FB" w14:paraId="2C234041" w14:textId="77777777" w:rsidTr="003E6C41">
        <w:tc>
          <w:tcPr>
            <w:tcW w:w="256" w:type="pct"/>
            <w:shd w:val="clear" w:color="auto" w:fill="auto"/>
            <w:vAlign w:val="center"/>
          </w:tcPr>
          <w:p w14:paraId="42AE0F09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2A83AE94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8CD233C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10CD6282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  <w:tc>
          <w:tcPr>
            <w:tcW w:w="1611" w:type="pct"/>
            <w:shd w:val="clear" w:color="auto" w:fill="auto"/>
            <w:vAlign w:val="center"/>
          </w:tcPr>
          <w:p w14:paraId="3248C110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E50DBC" w:rsidRPr="000973FB" w14:paraId="35994A04" w14:textId="77777777" w:rsidTr="003E6C41">
        <w:tc>
          <w:tcPr>
            <w:tcW w:w="256" w:type="pct"/>
            <w:shd w:val="clear" w:color="auto" w:fill="auto"/>
            <w:vAlign w:val="center"/>
          </w:tcPr>
          <w:p w14:paraId="5F64D55A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3A59D26F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Mr. Vu Quang Hai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2EAC604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February 19, 1973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23BB4B31" w14:textId="05754210" w:rsidR="00E50DBC" w:rsidRPr="000973FB" w:rsidRDefault="003E6C41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BC71E2" w:rsidRPr="000973FB">
              <w:rPr>
                <w:rFonts w:ascii="Arial" w:hAnsi="Arial" w:cs="Arial"/>
                <w:color w:val="010000"/>
                <w:sz w:val="20"/>
              </w:rPr>
              <w:t xml:space="preserve"> Physics, Master of Business Administration</w:t>
            </w:r>
          </w:p>
        </w:tc>
        <w:tc>
          <w:tcPr>
            <w:tcW w:w="1611" w:type="pct"/>
            <w:shd w:val="clear" w:color="auto" w:fill="auto"/>
            <w:vAlign w:val="center"/>
          </w:tcPr>
          <w:p w14:paraId="63405211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First appointed on December 16, 2014, re-appointed on December 16, 2023</w:t>
            </w:r>
          </w:p>
        </w:tc>
      </w:tr>
      <w:tr w:rsidR="00E50DBC" w:rsidRPr="000973FB" w14:paraId="56006E3B" w14:textId="77777777" w:rsidTr="003E6C41">
        <w:tc>
          <w:tcPr>
            <w:tcW w:w="256" w:type="pct"/>
            <w:shd w:val="clear" w:color="auto" w:fill="auto"/>
            <w:vAlign w:val="center"/>
          </w:tcPr>
          <w:p w14:paraId="54B94E3F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63FBBC13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Mr. Phan Tien Dung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B6B020A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 xml:space="preserve">November 26, </w:t>
            </w:r>
            <w:r w:rsidRPr="000973FB">
              <w:rPr>
                <w:rFonts w:ascii="Arial" w:hAnsi="Arial" w:cs="Arial"/>
                <w:color w:val="010000"/>
                <w:sz w:val="20"/>
              </w:rPr>
              <w:lastRenderedPageBreak/>
              <w:t>1964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633A0B01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lastRenderedPageBreak/>
              <w:t xml:space="preserve">Engineer of Mechanical </w:t>
            </w:r>
            <w:r w:rsidRPr="000973FB">
              <w:rPr>
                <w:rFonts w:ascii="Arial" w:hAnsi="Arial" w:cs="Arial"/>
                <w:color w:val="010000"/>
                <w:sz w:val="20"/>
              </w:rPr>
              <w:lastRenderedPageBreak/>
              <w:t>Manufacturing</w:t>
            </w:r>
          </w:p>
        </w:tc>
        <w:tc>
          <w:tcPr>
            <w:tcW w:w="1611" w:type="pct"/>
            <w:shd w:val="clear" w:color="auto" w:fill="auto"/>
            <w:vAlign w:val="center"/>
          </w:tcPr>
          <w:p w14:paraId="44C5093E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lastRenderedPageBreak/>
              <w:t xml:space="preserve">First appointed on November </w:t>
            </w:r>
            <w:r w:rsidRPr="000973FB">
              <w:rPr>
                <w:rFonts w:ascii="Arial" w:hAnsi="Arial" w:cs="Arial"/>
                <w:color w:val="010000"/>
                <w:sz w:val="20"/>
              </w:rPr>
              <w:lastRenderedPageBreak/>
              <w:t>15, 2008, re-appointed on November 15, 2022</w:t>
            </w:r>
          </w:p>
        </w:tc>
      </w:tr>
      <w:tr w:rsidR="00E50DBC" w:rsidRPr="000973FB" w14:paraId="010EAC5F" w14:textId="77777777" w:rsidTr="003E6C41">
        <w:tc>
          <w:tcPr>
            <w:tcW w:w="256" w:type="pct"/>
            <w:shd w:val="clear" w:color="auto" w:fill="auto"/>
            <w:vAlign w:val="center"/>
          </w:tcPr>
          <w:p w14:paraId="6991BE0C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1734D2CA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Mr. Nguyen Ngoc Thao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0874F98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July 10, 1984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42056D9C" w14:textId="47EC3A58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 xml:space="preserve">Master of Science in Electronic Engineering, Electronic - Telecommunication Engineer, </w:t>
            </w:r>
            <w:r w:rsidR="003E6C41">
              <w:rPr>
                <w:rFonts w:ascii="Arial" w:hAnsi="Arial" w:cs="Arial"/>
                <w:color w:val="010000"/>
                <w:sz w:val="20"/>
              </w:rPr>
              <w:t>Bachelor in</w:t>
            </w:r>
            <w:r w:rsidRPr="000973FB">
              <w:rPr>
                <w:rFonts w:ascii="Arial" w:hAnsi="Arial" w:cs="Arial"/>
                <w:color w:val="010000"/>
                <w:sz w:val="20"/>
              </w:rPr>
              <w:t xml:space="preserve"> English</w:t>
            </w:r>
          </w:p>
        </w:tc>
        <w:tc>
          <w:tcPr>
            <w:tcW w:w="1611" w:type="pct"/>
            <w:shd w:val="clear" w:color="auto" w:fill="auto"/>
            <w:vAlign w:val="center"/>
          </w:tcPr>
          <w:p w14:paraId="654AC905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March 1, 2022</w:t>
            </w:r>
          </w:p>
        </w:tc>
      </w:tr>
    </w:tbl>
    <w:p w14:paraId="2AF76D0A" w14:textId="0F020286" w:rsidR="00E50DBC" w:rsidRPr="000973FB" w:rsidRDefault="003E6C41" w:rsidP="00BC71E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V.</w:t>
      </w:r>
      <w:r w:rsidR="00BC71E2" w:rsidRPr="000973FB">
        <w:rPr>
          <w:rFonts w:ascii="Arial" w:hAnsi="Arial" w:cs="Arial"/>
          <w:color w:val="010000"/>
          <w:sz w:val="20"/>
        </w:rPr>
        <w:t xml:space="preserve"> Chief Accountant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84"/>
        <w:gridCol w:w="1800"/>
        <w:gridCol w:w="1977"/>
        <w:gridCol w:w="3356"/>
      </w:tblGrid>
      <w:tr w:rsidR="00E50DBC" w:rsidRPr="000973FB" w14:paraId="4FF218E1" w14:textId="77777777" w:rsidTr="003E6C41">
        <w:tc>
          <w:tcPr>
            <w:tcW w:w="1045" w:type="pct"/>
            <w:shd w:val="clear" w:color="auto" w:fill="auto"/>
            <w:vAlign w:val="center"/>
          </w:tcPr>
          <w:p w14:paraId="711ED8C5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476EF57D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06CC9EA5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Qualification:</w:t>
            </w:r>
          </w:p>
        </w:tc>
        <w:tc>
          <w:tcPr>
            <w:tcW w:w="1861" w:type="pct"/>
            <w:shd w:val="clear" w:color="auto" w:fill="auto"/>
            <w:vAlign w:val="center"/>
          </w:tcPr>
          <w:p w14:paraId="72EED86F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Date of appointment /dismissal</w:t>
            </w:r>
          </w:p>
        </w:tc>
      </w:tr>
      <w:tr w:rsidR="00E50DBC" w:rsidRPr="000973FB" w14:paraId="4892BF6A" w14:textId="77777777" w:rsidTr="003E6C41">
        <w:tc>
          <w:tcPr>
            <w:tcW w:w="1045" w:type="pct"/>
            <w:shd w:val="clear" w:color="auto" w:fill="auto"/>
            <w:vAlign w:val="center"/>
          </w:tcPr>
          <w:p w14:paraId="15B141A3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 xml:space="preserve">Mr. Nguyen Anh </w:t>
            </w:r>
            <w:proofErr w:type="spellStart"/>
            <w:r w:rsidRPr="000973FB">
              <w:rPr>
                <w:rFonts w:ascii="Arial" w:hAnsi="Arial" w:cs="Arial"/>
                <w:color w:val="010000"/>
                <w:sz w:val="20"/>
              </w:rPr>
              <w:t>Tu</w:t>
            </w:r>
            <w:proofErr w:type="spellEnd"/>
          </w:p>
        </w:tc>
        <w:tc>
          <w:tcPr>
            <w:tcW w:w="998" w:type="pct"/>
            <w:shd w:val="clear" w:color="auto" w:fill="auto"/>
            <w:vAlign w:val="center"/>
          </w:tcPr>
          <w:p w14:paraId="4C2FD225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October 10, 1977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619DBDAA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Master in Finance - Accounting</w:t>
            </w:r>
          </w:p>
        </w:tc>
        <w:tc>
          <w:tcPr>
            <w:tcW w:w="1861" w:type="pct"/>
            <w:shd w:val="clear" w:color="auto" w:fill="auto"/>
            <w:vAlign w:val="center"/>
          </w:tcPr>
          <w:p w14:paraId="7B8215FF" w14:textId="77777777" w:rsidR="00E50DBC" w:rsidRPr="000973FB" w:rsidRDefault="00BC71E2" w:rsidP="00BC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973FB">
              <w:rPr>
                <w:rFonts w:ascii="Arial" w:hAnsi="Arial" w:cs="Arial"/>
                <w:color w:val="010000"/>
                <w:sz w:val="20"/>
              </w:rPr>
              <w:t>First appointment on January 1, 2016, re-appointment on July 1, 2022</w:t>
            </w:r>
          </w:p>
        </w:tc>
      </w:tr>
    </w:tbl>
    <w:p w14:paraId="40C60F03" w14:textId="77777777" w:rsidR="00E50DBC" w:rsidRPr="000973FB" w:rsidRDefault="00BC71E2" w:rsidP="003E6C4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FB">
        <w:rPr>
          <w:rFonts w:ascii="Arial" w:hAnsi="Arial" w:cs="Arial"/>
          <w:color w:val="010000"/>
          <w:sz w:val="20"/>
        </w:rPr>
        <w:t>VI. Training on corporate governance</w:t>
      </w:r>
    </w:p>
    <w:p w14:paraId="093AC733" w14:textId="7B63A5A5" w:rsidR="00E50DBC" w:rsidRPr="000973FB" w:rsidRDefault="00BC71E2" w:rsidP="003E6C4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FB">
        <w:rPr>
          <w:rFonts w:ascii="Arial" w:hAnsi="Arial" w:cs="Arial"/>
          <w:color w:val="010000"/>
          <w:sz w:val="20"/>
        </w:rPr>
        <w:t xml:space="preserve">VII. List of </w:t>
      </w:r>
      <w:r w:rsidR="003E6C41">
        <w:rPr>
          <w:rFonts w:ascii="Arial" w:hAnsi="Arial" w:cs="Arial"/>
          <w:color w:val="010000"/>
          <w:sz w:val="20"/>
        </w:rPr>
        <w:t>related</w:t>
      </w:r>
      <w:r w:rsidRPr="000973FB">
        <w:rPr>
          <w:rFonts w:ascii="Arial" w:hAnsi="Arial" w:cs="Arial"/>
          <w:color w:val="010000"/>
          <w:sz w:val="20"/>
        </w:rPr>
        <w:t xml:space="preserve"> persons of the public company (Annual Report of 2023) and transactions between </w:t>
      </w:r>
      <w:r w:rsidR="003E6C41">
        <w:rPr>
          <w:rFonts w:ascii="Arial" w:hAnsi="Arial" w:cs="Arial"/>
          <w:color w:val="010000"/>
          <w:sz w:val="20"/>
        </w:rPr>
        <w:t>related</w:t>
      </w:r>
      <w:r w:rsidRPr="000973FB">
        <w:rPr>
          <w:rFonts w:ascii="Arial" w:hAnsi="Arial" w:cs="Arial"/>
          <w:color w:val="010000"/>
          <w:sz w:val="20"/>
        </w:rPr>
        <w:t xml:space="preserve"> persons of the Company and the Company itself</w:t>
      </w:r>
    </w:p>
    <w:p w14:paraId="2EF8B297" w14:textId="2823B94B" w:rsidR="00E50DBC" w:rsidRPr="000973FB" w:rsidRDefault="00BC71E2" w:rsidP="003E6C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FB">
        <w:rPr>
          <w:rFonts w:ascii="Arial" w:hAnsi="Arial" w:cs="Arial"/>
          <w:color w:val="010000"/>
          <w:sz w:val="20"/>
        </w:rPr>
        <w:t xml:space="preserve">Transactions between the Company and related persons of the Company; or between the Company and </w:t>
      </w:r>
      <w:r w:rsidR="003E6C41">
        <w:rPr>
          <w:rFonts w:ascii="Arial" w:hAnsi="Arial" w:cs="Arial"/>
          <w:color w:val="010000"/>
          <w:sz w:val="20"/>
        </w:rPr>
        <w:t xml:space="preserve">principal </w:t>
      </w:r>
      <w:r w:rsidRPr="000973FB">
        <w:rPr>
          <w:rFonts w:ascii="Arial" w:hAnsi="Arial" w:cs="Arial"/>
          <w:color w:val="010000"/>
          <w:sz w:val="20"/>
        </w:rPr>
        <w:t>shareholders, PDMR, and related person of PDMR: None</w:t>
      </w:r>
    </w:p>
    <w:p w14:paraId="15E81423" w14:textId="1F874F92" w:rsidR="00E50DBC" w:rsidRPr="000973FB" w:rsidRDefault="00BC71E2" w:rsidP="003E6C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FB">
        <w:rPr>
          <w:rFonts w:ascii="Arial" w:hAnsi="Arial" w:cs="Arial"/>
          <w:color w:val="010000"/>
          <w:sz w:val="20"/>
        </w:rPr>
        <w:t xml:space="preserve">Transactions between PDMR of the Company, </w:t>
      </w:r>
      <w:r w:rsidR="003E6C41">
        <w:rPr>
          <w:rFonts w:ascii="Arial" w:hAnsi="Arial" w:cs="Arial"/>
          <w:color w:val="010000"/>
          <w:sz w:val="20"/>
        </w:rPr>
        <w:t>related</w:t>
      </w:r>
      <w:r w:rsidRPr="000973FB">
        <w:rPr>
          <w:rFonts w:ascii="Arial" w:hAnsi="Arial" w:cs="Arial"/>
          <w:color w:val="010000"/>
          <w:sz w:val="20"/>
        </w:rPr>
        <w:t xml:space="preserve"> persons of PDMR and subsidiaries, companies under the authority of the Company: None</w:t>
      </w:r>
    </w:p>
    <w:p w14:paraId="03594EEC" w14:textId="27BF6DCF" w:rsidR="00E50DBC" w:rsidRPr="000973FB" w:rsidRDefault="00BC71E2" w:rsidP="003E6C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FB">
        <w:rPr>
          <w:rFonts w:ascii="Arial" w:hAnsi="Arial" w:cs="Arial"/>
          <w:color w:val="010000"/>
          <w:sz w:val="20"/>
        </w:rPr>
        <w:t>Transactions between the Company and other entities</w:t>
      </w:r>
    </w:p>
    <w:p w14:paraId="14355CCC" w14:textId="6A41BE5A" w:rsidR="00E50DBC" w:rsidRPr="000973FB" w:rsidRDefault="00BC71E2" w:rsidP="003E6C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FB">
        <w:rPr>
          <w:rFonts w:ascii="Arial" w:hAnsi="Arial" w:cs="Arial"/>
          <w:color w:val="010000"/>
          <w:sz w:val="20"/>
        </w:rPr>
        <w:t>Transactions between company and company that members of the Board of Directors, membe</w:t>
      </w:r>
      <w:r w:rsidR="003E6C41">
        <w:rPr>
          <w:rFonts w:ascii="Arial" w:hAnsi="Arial" w:cs="Arial"/>
          <w:color w:val="010000"/>
          <w:sz w:val="20"/>
        </w:rPr>
        <w:t>rs of the Supervisory Board, Executive</w:t>
      </w:r>
      <w:r w:rsidRPr="000973FB">
        <w:rPr>
          <w:rFonts w:ascii="Arial" w:hAnsi="Arial" w:cs="Arial"/>
          <w:color w:val="010000"/>
          <w:sz w:val="20"/>
        </w:rPr>
        <w:t xml:space="preserve"> Manager (</w:t>
      </w:r>
      <w:r w:rsidR="003E6C41">
        <w:rPr>
          <w:rFonts w:ascii="Arial" w:hAnsi="Arial" w:cs="Arial"/>
          <w:color w:val="010000"/>
          <w:sz w:val="20"/>
        </w:rPr>
        <w:t>Managing Director</w:t>
      </w:r>
      <w:r w:rsidRPr="000973FB">
        <w:rPr>
          <w:rFonts w:ascii="Arial" w:hAnsi="Arial" w:cs="Arial"/>
          <w:color w:val="010000"/>
          <w:sz w:val="20"/>
        </w:rPr>
        <w:t>) and other managers have been founding members or members of the Board of Direc</w:t>
      </w:r>
      <w:r w:rsidR="003E6C41">
        <w:rPr>
          <w:rFonts w:ascii="Arial" w:hAnsi="Arial" w:cs="Arial"/>
          <w:color w:val="010000"/>
          <w:sz w:val="20"/>
        </w:rPr>
        <w:t>tors and</w:t>
      </w:r>
      <w:r w:rsidRPr="000973FB">
        <w:rPr>
          <w:rFonts w:ascii="Arial" w:hAnsi="Arial" w:cs="Arial"/>
          <w:color w:val="010000"/>
          <w:sz w:val="20"/>
        </w:rPr>
        <w:t xml:space="preserve"> </w:t>
      </w:r>
      <w:r w:rsidR="000973FB" w:rsidRPr="000973FB">
        <w:rPr>
          <w:rFonts w:ascii="Arial" w:hAnsi="Arial" w:cs="Arial"/>
          <w:color w:val="010000"/>
          <w:sz w:val="20"/>
        </w:rPr>
        <w:t xml:space="preserve">Executive </w:t>
      </w:r>
      <w:r w:rsidRPr="000973FB">
        <w:rPr>
          <w:rFonts w:ascii="Arial" w:hAnsi="Arial" w:cs="Arial"/>
          <w:color w:val="010000"/>
          <w:sz w:val="20"/>
        </w:rPr>
        <w:t>Manager (</w:t>
      </w:r>
      <w:r w:rsidR="003E6C41">
        <w:rPr>
          <w:rFonts w:ascii="Arial" w:hAnsi="Arial" w:cs="Arial"/>
          <w:color w:val="010000"/>
          <w:sz w:val="20"/>
        </w:rPr>
        <w:t>Managing Director</w:t>
      </w:r>
      <w:r w:rsidRPr="000973FB">
        <w:rPr>
          <w:rFonts w:ascii="Arial" w:hAnsi="Arial" w:cs="Arial"/>
          <w:color w:val="010000"/>
          <w:sz w:val="20"/>
        </w:rPr>
        <w:t xml:space="preserve">) in the last three (03) years (as of the </w:t>
      </w:r>
      <w:r w:rsidR="003E6C41">
        <w:rPr>
          <w:rFonts w:ascii="Arial" w:hAnsi="Arial" w:cs="Arial"/>
          <w:color w:val="010000"/>
          <w:sz w:val="20"/>
        </w:rPr>
        <w:t>date of reporting</w:t>
      </w:r>
      <w:r w:rsidRPr="000973FB">
        <w:rPr>
          <w:rFonts w:ascii="Arial" w:hAnsi="Arial" w:cs="Arial"/>
          <w:color w:val="010000"/>
          <w:sz w:val="20"/>
        </w:rPr>
        <w:t>)</w:t>
      </w:r>
      <w:r w:rsidR="000973FB" w:rsidRPr="000973FB">
        <w:rPr>
          <w:rFonts w:ascii="Arial" w:hAnsi="Arial" w:cs="Arial"/>
          <w:color w:val="010000"/>
          <w:sz w:val="20"/>
        </w:rPr>
        <w:t xml:space="preserve">: </w:t>
      </w:r>
      <w:r w:rsidRPr="000973FB">
        <w:rPr>
          <w:rFonts w:ascii="Arial" w:hAnsi="Arial" w:cs="Arial"/>
          <w:color w:val="010000"/>
          <w:sz w:val="20"/>
        </w:rPr>
        <w:t>None</w:t>
      </w:r>
    </w:p>
    <w:p w14:paraId="5E35C644" w14:textId="3C2643A2" w:rsidR="00E50DBC" w:rsidRPr="000973FB" w:rsidRDefault="00BC71E2" w:rsidP="003E6C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FB">
        <w:rPr>
          <w:rFonts w:ascii="Arial" w:hAnsi="Arial" w:cs="Arial"/>
          <w:color w:val="010000"/>
          <w:sz w:val="20"/>
        </w:rPr>
        <w:t xml:space="preserve">Transactions between the Company and companies in which </w:t>
      </w:r>
      <w:r w:rsidR="003E6C41">
        <w:rPr>
          <w:rFonts w:ascii="Arial" w:hAnsi="Arial" w:cs="Arial"/>
          <w:color w:val="010000"/>
          <w:sz w:val="20"/>
        </w:rPr>
        <w:t>related</w:t>
      </w:r>
      <w:r w:rsidRPr="000973FB">
        <w:rPr>
          <w:rFonts w:ascii="Arial" w:hAnsi="Arial" w:cs="Arial"/>
          <w:color w:val="010000"/>
          <w:sz w:val="20"/>
        </w:rPr>
        <w:t xml:space="preserve"> persons of members of the Board of Directors, members of the </w:t>
      </w:r>
      <w:r w:rsidR="003E6C41">
        <w:rPr>
          <w:rFonts w:ascii="Arial" w:hAnsi="Arial" w:cs="Arial"/>
          <w:color w:val="010000"/>
          <w:sz w:val="20"/>
        </w:rPr>
        <w:t>Supervisory Board, Executive</w:t>
      </w:r>
      <w:r w:rsidRPr="000973FB">
        <w:rPr>
          <w:rFonts w:ascii="Arial" w:hAnsi="Arial" w:cs="Arial"/>
          <w:color w:val="010000"/>
          <w:sz w:val="20"/>
        </w:rPr>
        <w:t xml:space="preserve"> Manager (the </w:t>
      </w:r>
      <w:r w:rsidR="003E6C41">
        <w:rPr>
          <w:rFonts w:ascii="Arial" w:hAnsi="Arial" w:cs="Arial"/>
          <w:color w:val="010000"/>
          <w:sz w:val="20"/>
        </w:rPr>
        <w:t>Managing Director</w:t>
      </w:r>
      <w:r w:rsidRPr="000973FB">
        <w:rPr>
          <w:rFonts w:ascii="Arial" w:hAnsi="Arial" w:cs="Arial"/>
          <w:color w:val="010000"/>
          <w:sz w:val="20"/>
        </w:rPr>
        <w:t xml:space="preserve">) and other managers </w:t>
      </w:r>
      <w:r w:rsidR="00FC1255">
        <w:rPr>
          <w:rFonts w:ascii="Arial" w:hAnsi="Arial" w:cs="Arial"/>
          <w:color w:val="010000"/>
          <w:sz w:val="20"/>
        </w:rPr>
        <w:t xml:space="preserve">who </w:t>
      </w:r>
      <w:bookmarkStart w:id="0" w:name="_GoBack"/>
      <w:bookmarkEnd w:id="0"/>
      <w:r w:rsidRPr="000973FB">
        <w:rPr>
          <w:rFonts w:ascii="Arial" w:hAnsi="Arial" w:cs="Arial"/>
          <w:color w:val="010000"/>
          <w:sz w:val="20"/>
        </w:rPr>
        <w:t>are member</w:t>
      </w:r>
      <w:r w:rsidR="003E6C41">
        <w:rPr>
          <w:rFonts w:ascii="Arial" w:hAnsi="Arial" w:cs="Arial"/>
          <w:color w:val="010000"/>
          <w:sz w:val="20"/>
        </w:rPr>
        <w:t>s of the Board of Directors and</w:t>
      </w:r>
      <w:r w:rsidRPr="000973FB">
        <w:rPr>
          <w:rFonts w:ascii="Arial" w:hAnsi="Arial" w:cs="Arial"/>
          <w:color w:val="010000"/>
          <w:sz w:val="20"/>
        </w:rPr>
        <w:t xml:space="preserve"> Executive Manager (the </w:t>
      </w:r>
      <w:r w:rsidR="003E6C41">
        <w:rPr>
          <w:rFonts w:ascii="Arial" w:hAnsi="Arial" w:cs="Arial"/>
          <w:color w:val="010000"/>
          <w:sz w:val="20"/>
        </w:rPr>
        <w:t>Managing Director</w:t>
      </w:r>
      <w:r w:rsidRPr="000973FB">
        <w:rPr>
          <w:rFonts w:ascii="Arial" w:hAnsi="Arial" w:cs="Arial"/>
          <w:color w:val="010000"/>
          <w:sz w:val="20"/>
        </w:rPr>
        <w:t>): None</w:t>
      </w:r>
    </w:p>
    <w:p w14:paraId="5003F578" w14:textId="273A3ABE" w:rsidR="00E50DBC" w:rsidRPr="000973FB" w:rsidRDefault="00BC71E2" w:rsidP="003E6C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FB">
        <w:rPr>
          <w:rFonts w:ascii="Arial" w:hAnsi="Arial" w:cs="Arial"/>
          <w:color w:val="010000"/>
          <w:sz w:val="20"/>
        </w:rPr>
        <w:t xml:space="preserve">Other transactions of the company (if any) that can bring material or non-material benefits to members of the Board of Directors, members of the Supervisory Board, </w:t>
      </w:r>
      <w:r w:rsidR="003E6C41">
        <w:rPr>
          <w:rFonts w:ascii="Arial" w:hAnsi="Arial" w:cs="Arial"/>
          <w:color w:val="010000"/>
          <w:sz w:val="20"/>
        </w:rPr>
        <w:t>Executive</w:t>
      </w:r>
      <w:r w:rsidR="000973FB" w:rsidRPr="000973FB">
        <w:rPr>
          <w:rFonts w:ascii="Arial" w:hAnsi="Arial" w:cs="Arial"/>
          <w:color w:val="010000"/>
          <w:sz w:val="20"/>
        </w:rPr>
        <w:t xml:space="preserve"> Manager</w:t>
      </w:r>
      <w:r w:rsidRPr="000973FB">
        <w:rPr>
          <w:rFonts w:ascii="Arial" w:hAnsi="Arial" w:cs="Arial"/>
          <w:color w:val="010000"/>
          <w:sz w:val="20"/>
        </w:rPr>
        <w:t xml:space="preserve"> (</w:t>
      </w:r>
      <w:r w:rsidR="003E6C41">
        <w:rPr>
          <w:rFonts w:ascii="Arial" w:hAnsi="Arial" w:cs="Arial"/>
          <w:color w:val="010000"/>
          <w:sz w:val="20"/>
        </w:rPr>
        <w:t>Managing Director</w:t>
      </w:r>
      <w:r w:rsidRPr="000973FB">
        <w:rPr>
          <w:rFonts w:ascii="Arial" w:hAnsi="Arial" w:cs="Arial"/>
          <w:color w:val="010000"/>
          <w:sz w:val="20"/>
        </w:rPr>
        <w:t>) and other managers: None.</w:t>
      </w:r>
    </w:p>
    <w:p w14:paraId="42ECE378" w14:textId="48ACEC2F" w:rsidR="00E50DBC" w:rsidRPr="000973FB" w:rsidRDefault="00BC71E2" w:rsidP="003E6C4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FB">
        <w:rPr>
          <w:rFonts w:ascii="Arial" w:hAnsi="Arial" w:cs="Arial"/>
          <w:color w:val="010000"/>
          <w:sz w:val="20"/>
        </w:rPr>
        <w:t xml:space="preserve">VII. Share transactions of PDMR and </w:t>
      </w:r>
      <w:r w:rsidR="003E6C41">
        <w:rPr>
          <w:rFonts w:ascii="Arial" w:hAnsi="Arial" w:cs="Arial"/>
          <w:color w:val="010000"/>
          <w:sz w:val="20"/>
        </w:rPr>
        <w:t>related</w:t>
      </w:r>
      <w:r w:rsidRPr="000973FB">
        <w:rPr>
          <w:rFonts w:ascii="Arial" w:hAnsi="Arial" w:cs="Arial"/>
          <w:color w:val="010000"/>
          <w:sz w:val="20"/>
        </w:rPr>
        <w:t xml:space="preserve"> persons of PDMR in 2023</w:t>
      </w:r>
    </w:p>
    <w:p w14:paraId="14DF5B7F" w14:textId="32CD27FC" w:rsidR="00E50DBC" w:rsidRPr="000973FB" w:rsidRDefault="00BC71E2" w:rsidP="003E6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FB">
        <w:rPr>
          <w:rFonts w:ascii="Arial" w:hAnsi="Arial" w:cs="Arial"/>
          <w:color w:val="010000"/>
          <w:sz w:val="20"/>
        </w:rPr>
        <w:t xml:space="preserve">Company’s share transactions of PDMR and </w:t>
      </w:r>
      <w:r w:rsidR="003E6C41">
        <w:rPr>
          <w:rFonts w:ascii="Arial" w:hAnsi="Arial" w:cs="Arial"/>
          <w:color w:val="010000"/>
          <w:sz w:val="20"/>
        </w:rPr>
        <w:t>related</w:t>
      </w:r>
      <w:r w:rsidRPr="000973FB">
        <w:rPr>
          <w:rFonts w:ascii="Arial" w:hAnsi="Arial" w:cs="Arial"/>
          <w:color w:val="010000"/>
          <w:sz w:val="20"/>
        </w:rPr>
        <w:t xml:space="preserve"> persons: None</w:t>
      </w:r>
    </w:p>
    <w:p w14:paraId="57C5D600" w14:textId="77777777" w:rsidR="00E50DBC" w:rsidRPr="000973FB" w:rsidRDefault="00BC71E2" w:rsidP="003E6C4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0973FB">
        <w:rPr>
          <w:rFonts w:ascii="Arial" w:hAnsi="Arial" w:cs="Arial"/>
          <w:color w:val="010000"/>
          <w:sz w:val="20"/>
        </w:rPr>
        <w:t>IX. Other significant issues: None</w:t>
      </w:r>
    </w:p>
    <w:sectPr w:rsidR="00E50DBC" w:rsidRPr="000973FB" w:rsidSect="00BC71E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0AAD"/>
    <w:multiLevelType w:val="multilevel"/>
    <w:tmpl w:val="8780E4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4D407A"/>
    <w:multiLevelType w:val="multilevel"/>
    <w:tmpl w:val="B268DE88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E24518B"/>
    <w:multiLevelType w:val="multilevel"/>
    <w:tmpl w:val="0540C98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A94021E"/>
    <w:multiLevelType w:val="multilevel"/>
    <w:tmpl w:val="DAD6C0E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BC"/>
    <w:rsid w:val="000973FB"/>
    <w:rsid w:val="003E6C41"/>
    <w:rsid w:val="00821934"/>
    <w:rsid w:val="00BC71E2"/>
    <w:rsid w:val="00E50DBC"/>
    <w:rsid w:val="00F27BD1"/>
    <w:rsid w:val="00F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86A85"/>
  <w15:docId w15:val="{23E7198C-E27B-4210-B051-06560E40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60301"/>
      <w:sz w:val="9"/>
      <w:szCs w:val="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8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Khc0">
    <w:name w:val="Khác"/>
    <w:basedOn w:val="Normal"/>
    <w:link w:val="Khc"/>
    <w:pPr>
      <w:spacing w:line="288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33" w:lineRule="auto"/>
    </w:pPr>
    <w:rPr>
      <w:rFonts w:ascii="Times New Roman" w:eastAsia="Times New Roman" w:hAnsi="Times New Roman" w:cs="Times New Roman"/>
      <w:color w:val="F60301"/>
      <w:sz w:val="9"/>
      <w:szCs w:val="9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ikC67acrAPCJqkanSdICsegkyQ==">CgMxLjAyCGguZ2pkZ3hzOAByITFEVDdLV1RDbndXdW8wTGp6eXNZajRZSUs0TEFVdWxZbQ==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H£i NguyÅn</dc:creator>
  <cp:lastModifiedBy>Nguyen Duc Quan</cp:lastModifiedBy>
  <cp:revision>3</cp:revision>
  <dcterms:created xsi:type="dcterms:W3CDTF">2024-02-23T11:28:00Z</dcterms:created>
  <dcterms:modified xsi:type="dcterms:W3CDTF">2024-02-23T11:28:00Z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9ea5733f1e62e832c70cdd10f374648740c0fc46d3cfdff2319ced10e6b5a834</vt:lpwstr>
  </property>
</Properties>
</file>