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40278" w14:textId="77777777" w:rsidR="00EA6A87" w:rsidRPr="00B42712" w:rsidRDefault="00BB62B6" w:rsidP="008550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42712">
        <w:rPr>
          <w:rFonts w:ascii="Arial" w:hAnsi="Arial" w:cs="Arial"/>
          <w:b/>
          <w:color w:val="010000"/>
          <w:sz w:val="20"/>
        </w:rPr>
        <w:t>MLS: Annual Corporate Governance 2023</w:t>
      </w:r>
    </w:p>
    <w:p w14:paraId="323F8E16" w14:textId="77777777" w:rsidR="00EA6A87" w:rsidRPr="00B42712" w:rsidRDefault="00BB62B6" w:rsidP="008550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On January 29, 2024, </w:t>
      </w:r>
      <w:proofErr w:type="spellStart"/>
      <w:r w:rsidRPr="00B42712">
        <w:rPr>
          <w:rFonts w:ascii="Arial" w:hAnsi="Arial" w:cs="Arial"/>
          <w:color w:val="010000"/>
          <w:sz w:val="20"/>
        </w:rPr>
        <w:t>Mitraco</w:t>
      </w:r>
      <w:proofErr w:type="spellEnd"/>
      <w:r w:rsidRPr="00B42712">
        <w:rPr>
          <w:rFonts w:ascii="Arial" w:hAnsi="Arial" w:cs="Arial"/>
          <w:color w:val="010000"/>
          <w:sz w:val="20"/>
        </w:rPr>
        <w:t xml:space="preserve"> Livestock Joint Stock Company announced Report No. 01/BCQT-MLS on the corporate governance in 2023 as follows:</w:t>
      </w:r>
    </w:p>
    <w:p w14:paraId="4B3AA953" w14:textId="77777777" w:rsidR="00EA6A87" w:rsidRPr="00B42712" w:rsidRDefault="00BB62B6" w:rsidP="0085504A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B42712">
        <w:rPr>
          <w:rFonts w:ascii="Arial" w:hAnsi="Arial" w:cs="Arial"/>
          <w:color w:val="010000"/>
          <w:sz w:val="20"/>
        </w:rPr>
        <w:t>Mitraco</w:t>
      </w:r>
      <w:proofErr w:type="spellEnd"/>
      <w:r w:rsidRPr="00B42712">
        <w:rPr>
          <w:rFonts w:ascii="Arial" w:hAnsi="Arial" w:cs="Arial"/>
          <w:color w:val="010000"/>
          <w:sz w:val="20"/>
        </w:rPr>
        <w:t xml:space="preserve"> Livestock Joint Stock Company</w:t>
      </w:r>
    </w:p>
    <w:p w14:paraId="247EABFF" w14:textId="77777777" w:rsidR="00EA6A87" w:rsidRPr="00B42712" w:rsidRDefault="00BB62B6" w:rsidP="008550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Address: </w:t>
      </w:r>
      <w:proofErr w:type="spellStart"/>
      <w:r w:rsidRPr="00B42712">
        <w:rPr>
          <w:rFonts w:ascii="Arial" w:hAnsi="Arial" w:cs="Arial"/>
          <w:color w:val="010000"/>
          <w:sz w:val="20"/>
        </w:rPr>
        <w:t>Vinh</w:t>
      </w:r>
      <w:proofErr w:type="spellEnd"/>
      <w:r w:rsidRPr="00B42712">
        <w:rPr>
          <w:rFonts w:ascii="Arial" w:hAnsi="Arial" w:cs="Arial"/>
          <w:color w:val="010000"/>
          <w:sz w:val="20"/>
        </w:rPr>
        <w:t xml:space="preserve"> Cat Village, </w:t>
      </w:r>
      <w:proofErr w:type="spellStart"/>
      <w:r w:rsidRPr="00B42712">
        <w:rPr>
          <w:rFonts w:ascii="Arial" w:hAnsi="Arial" w:cs="Arial"/>
          <w:color w:val="010000"/>
          <w:sz w:val="20"/>
        </w:rPr>
        <w:t>Luu</w:t>
      </w:r>
      <w:proofErr w:type="spellEnd"/>
      <w:r w:rsidRPr="00B4271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42712">
        <w:rPr>
          <w:rFonts w:ascii="Arial" w:hAnsi="Arial" w:cs="Arial"/>
          <w:color w:val="010000"/>
          <w:sz w:val="20"/>
        </w:rPr>
        <w:t>Vinh</w:t>
      </w:r>
      <w:proofErr w:type="spellEnd"/>
      <w:r w:rsidRPr="00B42712">
        <w:rPr>
          <w:rFonts w:ascii="Arial" w:hAnsi="Arial" w:cs="Arial"/>
          <w:color w:val="010000"/>
          <w:sz w:val="20"/>
        </w:rPr>
        <w:t xml:space="preserve"> Son Commune, Thach Ha District, Ha </w:t>
      </w:r>
      <w:proofErr w:type="spellStart"/>
      <w:r w:rsidRPr="00B42712">
        <w:rPr>
          <w:rFonts w:ascii="Arial" w:hAnsi="Arial" w:cs="Arial"/>
          <w:color w:val="010000"/>
          <w:sz w:val="20"/>
        </w:rPr>
        <w:t>Tinh</w:t>
      </w:r>
      <w:proofErr w:type="spellEnd"/>
      <w:r w:rsidRPr="00B42712">
        <w:rPr>
          <w:rFonts w:ascii="Arial" w:hAnsi="Arial" w:cs="Arial"/>
          <w:color w:val="010000"/>
          <w:sz w:val="20"/>
        </w:rPr>
        <w:t xml:space="preserve"> Province</w:t>
      </w:r>
    </w:p>
    <w:p w14:paraId="2A991D1F" w14:textId="77777777" w:rsidR="00EA6A87" w:rsidRPr="00B42712" w:rsidRDefault="00BB62B6" w:rsidP="00855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  <w:tab w:val="left" w:pos="360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>Tel: 02392 228 421/02392 478 456</w:t>
      </w:r>
    </w:p>
    <w:p w14:paraId="4EFEECAD" w14:textId="77777777" w:rsidR="00EA6A87" w:rsidRPr="00B42712" w:rsidRDefault="00BB62B6" w:rsidP="00855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  <w:tab w:val="left" w:pos="360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>Charter capital: VND 40,000,000,000</w:t>
      </w:r>
    </w:p>
    <w:p w14:paraId="24CA8E74" w14:textId="77777777" w:rsidR="00EA6A87" w:rsidRPr="00B42712" w:rsidRDefault="00BB62B6" w:rsidP="00855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  <w:tab w:val="left" w:pos="360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>Securities code: MLS</w:t>
      </w:r>
    </w:p>
    <w:p w14:paraId="09C7B74F" w14:textId="77777777" w:rsidR="00EA6A87" w:rsidRPr="00B42712" w:rsidRDefault="00BB62B6" w:rsidP="008550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6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>Corporate governance model:</w:t>
      </w:r>
    </w:p>
    <w:p w14:paraId="4DD009E5" w14:textId="53B7D6D1" w:rsidR="00EA6A87" w:rsidRPr="00B42712" w:rsidRDefault="00BB62B6" w:rsidP="008550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The </w:t>
      </w:r>
      <w:r w:rsidR="0085504A">
        <w:rPr>
          <w:rFonts w:ascii="Arial" w:hAnsi="Arial" w:cs="Arial"/>
          <w:color w:val="010000"/>
          <w:sz w:val="20"/>
        </w:rPr>
        <w:t>General Meeting, Board of Directors,</w:t>
      </w:r>
      <w:r w:rsidRPr="00B42712">
        <w:rPr>
          <w:rFonts w:ascii="Arial" w:hAnsi="Arial" w:cs="Arial"/>
          <w:color w:val="010000"/>
          <w:sz w:val="20"/>
        </w:rPr>
        <w:t xml:space="preserve"> </w:t>
      </w:r>
      <w:r w:rsidR="0085504A">
        <w:rPr>
          <w:rFonts w:ascii="Arial" w:hAnsi="Arial" w:cs="Arial"/>
          <w:color w:val="010000"/>
          <w:sz w:val="20"/>
        </w:rPr>
        <w:t>Supervisory Board</w:t>
      </w:r>
      <w:r w:rsidRPr="00B42712">
        <w:rPr>
          <w:rFonts w:ascii="Arial" w:hAnsi="Arial" w:cs="Arial"/>
          <w:color w:val="010000"/>
          <w:sz w:val="20"/>
        </w:rPr>
        <w:t xml:space="preserve"> and </w:t>
      </w:r>
      <w:r w:rsidR="0085504A">
        <w:rPr>
          <w:rFonts w:ascii="Arial" w:hAnsi="Arial" w:cs="Arial"/>
          <w:color w:val="010000"/>
          <w:sz w:val="20"/>
        </w:rPr>
        <w:t>Managing Director</w:t>
      </w:r>
    </w:p>
    <w:p w14:paraId="411878DF" w14:textId="63ED7DDA" w:rsidR="00EA6A87" w:rsidRPr="00B42712" w:rsidRDefault="00BB62B6" w:rsidP="0085504A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52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Activities of the </w:t>
      </w:r>
      <w:r w:rsidR="0085504A">
        <w:rPr>
          <w:rFonts w:ascii="Arial" w:hAnsi="Arial" w:cs="Arial"/>
          <w:color w:val="010000"/>
          <w:sz w:val="20"/>
        </w:rPr>
        <w:t>General Meeting</w:t>
      </w:r>
      <w:r w:rsidRPr="00B42712">
        <w:rPr>
          <w:rFonts w:ascii="Arial" w:hAnsi="Arial" w:cs="Arial"/>
          <w:color w:val="010000"/>
          <w:sz w:val="20"/>
        </w:rPr>
        <w:t>:</w:t>
      </w:r>
    </w:p>
    <w:p w14:paraId="62E1E551" w14:textId="24783FB7" w:rsidR="00EA6A87" w:rsidRPr="00B42712" w:rsidRDefault="00BB62B6" w:rsidP="008550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85504A">
        <w:rPr>
          <w:rFonts w:ascii="Arial" w:hAnsi="Arial" w:cs="Arial"/>
          <w:color w:val="010000"/>
          <w:sz w:val="20"/>
        </w:rPr>
        <w:t>General Meeting</w:t>
      </w:r>
      <w:r w:rsidRPr="00B42712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85504A">
        <w:rPr>
          <w:rFonts w:ascii="Arial" w:hAnsi="Arial" w:cs="Arial"/>
          <w:color w:val="010000"/>
          <w:sz w:val="20"/>
        </w:rPr>
        <w:t>ballots</w:t>
      </w:r>
      <w:r w:rsidRPr="00B42712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4"/>
        <w:gridCol w:w="2173"/>
        <w:gridCol w:w="1643"/>
        <w:gridCol w:w="4507"/>
      </w:tblGrid>
      <w:tr w:rsidR="00EA6A87" w:rsidRPr="00B42712" w14:paraId="31F7EB33" w14:textId="77777777" w:rsidTr="00BB62B6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73A42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2A3AE" w14:textId="2820727B" w:rsidR="00EA6A87" w:rsidRPr="00B42712" w:rsidRDefault="0085504A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E42C5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46373" w14:textId="7FD49A78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Content</w:t>
            </w:r>
            <w:r w:rsidR="0085504A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EA6A87" w:rsidRPr="00B42712" w14:paraId="105354B0" w14:textId="77777777" w:rsidTr="00BB62B6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6D4C1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C9FB2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No. 10/NQ-DHDCD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73041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2F71E" w14:textId="77777777" w:rsidR="00EA6A87" w:rsidRPr="00B42712" w:rsidRDefault="00BB62B6" w:rsidP="00BB62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  <w:tab w:val="left" w:pos="45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Approve the results of production and business activities in 2022 and the production and business plan for 2023</w:t>
            </w:r>
          </w:p>
          <w:p w14:paraId="587F1B01" w14:textId="77777777" w:rsidR="00EA6A87" w:rsidRPr="00B42712" w:rsidRDefault="00BB62B6" w:rsidP="00BB62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  <w:tab w:val="left" w:pos="45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Approve the Audited Financial Statements 2022</w:t>
            </w:r>
          </w:p>
          <w:p w14:paraId="1F3BDECA" w14:textId="77777777" w:rsidR="00EA6A87" w:rsidRPr="00B42712" w:rsidRDefault="00BB62B6" w:rsidP="00BB62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  <w:tab w:val="left" w:pos="45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Approve the Report on the activities of the Board of Directors in 2022 and the operational plan for 2023</w:t>
            </w:r>
          </w:p>
          <w:p w14:paraId="56DEB4A9" w14:textId="77777777" w:rsidR="00EA6A87" w:rsidRPr="00B42712" w:rsidRDefault="00BB62B6" w:rsidP="00BB62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  <w:tab w:val="left" w:pos="45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Approve the Report of the Supervisory Board in 2022 and the operational plan for 2023</w:t>
            </w:r>
          </w:p>
          <w:p w14:paraId="38C5A9F6" w14:textId="77777777" w:rsidR="00EA6A87" w:rsidRPr="00B42712" w:rsidRDefault="00BB62B6" w:rsidP="00BB62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  <w:tab w:val="left" w:pos="45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Approve the remuneration settlement for the Board of Directors and the Supervisory Board in 2022 and the payment plan for 2023;</w:t>
            </w:r>
          </w:p>
          <w:p w14:paraId="121611CB" w14:textId="77777777" w:rsidR="00EA6A87" w:rsidRPr="00B42712" w:rsidRDefault="00BB62B6" w:rsidP="00BB62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  <w:tab w:val="left" w:pos="45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Approve the selection of an audit company for the Financial Statements 2023</w:t>
            </w:r>
          </w:p>
          <w:p w14:paraId="73B560E6" w14:textId="535BB7F0" w:rsidR="00EA6A87" w:rsidRPr="00B42712" w:rsidRDefault="00BB62B6" w:rsidP="00BB62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  <w:tab w:val="left" w:pos="45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 xml:space="preserve">Approve the dismissal of Mr. Bui Van Minh from being a member of the Board of Directors for the 2020-2025 term; Approve the results of electing Mr. Vo Van </w:t>
            </w:r>
            <w:proofErr w:type="spellStart"/>
            <w:r w:rsidRPr="00B42712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B42712">
              <w:rPr>
                <w:rFonts w:ascii="Arial" w:hAnsi="Arial" w:cs="Arial"/>
                <w:color w:val="010000"/>
                <w:sz w:val="20"/>
              </w:rPr>
              <w:t xml:space="preserve"> as a member of the Board of Directors for the 2020-2025 term</w:t>
            </w:r>
          </w:p>
        </w:tc>
      </w:tr>
    </w:tbl>
    <w:p w14:paraId="67E4A499" w14:textId="00860E4C" w:rsidR="00EA6A87" w:rsidRPr="00B42712" w:rsidRDefault="00BB62B6" w:rsidP="00BB62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>Board of Directors:</w:t>
      </w:r>
    </w:p>
    <w:p w14:paraId="498B786B" w14:textId="77777777" w:rsidR="00EA6A87" w:rsidRPr="00B42712" w:rsidRDefault="00BB62B6" w:rsidP="00BB62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lastRenderedPageBreak/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439"/>
        <w:gridCol w:w="2949"/>
        <w:gridCol w:w="1818"/>
        <w:gridCol w:w="1827"/>
        <w:gridCol w:w="1984"/>
      </w:tblGrid>
      <w:tr w:rsidR="00EA6A87" w:rsidRPr="00B42712" w14:paraId="4C84ECA7" w14:textId="77777777" w:rsidTr="00BB62B6"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77DDC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4245B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3A32F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21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7F9C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EA6A87" w:rsidRPr="00B42712" w14:paraId="09D16869" w14:textId="77777777" w:rsidTr="00BB62B6"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79B76" w14:textId="77777777" w:rsidR="00EA6A87" w:rsidRPr="00B42712" w:rsidRDefault="00EA6A87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3BAB5" w14:textId="77777777" w:rsidR="00EA6A87" w:rsidRPr="00B42712" w:rsidRDefault="00EA6A87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E9E79" w14:textId="77777777" w:rsidR="00EA6A87" w:rsidRPr="00B42712" w:rsidRDefault="00EA6A87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2774D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79BD1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EA6A87" w:rsidRPr="00B42712" w14:paraId="01FF5F8C" w14:textId="77777777" w:rsidTr="00BB62B6">
        <w:tc>
          <w:tcPr>
            <w:tcW w:w="2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F428F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94D8E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Mr. Bui Van Minh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0FFC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04750" w14:textId="77777777" w:rsidR="00EA6A87" w:rsidRPr="00B42712" w:rsidRDefault="00EA6A87" w:rsidP="00BB62B6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C8461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</w:tr>
      <w:tr w:rsidR="00EA6A87" w:rsidRPr="00B42712" w14:paraId="4A93C8E7" w14:textId="77777777" w:rsidTr="00BB62B6">
        <w:tc>
          <w:tcPr>
            <w:tcW w:w="2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13D53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A6D39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 xml:space="preserve">Mr. Vo Van </w:t>
            </w:r>
            <w:proofErr w:type="spellStart"/>
            <w:r w:rsidRPr="00B42712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D0CE9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4FB05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EC762" w14:textId="77777777" w:rsidR="00EA6A87" w:rsidRPr="00B42712" w:rsidRDefault="00EA6A87" w:rsidP="00BB62B6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A6A87" w:rsidRPr="00B42712" w14:paraId="7117FF7E" w14:textId="77777777" w:rsidTr="00BB62B6">
        <w:tc>
          <w:tcPr>
            <w:tcW w:w="2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F18A4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1136F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 xml:space="preserve">Mr. Ho Sy </w:t>
            </w:r>
            <w:proofErr w:type="spellStart"/>
            <w:r w:rsidRPr="00B42712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B42712">
              <w:rPr>
                <w:rFonts w:ascii="Arial" w:hAnsi="Arial" w:cs="Arial"/>
                <w:color w:val="010000"/>
                <w:sz w:val="20"/>
              </w:rPr>
              <w:t xml:space="preserve"> Thao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36A95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CA72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May 27, 2020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45E08" w14:textId="77777777" w:rsidR="00EA6A87" w:rsidRPr="00B42712" w:rsidRDefault="00EA6A87" w:rsidP="00BB62B6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A6A87" w:rsidRPr="00B42712" w14:paraId="6F8605CD" w14:textId="77777777" w:rsidTr="00BB62B6">
        <w:tc>
          <w:tcPr>
            <w:tcW w:w="2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17385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98629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Mr. Nguyen Hong Hop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CD2B8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CD88C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May 27, 2020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C6EDD" w14:textId="77777777" w:rsidR="00EA6A87" w:rsidRPr="00B42712" w:rsidRDefault="00EA6A87" w:rsidP="00BB62B6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A6A87" w:rsidRPr="00B42712" w14:paraId="12E308DE" w14:textId="77777777" w:rsidTr="00BB62B6">
        <w:tc>
          <w:tcPr>
            <w:tcW w:w="2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96A6F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4D999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 xml:space="preserve">Ms. Vo Thi </w:t>
            </w:r>
            <w:proofErr w:type="spellStart"/>
            <w:r w:rsidRPr="00B42712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CA20A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14334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May 27, 2020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C1F8B" w14:textId="77777777" w:rsidR="00EA6A87" w:rsidRPr="00B42712" w:rsidRDefault="00EA6A87" w:rsidP="00BB62B6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A6A87" w:rsidRPr="00B42712" w14:paraId="49370A04" w14:textId="77777777" w:rsidTr="00BB62B6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7D94F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86911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Mr. Ho Van Hung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381F2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D19C6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April 28, 2021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29A52" w14:textId="77777777" w:rsidR="00EA6A87" w:rsidRPr="00B42712" w:rsidRDefault="00EA6A87" w:rsidP="00BB62B6">
            <w:pP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F880734" w14:textId="77777777" w:rsidR="00EA6A87" w:rsidRPr="00B42712" w:rsidRDefault="00BB62B6" w:rsidP="00BB62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>Board Resolutions/ 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650"/>
        <w:gridCol w:w="1818"/>
        <w:gridCol w:w="4954"/>
      </w:tblGrid>
      <w:tr w:rsidR="00EA6A87" w:rsidRPr="00B42712" w14:paraId="1894D92E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9483C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4E051" w14:textId="1F68949C" w:rsidR="00EA6A87" w:rsidRPr="00B42712" w:rsidRDefault="0085504A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E57F3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0C00F" w14:textId="7590B3FC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Content</w:t>
            </w:r>
            <w:r w:rsidR="0085504A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EA6A87" w:rsidRPr="00B42712" w14:paraId="791DA677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C6DB7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9BB34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01/NQ-HDQT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F9CCC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January 16,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F0EF6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Agree on selecting An Viet Auditing Company Limited as the company providing auditing services for the Company's Financial Statements 2022</w:t>
            </w:r>
          </w:p>
        </w:tc>
      </w:tr>
      <w:tr w:rsidR="00EA6A87" w:rsidRPr="00B42712" w14:paraId="1E2AD8DC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81ECB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1F316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01A/NQ-HDQT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78CAD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February 17,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CAD8D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 xml:space="preserve">Import breeding pig herds; Install lightning protection system and replace transformers at </w:t>
            </w:r>
            <w:proofErr w:type="spellStart"/>
            <w:r w:rsidRPr="00B42712">
              <w:rPr>
                <w:rFonts w:ascii="Arial" w:hAnsi="Arial" w:cs="Arial"/>
                <w:color w:val="010000"/>
                <w:sz w:val="20"/>
              </w:rPr>
              <w:t>Ky</w:t>
            </w:r>
            <w:proofErr w:type="spellEnd"/>
            <w:r w:rsidRPr="00B42712">
              <w:rPr>
                <w:rFonts w:ascii="Arial" w:hAnsi="Arial" w:cs="Arial"/>
                <w:color w:val="010000"/>
                <w:sz w:val="20"/>
              </w:rPr>
              <w:t xml:space="preserve"> Phong Pig Production Center, </w:t>
            </w:r>
            <w:proofErr w:type="spellStart"/>
            <w:r w:rsidRPr="00B42712">
              <w:rPr>
                <w:rFonts w:ascii="Arial" w:hAnsi="Arial" w:cs="Arial"/>
                <w:color w:val="010000"/>
                <w:sz w:val="20"/>
              </w:rPr>
              <w:t>Mitraco</w:t>
            </w:r>
            <w:proofErr w:type="spellEnd"/>
            <w:r w:rsidRPr="00B42712">
              <w:rPr>
                <w:rFonts w:ascii="Arial" w:hAnsi="Arial" w:cs="Arial"/>
                <w:color w:val="010000"/>
                <w:sz w:val="20"/>
              </w:rPr>
              <w:t xml:space="preserve"> Livestock Joint Stock Company</w:t>
            </w:r>
          </w:p>
        </w:tc>
      </w:tr>
      <w:tr w:rsidR="00EA6A87" w:rsidRPr="00B42712" w14:paraId="6D709550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E3334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F567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03/NQ-HDQT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3ECF7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March 08,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69740" w14:textId="77777777" w:rsidR="00EA6A87" w:rsidRPr="00B42712" w:rsidRDefault="00BB62B6" w:rsidP="00BB62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  <w:tab w:val="left" w:pos="45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Approve the audited results of production and business in 2022</w:t>
            </w:r>
          </w:p>
          <w:p w14:paraId="79752BB8" w14:textId="713A4BDB" w:rsidR="00EA6A87" w:rsidRPr="00B42712" w:rsidRDefault="00BB62B6" w:rsidP="00BB62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  <w:tab w:val="left" w:pos="45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 xml:space="preserve">Approve the production and business plan for 2023 submitted to the </w:t>
            </w:r>
            <w:r w:rsidR="0085504A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B42712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  <w:p w14:paraId="1F1B17E6" w14:textId="76AA6C96" w:rsidR="00EA6A87" w:rsidRPr="00B42712" w:rsidRDefault="0085504A" w:rsidP="00BB62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  <w:tab w:val="left" w:pos="45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Approve the record</w:t>
            </w:r>
            <w:r w:rsidR="00BB62B6" w:rsidRPr="00B42712">
              <w:rPr>
                <w:rFonts w:ascii="Arial" w:hAnsi="Arial" w:cs="Arial"/>
                <w:color w:val="010000"/>
                <w:sz w:val="20"/>
              </w:rPr>
              <w:t xml:space="preserve"> list of shareholders to attend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BB62B6" w:rsidRPr="00B42712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EA6A87" w:rsidRPr="00B42712" w14:paraId="2A7BDBBB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D1833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6130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13/NQ-HDQT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3C2DC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76649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Dismiss and elect the Chair of the Board of Directors for the 2020-2025 term</w:t>
            </w:r>
          </w:p>
        </w:tc>
      </w:tr>
      <w:tr w:rsidR="00EA6A87" w:rsidRPr="00B42712" w14:paraId="25F568C0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96D46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1F63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15/NQ-HDQT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E6EAC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May 17,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89128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Approve the plan to transfer, export, sell, and destroy pigs at livestock facilities to reduce disease pressure</w:t>
            </w:r>
          </w:p>
        </w:tc>
      </w:tr>
      <w:tr w:rsidR="00EA6A87" w:rsidRPr="00B42712" w14:paraId="0C945BB2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05096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0653B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16/NQ-HDQT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860FF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July 12,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E0B4D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Agree on selecting AASC Auditing Firm Company Limited as the company providing auditing services for the Company's Financial Statements 2023</w:t>
            </w:r>
          </w:p>
        </w:tc>
      </w:tr>
      <w:tr w:rsidR="00EA6A87" w:rsidRPr="00B42712" w14:paraId="16B95B75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E8385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86693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17/NQ-HDQT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3E666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August 08,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ABE74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Agree to the policy of allowing the Company to sign a loan contract with the Corporation</w:t>
            </w:r>
          </w:p>
        </w:tc>
      </w:tr>
      <w:tr w:rsidR="00EA6A87" w:rsidRPr="00B42712" w14:paraId="2EBD3A91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65FE2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94CC7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18/NQ-HDQT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32272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August 17,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D3313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Board Resolution of Q3/2023</w:t>
            </w:r>
          </w:p>
        </w:tc>
      </w:tr>
      <w:tr w:rsidR="00EA6A87" w:rsidRPr="00B42712" w14:paraId="327AD1E0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C9E46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0B5DA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19/NQ-HDQT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D3E8B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September 12,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525E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Approve the working capital loan plan to serve production and business activities</w:t>
            </w:r>
          </w:p>
        </w:tc>
      </w:tr>
      <w:tr w:rsidR="00EA6A87" w:rsidRPr="00B42712" w14:paraId="701426D5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24D8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3FA26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20/NQ-HDQT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044B2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September 15,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81FAD" w14:textId="27513C38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 xml:space="preserve">Send staffs on a business trip to </w:t>
            </w:r>
            <w:r w:rsidR="00B42712" w:rsidRPr="00B42712">
              <w:rPr>
                <w:rFonts w:ascii="Arial" w:hAnsi="Arial" w:cs="Arial"/>
                <w:color w:val="010000"/>
                <w:sz w:val="20"/>
              </w:rPr>
              <w:t>Guangzhou</w:t>
            </w:r>
            <w:r w:rsidRPr="00B42712">
              <w:rPr>
                <w:rFonts w:ascii="Arial" w:hAnsi="Arial" w:cs="Arial"/>
                <w:color w:val="010000"/>
                <w:sz w:val="20"/>
              </w:rPr>
              <w:t xml:space="preserve"> - China</w:t>
            </w:r>
          </w:p>
        </w:tc>
      </w:tr>
      <w:tr w:rsidR="00EA6A87" w:rsidRPr="00B42712" w14:paraId="235627D4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2A44D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5FF9A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21/NQ-HDQT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BAAC8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October 17,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3B3D1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Send staffs on business trips abroad</w:t>
            </w:r>
          </w:p>
        </w:tc>
      </w:tr>
      <w:tr w:rsidR="00EA6A87" w:rsidRPr="00B42712" w14:paraId="5C56BC1E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2ADC2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0B8BB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22/NQ-HDQT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B9BD4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November 12,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5C8D6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Board Resolution of Q4/2023</w:t>
            </w:r>
          </w:p>
        </w:tc>
      </w:tr>
      <w:tr w:rsidR="00EA6A87" w:rsidRPr="00B42712" w14:paraId="12456655" w14:textId="77777777" w:rsidTr="0085504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BA6D7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C34B6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23/NQ-HDQT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F0335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AE0F9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Approve the working capital loan plan to serve production and business activities</w:t>
            </w:r>
          </w:p>
        </w:tc>
      </w:tr>
    </w:tbl>
    <w:p w14:paraId="0B73955C" w14:textId="0BE1639B" w:rsidR="00EA6A87" w:rsidRPr="00B42712" w:rsidRDefault="00BB62B6" w:rsidP="00BB62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>Supervisory Board:</w:t>
      </w:r>
    </w:p>
    <w:p w14:paraId="6C35B306" w14:textId="77777777" w:rsidR="00EA6A87" w:rsidRPr="00B42712" w:rsidRDefault="00BB62B6" w:rsidP="00BB62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>1 Information about members of the Supervisory Board:</w:t>
      </w:r>
    </w:p>
    <w:tbl>
      <w:tblPr>
        <w:tblStyle w:val="a2"/>
        <w:tblW w:w="5000" w:type="pct"/>
        <w:tblLook w:val="0000" w:firstRow="0" w:lastRow="0" w:firstColumn="0" w:lastColumn="0" w:noHBand="0" w:noVBand="0"/>
      </w:tblPr>
      <w:tblGrid>
        <w:gridCol w:w="397"/>
        <w:gridCol w:w="2822"/>
        <w:gridCol w:w="1895"/>
        <w:gridCol w:w="1999"/>
        <w:gridCol w:w="1904"/>
      </w:tblGrid>
      <w:tr w:rsidR="00EA6A87" w:rsidRPr="00B42712" w14:paraId="32B3FF44" w14:textId="77777777" w:rsidTr="00BB62B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1EDC1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AF9A1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Member of the Supervisory Board/the Audit Committee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75A45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EFF88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DBE8C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EA6A87" w:rsidRPr="00B42712" w14:paraId="23A21F41" w14:textId="77777777" w:rsidTr="00BB62B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49797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8450F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B42712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B42712">
              <w:rPr>
                <w:rFonts w:ascii="Arial" w:hAnsi="Arial" w:cs="Arial"/>
                <w:color w:val="010000"/>
                <w:sz w:val="20"/>
              </w:rPr>
              <w:t xml:space="preserve"> Van Tan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E3C0C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26BE7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April 28, 2021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26B0F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EA6A87" w:rsidRPr="00B42712" w14:paraId="015EFAC6" w14:textId="77777777" w:rsidTr="00BB62B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5BD62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F17FE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Mr. Nguyen Dinh Luc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8386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7913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May 27, 2020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9E83A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EA6A87" w:rsidRPr="00B42712" w14:paraId="07B41BEA" w14:textId="77777777" w:rsidTr="00BB62B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74197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C1884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Ms. Nguyen Thi Hong Van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58369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F5AB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April 28, 2021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70267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  <w:tab w:val="left" w:pos="64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239F821A" w14:textId="05013260" w:rsidR="00EA6A87" w:rsidRPr="00B42712" w:rsidRDefault="00BB62B6" w:rsidP="00BB62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255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>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1"/>
        <w:gridCol w:w="2565"/>
        <w:gridCol w:w="1625"/>
        <w:gridCol w:w="2137"/>
        <w:gridCol w:w="1999"/>
      </w:tblGrid>
      <w:tr w:rsidR="00EA6A87" w:rsidRPr="00B42712" w14:paraId="32DB0B86" w14:textId="77777777" w:rsidTr="00BB62B6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EEBB9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5EE9A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F4DFC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F6D53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1EC82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EA6A87" w:rsidRPr="00B42712" w14:paraId="76EAF779" w14:textId="77777777" w:rsidTr="00BB62B6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5D46C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2E45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 xml:space="preserve">Manager: Mr. Ho Sy </w:t>
            </w:r>
            <w:proofErr w:type="spellStart"/>
            <w:r w:rsidRPr="00B42712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B42712">
              <w:rPr>
                <w:rFonts w:ascii="Arial" w:hAnsi="Arial" w:cs="Arial"/>
                <w:color w:val="010000"/>
                <w:sz w:val="20"/>
              </w:rPr>
              <w:t xml:space="preserve"> Thao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DA9ED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October 14, 1980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CD346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Master of Political Science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1E6AA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August 08, 2018</w:t>
            </w:r>
          </w:p>
        </w:tc>
      </w:tr>
      <w:tr w:rsidR="00EA6A87" w:rsidRPr="00B42712" w14:paraId="31793C07" w14:textId="77777777" w:rsidTr="00BB62B6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4D67E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56B3A" w14:textId="320E4189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 xml:space="preserve"> Deputy </w:t>
            </w:r>
            <w:r w:rsidR="00B42712" w:rsidRPr="00B42712">
              <w:rPr>
                <w:rFonts w:ascii="Arial" w:hAnsi="Arial" w:cs="Arial"/>
                <w:color w:val="010000"/>
                <w:sz w:val="20"/>
              </w:rPr>
              <w:t>Manager</w:t>
            </w:r>
            <w:r w:rsidRPr="00B42712">
              <w:rPr>
                <w:rFonts w:ascii="Arial" w:hAnsi="Arial" w:cs="Arial"/>
                <w:color w:val="010000"/>
                <w:sz w:val="20"/>
              </w:rPr>
              <w:t>: Mr. Ho Van Hung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F668B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September 10, 1984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D8722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Master of Veterinary Medicine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61CBC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January 07, 2021</w:t>
            </w:r>
          </w:p>
        </w:tc>
      </w:tr>
    </w:tbl>
    <w:p w14:paraId="1300A952" w14:textId="3939B52F" w:rsidR="00EA6A87" w:rsidRPr="00B42712" w:rsidRDefault="0085504A" w:rsidP="00BB62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0469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 </w:t>
      </w:r>
      <w:r w:rsidR="00BB62B6" w:rsidRPr="00B42712">
        <w:rPr>
          <w:rFonts w:ascii="Arial" w:hAnsi="Arial" w:cs="Arial"/>
          <w:color w:val="010000"/>
          <w:sz w:val="20"/>
        </w:rPr>
        <w:t>Chief Accountant: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62"/>
        <w:gridCol w:w="1645"/>
        <w:gridCol w:w="2456"/>
        <w:gridCol w:w="2754"/>
      </w:tblGrid>
      <w:tr w:rsidR="00EA6A87" w:rsidRPr="00B42712" w14:paraId="6047720D" w14:textId="77777777" w:rsidTr="00BB62B6">
        <w:tc>
          <w:tcPr>
            <w:tcW w:w="1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C5AED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8E90D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15EFB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Qualification:</w:t>
            </w:r>
          </w:p>
        </w:tc>
        <w:tc>
          <w:tcPr>
            <w:tcW w:w="1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5930E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EA6A87" w:rsidRPr="00B42712" w14:paraId="48CB40A8" w14:textId="77777777" w:rsidTr="00BB62B6">
        <w:tc>
          <w:tcPr>
            <w:tcW w:w="11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F4134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 xml:space="preserve">Nguyen Van </w:t>
            </w:r>
            <w:proofErr w:type="spellStart"/>
            <w:r w:rsidRPr="00B42712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9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531A0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October 07, 1989</w:t>
            </w:r>
          </w:p>
        </w:tc>
        <w:tc>
          <w:tcPr>
            <w:tcW w:w="1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D7069" w14:textId="46346E9F" w:rsidR="00EA6A87" w:rsidRPr="00B42712" w:rsidRDefault="0085504A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BB62B6" w:rsidRPr="00B42712">
              <w:rPr>
                <w:rFonts w:ascii="Arial" w:hAnsi="Arial" w:cs="Arial"/>
                <w:color w:val="010000"/>
                <w:sz w:val="20"/>
              </w:rPr>
              <w:t xml:space="preserve"> Economics (majoring in Accounting)</w:t>
            </w:r>
          </w:p>
        </w:tc>
        <w:tc>
          <w:tcPr>
            <w:tcW w:w="1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E4935" w14:textId="77777777" w:rsidR="00EA6A87" w:rsidRPr="00B42712" w:rsidRDefault="00BB62B6" w:rsidP="00B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2712">
              <w:rPr>
                <w:rFonts w:ascii="Arial" w:hAnsi="Arial" w:cs="Arial"/>
                <w:color w:val="010000"/>
                <w:sz w:val="20"/>
              </w:rPr>
              <w:t>January 17, 2017</w:t>
            </w:r>
          </w:p>
        </w:tc>
      </w:tr>
    </w:tbl>
    <w:p w14:paraId="14D6F23E" w14:textId="69227442" w:rsidR="00EA6A87" w:rsidRPr="00B42712" w:rsidRDefault="00BB62B6" w:rsidP="0085504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25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>Training on corporate governance:</w:t>
      </w:r>
    </w:p>
    <w:p w14:paraId="1518024D" w14:textId="1ABF0B54" w:rsidR="00EA6A87" w:rsidRPr="00B42712" w:rsidRDefault="00BB62B6" w:rsidP="008550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38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List of </w:t>
      </w:r>
      <w:r w:rsidR="0085504A">
        <w:rPr>
          <w:rFonts w:ascii="Arial" w:hAnsi="Arial" w:cs="Arial"/>
          <w:color w:val="010000"/>
          <w:sz w:val="20"/>
        </w:rPr>
        <w:t>related</w:t>
      </w:r>
      <w:r w:rsidRPr="00B42712">
        <w:rPr>
          <w:rFonts w:ascii="Arial" w:hAnsi="Arial" w:cs="Arial"/>
          <w:color w:val="010000"/>
          <w:sz w:val="20"/>
        </w:rPr>
        <w:t xml:space="preserve"> persons of the public company and transactions between </w:t>
      </w:r>
      <w:r w:rsidR="0085504A">
        <w:rPr>
          <w:rFonts w:ascii="Arial" w:hAnsi="Arial" w:cs="Arial"/>
          <w:color w:val="010000"/>
          <w:sz w:val="20"/>
        </w:rPr>
        <w:t>related</w:t>
      </w:r>
      <w:r w:rsidRPr="00B42712">
        <w:rPr>
          <w:rFonts w:ascii="Arial" w:hAnsi="Arial" w:cs="Arial"/>
          <w:color w:val="010000"/>
          <w:sz w:val="20"/>
        </w:rPr>
        <w:t xml:space="preserve"> persons of the Company with the Company itself:</w:t>
      </w:r>
    </w:p>
    <w:p w14:paraId="566CE47F" w14:textId="674C58D8" w:rsidR="00EA6A87" w:rsidRPr="00B42712" w:rsidRDefault="00BB62B6" w:rsidP="008550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9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85504A">
        <w:rPr>
          <w:rFonts w:ascii="Arial" w:hAnsi="Arial" w:cs="Arial"/>
          <w:color w:val="010000"/>
          <w:sz w:val="20"/>
        </w:rPr>
        <w:t>related</w:t>
      </w:r>
      <w:r w:rsidRPr="00B42712">
        <w:rPr>
          <w:rFonts w:ascii="Arial" w:hAnsi="Arial" w:cs="Arial"/>
          <w:color w:val="010000"/>
          <w:sz w:val="20"/>
        </w:rPr>
        <w:t xml:space="preserve"> persons of the Company, or between the Company and </w:t>
      </w:r>
      <w:r w:rsidR="0085504A">
        <w:rPr>
          <w:rFonts w:ascii="Arial" w:hAnsi="Arial" w:cs="Arial"/>
          <w:color w:val="010000"/>
          <w:sz w:val="20"/>
        </w:rPr>
        <w:t>principal</w:t>
      </w:r>
      <w:r w:rsidRPr="00B42712">
        <w:rPr>
          <w:rFonts w:ascii="Arial" w:hAnsi="Arial" w:cs="Arial"/>
          <w:color w:val="010000"/>
          <w:sz w:val="20"/>
        </w:rPr>
        <w:t xml:space="preserve"> shareholders, PDMR, </w:t>
      </w:r>
      <w:r w:rsidR="0085504A">
        <w:rPr>
          <w:rFonts w:ascii="Arial" w:hAnsi="Arial" w:cs="Arial"/>
          <w:color w:val="010000"/>
          <w:sz w:val="20"/>
        </w:rPr>
        <w:t>related</w:t>
      </w:r>
      <w:r w:rsidRPr="00B42712">
        <w:rPr>
          <w:rFonts w:ascii="Arial" w:hAnsi="Arial" w:cs="Arial"/>
          <w:color w:val="010000"/>
          <w:sz w:val="20"/>
        </w:rPr>
        <w:t xml:space="preserve"> persons of PDMR: None.</w:t>
      </w:r>
    </w:p>
    <w:p w14:paraId="2A86BAC6" w14:textId="2B644941" w:rsidR="00EA6A87" w:rsidRPr="00B42712" w:rsidRDefault="00BB62B6" w:rsidP="008550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9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Transactions between PDMR of the Company, </w:t>
      </w:r>
      <w:r w:rsidR="0085504A">
        <w:rPr>
          <w:rFonts w:ascii="Arial" w:hAnsi="Arial" w:cs="Arial"/>
          <w:color w:val="010000"/>
          <w:sz w:val="20"/>
        </w:rPr>
        <w:t>related</w:t>
      </w:r>
      <w:r w:rsidRPr="00B42712">
        <w:rPr>
          <w:rFonts w:ascii="Arial" w:hAnsi="Arial" w:cs="Arial"/>
          <w:color w:val="010000"/>
          <w:sz w:val="20"/>
        </w:rPr>
        <w:t xml:space="preserve"> person of PDMR and subsidiaries, companies controlled by the Company: None.</w:t>
      </w:r>
    </w:p>
    <w:p w14:paraId="0DB80138" w14:textId="77777777" w:rsidR="00EA6A87" w:rsidRPr="00B42712" w:rsidRDefault="00BB62B6" w:rsidP="008550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53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>Transactions between the Company and other entities: None.</w:t>
      </w:r>
    </w:p>
    <w:p w14:paraId="6713792A" w14:textId="05AAE61F" w:rsidR="00EA6A87" w:rsidRPr="00B42712" w:rsidRDefault="00BB62B6" w:rsidP="0085504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18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Transactions between the Company and companies where members of the Board of Directors, members of the Supervisory Board, </w:t>
      </w:r>
      <w:r w:rsidR="0085504A">
        <w:rPr>
          <w:rFonts w:ascii="Arial" w:hAnsi="Arial" w:cs="Arial"/>
          <w:color w:val="010000"/>
          <w:sz w:val="20"/>
        </w:rPr>
        <w:t>Managing Director</w:t>
      </w:r>
      <w:r w:rsidRPr="00B42712">
        <w:rPr>
          <w:rFonts w:ascii="Arial" w:hAnsi="Arial" w:cs="Arial"/>
          <w:color w:val="010000"/>
          <w:sz w:val="20"/>
        </w:rPr>
        <w:t xml:space="preserve"> and other managers have been founding members or members</w:t>
      </w:r>
      <w:r w:rsidR="0085504A">
        <w:rPr>
          <w:rFonts w:ascii="Arial" w:hAnsi="Arial" w:cs="Arial"/>
          <w:color w:val="010000"/>
          <w:sz w:val="20"/>
        </w:rPr>
        <w:t xml:space="preserve"> of the Board of Directors or </w:t>
      </w:r>
      <w:r w:rsidRPr="00B42712">
        <w:rPr>
          <w:rFonts w:ascii="Arial" w:hAnsi="Arial" w:cs="Arial"/>
          <w:color w:val="010000"/>
          <w:sz w:val="20"/>
        </w:rPr>
        <w:t xml:space="preserve">Executive Manager for the past three (03) years (as of the </w:t>
      </w:r>
      <w:r w:rsidR="0085504A">
        <w:rPr>
          <w:rFonts w:ascii="Arial" w:hAnsi="Arial" w:cs="Arial"/>
          <w:color w:val="010000"/>
          <w:sz w:val="20"/>
        </w:rPr>
        <w:t>date</w:t>
      </w:r>
      <w:r w:rsidRPr="00B42712">
        <w:rPr>
          <w:rFonts w:ascii="Arial" w:hAnsi="Arial" w:cs="Arial"/>
          <w:color w:val="010000"/>
          <w:sz w:val="20"/>
        </w:rPr>
        <w:t xml:space="preserve"> of reporting): None.</w:t>
      </w:r>
    </w:p>
    <w:p w14:paraId="711C2675" w14:textId="3F2F7C69" w:rsidR="00EA6A87" w:rsidRPr="00B42712" w:rsidRDefault="00BB62B6" w:rsidP="0085504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18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Transactions between the Company and companies where </w:t>
      </w:r>
      <w:r w:rsidR="0085504A">
        <w:rPr>
          <w:rFonts w:ascii="Arial" w:hAnsi="Arial" w:cs="Arial"/>
          <w:color w:val="010000"/>
          <w:sz w:val="20"/>
        </w:rPr>
        <w:t>related</w:t>
      </w:r>
      <w:r w:rsidRPr="00B42712">
        <w:rPr>
          <w:rFonts w:ascii="Arial" w:hAnsi="Arial" w:cs="Arial"/>
          <w:color w:val="010000"/>
          <w:sz w:val="20"/>
        </w:rPr>
        <w:t xml:space="preserve"> persons of members of the Board of Directors, members of the Supervisory Board, </w:t>
      </w:r>
      <w:r w:rsidR="0085504A">
        <w:rPr>
          <w:rFonts w:ascii="Arial" w:hAnsi="Arial" w:cs="Arial"/>
          <w:color w:val="010000"/>
          <w:sz w:val="20"/>
        </w:rPr>
        <w:t>Managing Director</w:t>
      </w:r>
      <w:r w:rsidRPr="00B42712">
        <w:rPr>
          <w:rFonts w:ascii="Arial" w:hAnsi="Arial" w:cs="Arial"/>
          <w:color w:val="010000"/>
          <w:sz w:val="20"/>
        </w:rPr>
        <w:t xml:space="preserve"> (</w:t>
      </w:r>
      <w:r w:rsidR="0085504A">
        <w:rPr>
          <w:rFonts w:ascii="Arial" w:hAnsi="Arial" w:cs="Arial"/>
          <w:color w:val="010000"/>
          <w:sz w:val="20"/>
        </w:rPr>
        <w:t>Managing Director</w:t>
      </w:r>
      <w:r w:rsidRPr="00B42712">
        <w:rPr>
          <w:rFonts w:ascii="Arial" w:hAnsi="Arial" w:cs="Arial"/>
          <w:color w:val="010000"/>
          <w:sz w:val="20"/>
        </w:rPr>
        <w:t xml:space="preserve">), and other managers </w:t>
      </w:r>
      <w:r w:rsidR="0085504A">
        <w:rPr>
          <w:rFonts w:ascii="Arial" w:hAnsi="Arial" w:cs="Arial"/>
          <w:color w:val="010000"/>
          <w:sz w:val="20"/>
        </w:rPr>
        <w:t xml:space="preserve">who </w:t>
      </w:r>
      <w:r w:rsidRPr="00B42712">
        <w:rPr>
          <w:rFonts w:ascii="Arial" w:hAnsi="Arial" w:cs="Arial"/>
          <w:color w:val="010000"/>
          <w:sz w:val="20"/>
        </w:rPr>
        <w:t>are members</w:t>
      </w:r>
      <w:r w:rsidR="0085504A">
        <w:rPr>
          <w:rFonts w:ascii="Arial" w:hAnsi="Arial" w:cs="Arial"/>
          <w:color w:val="010000"/>
          <w:sz w:val="20"/>
        </w:rPr>
        <w:t xml:space="preserve"> of the Board of Directors and </w:t>
      </w:r>
      <w:r w:rsidRPr="00B42712">
        <w:rPr>
          <w:rFonts w:ascii="Arial" w:hAnsi="Arial" w:cs="Arial"/>
          <w:color w:val="010000"/>
          <w:sz w:val="20"/>
        </w:rPr>
        <w:t>Executive Manager: None.</w:t>
      </w:r>
    </w:p>
    <w:p w14:paraId="5FFC4D6A" w14:textId="625608E8" w:rsidR="00EA6A87" w:rsidRPr="00B42712" w:rsidRDefault="00BB62B6" w:rsidP="0085504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19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Other transactions of the Company (if any) which can bring material or non-material benefits to members of the Board of Directors and members of the Supervisory Board, </w:t>
      </w:r>
      <w:r w:rsidR="0085504A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B42712">
        <w:rPr>
          <w:rFonts w:ascii="Arial" w:hAnsi="Arial" w:cs="Arial"/>
          <w:color w:val="010000"/>
          <w:sz w:val="20"/>
        </w:rPr>
        <w:t xml:space="preserve"> and other managers: None.</w:t>
      </w:r>
    </w:p>
    <w:p w14:paraId="6D32BF89" w14:textId="6F0C3EDC" w:rsidR="00EA6A87" w:rsidRPr="00B42712" w:rsidRDefault="00BB62B6" w:rsidP="008550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34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 xml:space="preserve">Share transactions of PDMR and </w:t>
      </w:r>
      <w:r w:rsidR="0085504A">
        <w:rPr>
          <w:rFonts w:ascii="Arial" w:hAnsi="Arial" w:cs="Arial"/>
          <w:color w:val="010000"/>
          <w:sz w:val="20"/>
        </w:rPr>
        <w:t>related</w:t>
      </w:r>
      <w:r w:rsidRPr="00B42712">
        <w:rPr>
          <w:rFonts w:ascii="Arial" w:hAnsi="Arial" w:cs="Arial"/>
          <w:color w:val="010000"/>
          <w:sz w:val="20"/>
        </w:rPr>
        <w:t xml:space="preserve"> persons of PDMR: None.</w:t>
      </w:r>
    </w:p>
    <w:p w14:paraId="4EEAD76A" w14:textId="77777777" w:rsidR="00EA6A87" w:rsidRPr="00B42712" w:rsidRDefault="00BB62B6" w:rsidP="008550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87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B42712">
        <w:rPr>
          <w:rFonts w:ascii="Arial" w:hAnsi="Arial" w:cs="Arial"/>
          <w:color w:val="010000"/>
          <w:sz w:val="20"/>
        </w:rPr>
        <w:t>Other significant issues: None.</w:t>
      </w:r>
    </w:p>
    <w:sectPr w:rsidR="00EA6A87" w:rsidRPr="00B42712" w:rsidSect="00BB62B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F39"/>
    <w:multiLevelType w:val="multilevel"/>
    <w:tmpl w:val="E736A0DA"/>
    <w:lvl w:ilvl="0">
      <w:start w:val="4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3B1F58"/>
    <w:multiLevelType w:val="multilevel"/>
    <w:tmpl w:val="467A4C6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334C7A"/>
    <w:multiLevelType w:val="multilevel"/>
    <w:tmpl w:val="70805F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925217"/>
    <w:multiLevelType w:val="multilevel"/>
    <w:tmpl w:val="EFAE868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2A6254"/>
    <w:multiLevelType w:val="multilevel"/>
    <w:tmpl w:val="30581EEC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915"/>
    <w:multiLevelType w:val="multilevel"/>
    <w:tmpl w:val="DF9AB9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9420422"/>
    <w:multiLevelType w:val="multilevel"/>
    <w:tmpl w:val="5C5A43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FB48C9"/>
    <w:multiLevelType w:val="multilevel"/>
    <w:tmpl w:val="2AB495F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A305C"/>
    <w:multiLevelType w:val="multilevel"/>
    <w:tmpl w:val="F2F42E0A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160CB6"/>
    <w:multiLevelType w:val="multilevel"/>
    <w:tmpl w:val="DAB4ABC2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125900"/>
    <w:multiLevelType w:val="multilevel"/>
    <w:tmpl w:val="4164241A"/>
    <w:lvl w:ilvl="0">
      <w:start w:val="8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87"/>
    <w:rsid w:val="0085504A"/>
    <w:rsid w:val="00B42712"/>
    <w:rsid w:val="00B97659"/>
    <w:rsid w:val="00BB62B6"/>
    <w:rsid w:val="00E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06953"/>
  <w15:docId w15:val="{6E8F0EEF-6FE4-48EA-8E45-5D512AC0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6224C"/>
      <w:sz w:val="18"/>
      <w:szCs w:val="18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62" w:lineRule="auto"/>
      <w:ind w:firstLine="35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firstLine="64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E6224C"/>
      <w:sz w:val="18"/>
      <w:szCs w:val="18"/>
    </w:rPr>
  </w:style>
  <w:style w:type="paragraph" w:customStyle="1" w:styleId="Heading11">
    <w:name w:val="Heading #1"/>
    <w:basedOn w:val="Normal"/>
    <w:link w:val="Heading10"/>
    <w:pPr>
      <w:ind w:firstLine="200"/>
      <w:outlineLvl w:val="0"/>
    </w:pPr>
    <w:rPr>
      <w:rFonts w:ascii="Arial" w:eastAsia="Arial" w:hAnsi="Arial" w:cs="Arial"/>
      <w:sz w:val="54"/>
      <w:szCs w:val="5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hheUH6epzuhsddsglNitLpU1A==">CgMxLjA4AHIhMThhUllhYnhob3hZZ1FDdVc1MVpkTVBhTmZrUW9mRktx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2024-02-23T11:47:00Z</dcterms:created>
  <dcterms:modified xsi:type="dcterms:W3CDTF">2024-02-23T11:47:00Z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460f870831fc7b7465f3968ba3a8d44eccebb2d33d2785da8688ec722ad7394c</vt:lpwstr>
  </property>
</Properties>
</file>