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0E094" w14:textId="77777777" w:rsidR="00E633AC" w:rsidRPr="00591CB9" w:rsidRDefault="008E4251" w:rsidP="00591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91CB9">
        <w:rPr>
          <w:rFonts w:ascii="Arial" w:hAnsi="Arial" w:cs="Arial"/>
          <w:b/>
          <w:color w:val="010000"/>
          <w:sz w:val="20"/>
        </w:rPr>
        <w:t>BLN: Annual Corporate Governance Report 2023</w:t>
      </w:r>
    </w:p>
    <w:p w14:paraId="77848353" w14:textId="77777777" w:rsidR="00E633AC" w:rsidRPr="00591CB9" w:rsidRDefault="008E4251" w:rsidP="00591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 xml:space="preserve">On January 05, 2024, Lien </w:t>
      </w:r>
      <w:proofErr w:type="spellStart"/>
      <w:r w:rsidRPr="00591CB9">
        <w:rPr>
          <w:rFonts w:ascii="Arial" w:hAnsi="Arial" w:cs="Arial"/>
          <w:color w:val="010000"/>
          <w:sz w:val="20"/>
        </w:rPr>
        <w:t>Ninh</w:t>
      </w:r>
      <w:proofErr w:type="spellEnd"/>
      <w:r w:rsidRPr="00591CB9">
        <w:rPr>
          <w:rFonts w:ascii="Arial" w:hAnsi="Arial" w:cs="Arial"/>
          <w:color w:val="010000"/>
          <w:sz w:val="20"/>
        </w:rPr>
        <w:t xml:space="preserve"> Transport and Service Joint Stock Company announced Report No. 15/BC-</w:t>
      </w:r>
      <w:proofErr w:type="spellStart"/>
      <w:r w:rsidRPr="00591CB9">
        <w:rPr>
          <w:rFonts w:ascii="Arial" w:hAnsi="Arial" w:cs="Arial"/>
          <w:color w:val="010000"/>
          <w:sz w:val="20"/>
        </w:rPr>
        <w:t>HDQT</w:t>
      </w:r>
      <w:proofErr w:type="spellEnd"/>
      <w:r w:rsidRPr="00591CB9">
        <w:rPr>
          <w:rFonts w:ascii="Arial" w:hAnsi="Arial" w:cs="Arial"/>
          <w:color w:val="010000"/>
          <w:sz w:val="20"/>
        </w:rPr>
        <w:t xml:space="preserve"> on the Corporate Governance in 2023 as follows:</w:t>
      </w:r>
    </w:p>
    <w:p w14:paraId="31AF0722" w14:textId="77777777" w:rsidR="00E633AC" w:rsidRPr="00591CB9" w:rsidRDefault="008E4251" w:rsidP="00591C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 xml:space="preserve">Name of company: Lien </w:t>
      </w:r>
      <w:proofErr w:type="spellStart"/>
      <w:r w:rsidRPr="00591CB9">
        <w:rPr>
          <w:rFonts w:ascii="Arial" w:hAnsi="Arial" w:cs="Arial"/>
          <w:color w:val="010000"/>
          <w:sz w:val="20"/>
        </w:rPr>
        <w:t>Ninh</w:t>
      </w:r>
      <w:proofErr w:type="spellEnd"/>
      <w:r w:rsidRPr="00591CB9">
        <w:rPr>
          <w:rFonts w:ascii="Arial" w:hAnsi="Arial" w:cs="Arial"/>
          <w:color w:val="010000"/>
          <w:sz w:val="20"/>
        </w:rPr>
        <w:t xml:space="preserve"> Transport and Service Joint Stock Company</w:t>
      </w:r>
    </w:p>
    <w:p w14:paraId="22B1601F" w14:textId="77777777" w:rsidR="00E633AC" w:rsidRPr="00591CB9" w:rsidRDefault="008E4251" w:rsidP="00591C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591CB9">
        <w:rPr>
          <w:rFonts w:ascii="Arial" w:hAnsi="Arial" w:cs="Arial"/>
          <w:color w:val="010000"/>
          <w:sz w:val="20"/>
        </w:rPr>
        <w:t xml:space="preserve">Head office address: </w:t>
      </w:r>
      <w:proofErr w:type="spellStart"/>
      <w:r w:rsidRPr="00591CB9">
        <w:rPr>
          <w:rFonts w:ascii="Arial" w:hAnsi="Arial" w:cs="Arial"/>
          <w:color w:val="010000"/>
          <w:sz w:val="20"/>
        </w:rPr>
        <w:t>Km15+200</w:t>
      </w:r>
      <w:proofErr w:type="spellEnd"/>
      <w:r w:rsidRPr="00591CB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91CB9">
        <w:rPr>
          <w:rFonts w:ascii="Arial" w:hAnsi="Arial" w:cs="Arial"/>
          <w:color w:val="010000"/>
          <w:sz w:val="20"/>
        </w:rPr>
        <w:t>1A</w:t>
      </w:r>
      <w:proofErr w:type="spellEnd"/>
      <w:r w:rsidRPr="00591CB9">
        <w:rPr>
          <w:rFonts w:ascii="Arial" w:hAnsi="Arial" w:cs="Arial"/>
          <w:color w:val="010000"/>
          <w:sz w:val="20"/>
        </w:rPr>
        <w:t xml:space="preserve"> National Highway - Yen </w:t>
      </w:r>
      <w:proofErr w:type="spellStart"/>
      <w:r w:rsidRPr="00591CB9">
        <w:rPr>
          <w:rFonts w:ascii="Arial" w:hAnsi="Arial" w:cs="Arial"/>
          <w:color w:val="010000"/>
          <w:sz w:val="20"/>
        </w:rPr>
        <w:t>Phu</w:t>
      </w:r>
      <w:proofErr w:type="spellEnd"/>
      <w:r w:rsidRPr="00591CB9">
        <w:rPr>
          <w:rFonts w:ascii="Arial" w:hAnsi="Arial" w:cs="Arial"/>
          <w:color w:val="010000"/>
          <w:sz w:val="20"/>
        </w:rPr>
        <w:t xml:space="preserve"> Village - Lien </w:t>
      </w:r>
      <w:proofErr w:type="spellStart"/>
      <w:r w:rsidRPr="00591CB9">
        <w:rPr>
          <w:rFonts w:ascii="Arial" w:hAnsi="Arial" w:cs="Arial"/>
          <w:color w:val="010000"/>
          <w:sz w:val="20"/>
        </w:rPr>
        <w:t>Ninh</w:t>
      </w:r>
      <w:proofErr w:type="spellEnd"/>
      <w:r w:rsidRPr="00591CB9">
        <w:rPr>
          <w:rFonts w:ascii="Arial" w:hAnsi="Arial" w:cs="Arial"/>
          <w:color w:val="010000"/>
          <w:sz w:val="20"/>
        </w:rPr>
        <w:t xml:space="preserve"> Commune - Thanh Tri District - Hanoi.</w:t>
      </w:r>
    </w:p>
    <w:p w14:paraId="09C144A8" w14:textId="0138753E" w:rsidR="00E633AC" w:rsidRPr="00591CB9" w:rsidRDefault="008E4251" w:rsidP="00591C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>Tel: 02436866506</w:t>
      </w:r>
      <w:r w:rsidR="00591CB9" w:rsidRPr="00591CB9">
        <w:rPr>
          <w:rFonts w:ascii="Arial" w:hAnsi="Arial" w:cs="Arial"/>
          <w:color w:val="010000"/>
          <w:sz w:val="20"/>
        </w:rPr>
        <w:t xml:space="preserve"> </w:t>
      </w:r>
      <w:r w:rsidRPr="00591CB9">
        <w:rPr>
          <w:rFonts w:ascii="Arial" w:hAnsi="Arial" w:cs="Arial"/>
          <w:color w:val="010000"/>
          <w:sz w:val="20"/>
        </w:rPr>
        <w:t>Fax: 0243.6866507.</w:t>
      </w:r>
    </w:p>
    <w:p w14:paraId="567387C5" w14:textId="77777777" w:rsidR="00E633AC" w:rsidRPr="00591CB9" w:rsidRDefault="008E4251" w:rsidP="00591C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 xml:space="preserve">Email: </w:t>
      </w:r>
      <w:proofErr w:type="spellStart"/>
      <w:r w:rsidRPr="00591CB9">
        <w:rPr>
          <w:rFonts w:ascii="Arial" w:hAnsi="Arial" w:cs="Arial"/>
          <w:color w:val="010000"/>
          <w:sz w:val="20"/>
        </w:rPr>
        <w:t>lienninh.bln@gmail.com</w:t>
      </w:r>
      <w:proofErr w:type="spellEnd"/>
    </w:p>
    <w:p w14:paraId="292C66E3" w14:textId="77777777" w:rsidR="00E633AC" w:rsidRPr="00591CB9" w:rsidRDefault="008E4251" w:rsidP="00591C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 xml:space="preserve">Charter capital: </w:t>
      </w:r>
      <w:proofErr w:type="spellStart"/>
      <w:r w:rsidRPr="00591CB9">
        <w:rPr>
          <w:rFonts w:ascii="Arial" w:hAnsi="Arial" w:cs="Arial"/>
          <w:color w:val="010000"/>
          <w:sz w:val="20"/>
        </w:rPr>
        <w:t>VND</w:t>
      </w:r>
      <w:proofErr w:type="spellEnd"/>
      <w:r w:rsidRPr="00591CB9">
        <w:rPr>
          <w:rFonts w:ascii="Arial" w:hAnsi="Arial" w:cs="Arial"/>
          <w:color w:val="010000"/>
          <w:sz w:val="20"/>
        </w:rPr>
        <w:t xml:space="preserve"> 50,000,000,000</w:t>
      </w:r>
    </w:p>
    <w:p w14:paraId="2773CF89" w14:textId="77777777" w:rsidR="00E633AC" w:rsidRPr="00591CB9" w:rsidRDefault="008E4251" w:rsidP="00591C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>Securities code: BLN</w:t>
      </w:r>
    </w:p>
    <w:p w14:paraId="20ED6FAC" w14:textId="22EFF315" w:rsidR="00E633AC" w:rsidRPr="00591CB9" w:rsidRDefault="008E4251" w:rsidP="00591C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Board, and the Manager (according to Point a, Article 137, Law on Enterprise</w:t>
      </w:r>
      <w:r w:rsidR="00591CB9" w:rsidRPr="00591CB9">
        <w:rPr>
          <w:rFonts w:ascii="Arial" w:hAnsi="Arial" w:cs="Arial"/>
          <w:color w:val="010000"/>
          <w:sz w:val="20"/>
        </w:rPr>
        <w:t>s</w:t>
      </w:r>
      <w:r w:rsidRPr="00591CB9">
        <w:rPr>
          <w:rFonts w:ascii="Arial" w:hAnsi="Arial" w:cs="Arial"/>
          <w:color w:val="010000"/>
          <w:sz w:val="20"/>
        </w:rPr>
        <w:t xml:space="preserve"> 2020).</w:t>
      </w:r>
    </w:p>
    <w:p w14:paraId="4FE1D61A" w14:textId="77777777" w:rsidR="00E633AC" w:rsidRPr="00591CB9" w:rsidRDefault="008E4251" w:rsidP="00591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>Activities of the General Meeting of Shareholders:</w:t>
      </w:r>
    </w:p>
    <w:p w14:paraId="25DF7B43" w14:textId="77777777" w:rsidR="00E633AC" w:rsidRPr="00591CB9" w:rsidRDefault="008E4251" w:rsidP="00591C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>Successfully hold the Annual General Meeting of Shareholders 2023 on May 18, 2023. At the Meeting, shareholders approved contents in the agenda.</w:t>
      </w:r>
    </w:p>
    <w:tbl>
      <w:tblPr>
        <w:tblStyle w:val="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"/>
        <w:gridCol w:w="2994"/>
        <w:gridCol w:w="1437"/>
        <w:gridCol w:w="4076"/>
      </w:tblGrid>
      <w:tr w:rsidR="00E633AC" w:rsidRPr="00591CB9" w14:paraId="1B197F1E" w14:textId="77777777" w:rsidTr="00591CB9"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88EB0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6A524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General Mandate/Decision No.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A408E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B3F55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E633AC" w:rsidRPr="00591CB9" w14:paraId="7927959C" w14:textId="77777777" w:rsidTr="00591CB9"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E5034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7BE78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09/NQ-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2EACC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May 18, 2023</w:t>
            </w:r>
          </w:p>
        </w:tc>
        <w:tc>
          <w:tcPr>
            <w:tcW w:w="2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6487C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50C4995C" w14:textId="77777777" w:rsidR="00E633AC" w:rsidRPr="00591CB9" w:rsidRDefault="008E4251" w:rsidP="00591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>During the year, the Company did not convene the Extraordinary General Meeting of Shareholders.</w:t>
      </w:r>
    </w:p>
    <w:p w14:paraId="213C39C3" w14:textId="77777777" w:rsidR="00E633AC" w:rsidRPr="00591CB9" w:rsidRDefault="008E4251" w:rsidP="00591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>The Board of Directors:</w:t>
      </w:r>
    </w:p>
    <w:p w14:paraId="1E80B16D" w14:textId="77777777" w:rsidR="00E633AC" w:rsidRPr="00591CB9" w:rsidRDefault="008E4251" w:rsidP="00591C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>1. Information about members of the Board of Directors:</w:t>
      </w:r>
    </w:p>
    <w:tbl>
      <w:tblPr>
        <w:tblStyle w:val="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2543"/>
        <w:gridCol w:w="1930"/>
        <w:gridCol w:w="1803"/>
        <w:gridCol w:w="2225"/>
      </w:tblGrid>
      <w:tr w:rsidR="00E633AC" w:rsidRPr="00591CB9" w14:paraId="62FCBA1B" w14:textId="77777777" w:rsidTr="00591CB9">
        <w:tc>
          <w:tcPr>
            <w:tcW w:w="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3764B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DF0F7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205C6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47929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8FA08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E633AC" w:rsidRPr="00591CB9" w14:paraId="1E17ED5F" w14:textId="77777777" w:rsidTr="00591CB9">
        <w:tc>
          <w:tcPr>
            <w:tcW w:w="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C764D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32F4F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 xml:space="preserve">Mr. Ngo 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Xuan</w:t>
            </w:r>
            <w:proofErr w:type="spellEnd"/>
            <w:r w:rsidRPr="00591CB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A9A2E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99E32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April 06, 2018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6A294" w14:textId="77777777" w:rsidR="00E633AC" w:rsidRPr="00591CB9" w:rsidRDefault="00E633AC" w:rsidP="00591CB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633AC" w:rsidRPr="00591CB9" w14:paraId="38B6D8A2" w14:textId="77777777" w:rsidTr="00591CB9">
        <w:tc>
          <w:tcPr>
            <w:tcW w:w="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A14AE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80F69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591CB9">
              <w:rPr>
                <w:rFonts w:ascii="Arial" w:hAnsi="Arial" w:cs="Arial"/>
                <w:color w:val="010000"/>
                <w:sz w:val="20"/>
              </w:rPr>
              <w:t xml:space="preserve"> Yen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3EB76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CF02C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January 01, 2019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6ADCF" w14:textId="77777777" w:rsidR="00E633AC" w:rsidRPr="00591CB9" w:rsidRDefault="00E633AC" w:rsidP="00591CB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633AC" w:rsidRPr="00591CB9" w14:paraId="64AD6427" w14:textId="77777777" w:rsidTr="00591CB9">
        <w:tc>
          <w:tcPr>
            <w:tcW w:w="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1910C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65D2A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 xml:space="preserve">Mr. Duong Minh 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Thang</w:t>
            </w:r>
            <w:proofErr w:type="spellEnd"/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0EBFF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A8A60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April 20, 2015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B5EB7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May 18, 2023</w:t>
            </w:r>
          </w:p>
        </w:tc>
      </w:tr>
      <w:tr w:rsidR="00E633AC" w:rsidRPr="00591CB9" w14:paraId="1F89826C" w14:textId="77777777" w:rsidTr="00591CB9">
        <w:tc>
          <w:tcPr>
            <w:tcW w:w="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8058E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A0D2C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 xml:space="preserve">Mr. Nguyen Thanh 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8431B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3086D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April 20, 2018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6F81F" w14:textId="77777777" w:rsidR="00E633AC" w:rsidRPr="00591CB9" w:rsidRDefault="00E633AC" w:rsidP="00591CB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633AC" w:rsidRPr="00591CB9" w14:paraId="14770F6F" w14:textId="77777777" w:rsidTr="00591CB9">
        <w:tc>
          <w:tcPr>
            <w:tcW w:w="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D35CF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63878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 xml:space="preserve">Mr. Doan Thai 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10739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 xml:space="preserve">Member of the Board </w:t>
            </w:r>
            <w:r w:rsidRPr="00591CB9">
              <w:rPr>
                <w:rFonts w:ascii="Arial" w:hAnsi="Arial" w:cs="Arial"/>
                <w:color w:val="010000"/>
                <w:sz w:val="20"/>
              </w:rPr>
              <w:lastRenderedPageBreak/>
              <w:t>of Directors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ECEF3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lastRenderedPageBreak/>
              <w:t>April 20, 2015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637CA" w14:textId="77777777" w:rsidR="00E633AC" w:rsidRPr="00591CB9" w:rsidRDefault="00E633AC" w:rsidP="00591CB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633AC" w:rsidRPr="00591CB9" w14:paraId="40B3D192" w14:textId="77777777" w:rsidTr="00591CB9">
        <w:tc>
          <w:tcPr>
            <w:tcW w:w="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7E101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FA85E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 xml:space="preserve">Mr. Thach 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Quoc</w:t>
            </w:r>
            <w:proofErr w:type="spellEnd"/>
            <w:r w:rsidRPr="00591CB9">
              <w:rPr>
                <w:rFonts w:ascii="Arial" w:hAnsi="Arial" w:cs="Arial"/>
                <w:color w:val="010000"/>
                <w:sz w:val="20"/>
              </w:rPr>
              <w:t xml:space="preserve"> Bao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B2984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48119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May 18, 2023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9753F" w14:textId="77777777" w:rsidR="00E633AC" w:rsidRPr="00591CB9" w:rsidRDefault="00E633AC" w:rsidP="00591CB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D7BA627" w14:textId="77777777" w:rsidR="00E633AC" w:rsidRPr="00591CB9" w:rsidRDefault="008E4251" w:rsidP="00591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7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>Board Resolutions/Decisions:</w:t>
      </w:r>
    </w:p>
    <w:tbl>
      <w:tblPr>
        <w:tblStyle w:val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3"/>
        <w:gridCol w:w="1852"/>
        <w:gridCol w:w="1369"/>
        <w:gridCol w:w="5203"/>
      </w:tblGrid>
      <w:tr w:rsidR="00E633AC" w:rsidRPr="00591CB9" w14:paraId="22DD9976" w14:textId="77777777" w:rsidTr="00591CB9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21763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7F60D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Board Resolution/Decision No.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71656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08AE8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E633AC" w:rsidRPr="00591CB9" w14:paraId="03B0B9FC" w14:textId="77777777" w:rsidTr="00591CB9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4F9AB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AD8A2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24.1/BC-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58B93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January 09, 2023</w:t>
            </w:r>
          </w:p>
        </w:tc>
        <w:tc>
          <w:tcPr>
            <w:tcW w:w="2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8869A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Annual Corporate Governance Report 2022.</w:t>
            </w:r>
          </w:p>
        </w:tc>
      </w:tr>
      <w:tr w:rsidR="00E633AC" w:rsidRPr="00591CB9" w14:paraId="6C1ECC1E" w14:textId="77777777" w:rsidTr="00591CB9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BABB9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7B45E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02/NQ-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F6406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March 17, 2023</w:t>
            </w:r>
          </w:p>
        </w:tc>
        <w:tc>
          <w:tcPr>
            <w:tcW w:w="2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D06E8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Resolution on extending the time to hold the Annual General Meeting of Shareholders 2023.</w:t>
            </w:r>
          </w:p>
        </w:tc>
      </w:tr>
      <w:tr w:rsidR="00E633AC" w:rsidRPr="00591CB9" w14:paraId="24B6BC01" w14:textId="77777777" w:rsidTr="00591CB9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992EE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6B45D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05/NQ-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23006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March 28, 2023</w:t>
            </w:r>
          </w:p>
        </w:tc>
        <w:tc>
          <w:tcPr>
            <w:tcW w:w="2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920A9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Resolution on organizing the Annual General Meeting of Shareholders 2023.</w:t>
            </w:r>
          </w:p>
        </w:tc>
      </w:tr>
      <w:tr w:rsidR="00E633AC" w:rsidRPr="00591CB9" w14:paraId="4837E912" w14:textId="77777777" w:rsidTr="00591CB9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72638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1DA21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08A</w:t>
            </w:r>
            <w:proofErr w:type="spellEnd"/>
            <w:r w:rsidRPr="00591CB9">
              <w:rPr>
                <w:rFonts w:ascii="Arial" w:hAnsi="Arial" w:cs="Arial"/>
                <w:color w:val="010000"/>
                <w:sz w:val="20"/>
              </w:rPr>
              <w:t>/BB-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A0F22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May 10, 2023</w:t>
            </w:r>
          </w:p>
        </w:tc>
        <w:tc>
          <w:tcPr>
            <w:tcW w:w="2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381D1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 xml:space="preserve">Minutes on considering the approval of the investment policy to replace bus routes No. 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08A</w:t>
            </w:r>
            <w:proofErr w:type="spellEnd"/>
            <w:r w:rsidRPr="00591CB9">
              <w:rPr>
                <w:rFonts w:ascii="Arial" w:hAnsi="Arial" w:cs="Arial"/>
                <w:color w:val="010000"/>
                <w:sz w:val="20"/>
              </w:rPr>
              <w:t xml:space="preserve"> and 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09B</w:t>
            </w:r>
            <w:proofErr w:type="spellEnd"/>
            <w:r w:rsidRPr="00591CB9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E633AC" w:rsidRPr="00591CB9" w14:paraId="77EB7508" w14:textId="77777777" w:rsidTr="00591CB9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52F95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F2B04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08B</w:t>
            </w:r>
            <w:proofErr w:type="spellEnd"/>
            <w:r w:rsidRPr="00591CB9">
              <w:rPr>
                <w:rFonts w:ascii="Arial" w:hAnsi="Arial" w:cs="Arial"/>
                <w:color w:val="010000"/>
                <w:sz w:val="20"/>
              </w:rPr>
              <w:t>/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201A8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May 10, 2023</w:t>
            </w:r>
          </w:p>
        </w:tc>
        <w:tc>
          <w:tcPr>
            <w:tcW w:w="2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675A2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Decision on approving the policy and tasks for preparing investment projects to replace bus vehicles.</w:t>
            </w:r>
          </w:p>
        </w:tc>
      </w:tr>
      <w:tr w:rsidR="00E633AC" w:rsidRPr="00591CB9" w14:paraId="3D117E09" w14:textId="77777777" w:rsidTr="00591CB9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5A20E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6A729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08C</w:t>
            </w:r>
            <w:proofErr w:type="spellEnd"/>
            <w:r w:rsidRPr="00591CB9">
              <w:rPr>
                <w:rFonts w:ascii="Arial" w:hAnsi="Arial" w:cs="Arial"/>
                <w:color w:val="010000"/>
                <w:sz w:val="20"/>
              </w:rPr>
              <w:t>/BB-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7B2F4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May 10, 2023</w:t>
            </w:r>
          </w:p>
        </w:tc>
        <w:tc>
          <w:tcPr>
            <w:tcW w:w="2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8F30F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Minutes on considering the re-appointment for the position of Deputy Manager of the Company.</w:t>
            </w:r>
          </w:p>
        </w:tc>
      </w:tr>
      <w:tr w:rsidR="00E633AC" w:rsidRPr="00591CB9" w14:paraId="2C0A335F" w14:textId="77777777" w:rsidTr="00591CB9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CF536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7FF91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09A</w:t>
            </w:r>
            <w:proofErr w:type="spellEnd"/>
            <w:r w:rsidRPr="00591CB9">
              <w:rPr>
                <w:rFonts w:ascii="Arial" w:hAnsi="Arial" w:cs="Arial"/>
                <w:color w:val="010000"/>
                <w:sz w:val="20"/>
              </w:rPr>
              <w:t>/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44D8C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May 17, 2023</w:t>
            </w:r>
          </w:p>
        </w:tc>
        <w:tc>
          <w:tcPr>
            <w:tcW w:w="2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FAE9A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Decision on re-appointing the Deputy Manager of the Company.</w:t>
            </w:r>
          </w:p>
        </w:tc>
      </w:tr>
      <w:tr w:rsidR="00E633AC" w:rsidRPr="00591CB9" w14:paraId="43BB0EA0" w14:textId="77777777" w:rsidTr="00591CB9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18CCB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313F3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09/NQ-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120B4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May 18, 2023</w:t>
            </w:r>
          </w:p>
        </w:tc>
        <w:tc>
          <w:tcPr>
            <w:tcW w:w="2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0618C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Annual General Mandate 2023 of the Company.</w:t>
            </w:r>
          </w:p>
        </w:tc>
      </w:tr>
      <w:tr w:rsidR="00E633AC" w:rsidRPr="00591CB9" w14:paraId="54D4148E" w14:textId="77777777" w:rsidTr="00591CB9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CF700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CA3E7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12/NQ-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893C8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August 01, 2023</w:t>
            </w:r>
          </w:p>
        </w:tc>
        <w:tc>
          <w:tcPr>
            <w:tcW w:w="2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A48B4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Resolution on approving the implementation of the plan to pay dividends in 2022 in cash.</w:t>
            </w:r>
          </w:p>
        </w:tc>
      </w:tr>
      <w:tr w:rsidR="00E633AC" w:rsidRPr="00591CB9" w14:paraId="6CDA0C5F" w14:textId="77777777" w:rsidTr="00591CB9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56C77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F0C1D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14/NQ-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08A2E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August 30, 2023</w:t>
            </w:r>
          </w:p>
        </w:tc>
        <w:tc>
          <w:tcPr>
            <w:tcW w:w="2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1D1C9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Resolution on approving the investment project and the investment loan for the "bus vehicle investment” project.</w:t>
            </w:r>
          </w:p>
        </w:tc>
      </w:tr>
      <w:tr w:rsidR="00E633AC" w:rsidRPr="00591CB9" w14:paraId="26AACF29" w14:textId="77777777" w:rsidTr="00591CB9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97833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4EE5A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18/NQ-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8EAE2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November 10, 2023</w:t>
            </w:r>
          </w:p>
        </w:tc>
        <w:tc>
          <w:tcPr>
            <w:tcW w:w="2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7A111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Resolution on liquidating 16 old buses that are no longer in use.</w:t>
            </w:r>
          </w:p>
        </w:tc>
      </w:tr>
      <w:tr w:rsidR="00E633AC" w:rsidRPr="00591CB9" w14:paraId="0A9645E0" w14:textId="77777777" w:rsidTr="00591CB9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A2467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321FE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21/NQ-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BC4F2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November 15, 2023</w:t>
            </w:r>
          </w:p>
        </w:tc>
        <w:tc>
          <w:tcPr>
            <w:tcW w:w="2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F672E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Resolution on approving bank selection for short-term loans.</w:t>
            </w:r>
          </w:p>
        </w:tc>
      </w:tr>
      <w:tr w:rsidR="00E633AC" w:rsidRPr="00591CB9" w14:paraId="62B8C32C" w14:textId="77777777" w:rsidTr="00591CB9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36702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3A041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23/NQ-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7A001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November 25, 2023</w:t>
            </w:r>
          </w:p>
        </w:tc>
        <w:tc>
          <w:tcPr>
            <w:tcW w:w="2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1F74B" w14:textId="0359B135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 xml:space="preserve">Resolution on selecting an audit company for the </w:t>
            </w:r>
            <w:r w:rsidR="00591CB9" w:rsidRPr="00591CB9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591CB9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</w:tc>
      </w:tr>
      <w:tr w:rsidR="00E633AC" w:rsidRPr="00591CB9" w14:paraId="163498FE" w14:textId="77777777" w:rsidTr="00591CB9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46166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96DE8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22/NQ-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A2DAE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 xml:space="preserve">December 12, </w:t>
            </w:r>
            <w:r w:rsidRPr="00591CB9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28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7423A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lastRenderedPageBreak/>
              <w:t xml:space="preserve">Resolution on approving the release of transfer-restricted </w:t>
            </w:r>
            <w:r w:rsidRPr="00591CB9">
              <w:rPr>
                <w:rFonts w:ascii="Arial" w:hAnsi="Arial" w:cs="Arial"/>
                <w:color w:val="010000"/>
                <w:sz w:val="20"/>
              </w:rPr>
              <w:lastRenderedPageBreak/>
              <w:t>shares.</w:t>
            </w:r>
          </w:p>
        </w:tc>
      </w:tr>
    </w:tbl>
    <w:p w14:paraId="7ADE0DA7" w14:textId="77777777" w:rsidR="00E633AC" w:rsidRPr="00591CB9" w:rsidRDefault="008E4251" w:rsidP="00591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lastRenderedPageBreak/>
        <w:t>The Supervisory Board:</w:t>
      </w:r>
    </w:p>
    <w:p w14:paraId="33BEC784" w14:textId="77777777" w:rsidR="00E633AC" w:rsidRPr="00591CB9" w:rsidRDefault="008E4251" w:rsidP="00591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0"/>
        <w:gridCol w:w="2014"/>
        <w:gridCol w:w="1861"/>
        <w:gridCol w:w="2945"/>
        <w:gridCol w:w="1657"/>
      </w:tblGrid>
      <w:tr w:rsidR="00E633AC" w:rsidRPr="00591CB9" w14:paraId="6ADEC7AF" w14:textId="77777777" w:rsidTr="00591CB9">
        <w:tc>
          <w:tcPr>
            <w:tcW w:w="2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8D291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2E6AF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89188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3CC99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CDA48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E633AC" w:rsidRPr="00591CB9" w14:paraId="4061E838" w14:textId="77777777" w:rsidTr="00591CB9">
        <w:tc>
          <w:tcPr>
            <w:tcW w:w="2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F6202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FD40D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 xml:space="preserve">Nguyen Thi 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6AACC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3372B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April 20, 2015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8250C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Accounting</w:t>
            </w:r>
          </w:p>
        </w:tc>
      </w:tr>
      <w:tr w:rsidR="00E633AC" w:rsidRPr="00591CB9" w14:paraId="65ED1B61" w14:textId="77777777" w:rsidTr="00591CB9">
        <w:tc>
          <w:tcPr>
            <w:tcW w:w="2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6824A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1117A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Ngo Ba Linh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81877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F47FA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April 23, 2021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904E1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Business Administration</w:t>
            </w:r>
          </w:p>
        </w:tc>
      </w:tr>
      <w:tr w:rsidR="00E633AC" w:rsidRPr="00591CB9" w14:paraId="72FB40A5" w14:textId="77777777" w:rsidTr="00591CB9">
        <w:tc>
          <w:tcPr>
            <w:tcW w:w="2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04ACD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29043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 xml:space="preserve">Le Thi Thanh 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5227F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938E8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April 22, 2022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8DCCB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Accounting</w:t>
            </w:r>
          </w:p>
        </w:tc>
      </w:tr>
    </w:tbl>
    <w:p w14:paraId="2BEBDF2C" w14:textId="77777777" w:rsidR="00E633AC" w:rsidRPr="00591CB9" w:rsidRDefault="008E4251" w:rsidP="00591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>The Executive Board:</w:t>
      </w: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6"/>
        <w:gridCol w:w="2188"/>
        <w:gridCol w:w="1434"/>
        <w:gridCol w:w="1724"/>
        <w:gridCol w:w="1663"/>
        <w:gridCol w:w="1502"/>
      </w:tblGrid>
      <w:tr w:rsidR="00E633AC" w:rsidRPr="00591CB9" w14:paraId="3309913A" w14:textId="77777777" w:rsidTr="00591CB9">
        <w:tc>
          <w:tcPr>
            <w:tcW w:w="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D5DC0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23C28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Members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AA738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DDD44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E764E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D913C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</w:tr>
      <w:tr w:rsidR="00E633AC" w:rsidRPr="00591CB9" w14:paraId="659284F8" w14:textId="77777777" w:rsidTr="00591CB9">
        <w:tc>
          <w:tcPr>
            <w:tcW w:w="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51D2A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C857C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 xml:space="preserve">Thach </w:t>
            </w:r>
            <w:proofErr w:type="spellStart"/>
            <w:r w:rsidRPr="00591CB9">
              <w:rPr>
                <w:rFonts w:ascii="Arial" w:hAnsi="Arial" w:cs="Arial"/>
                <w:color w:val="010000"/>
                <w:sz w:val="20"/>
              </w:rPr>
              <w:t>Quoc</w:t>
            </w:r>
            <w:proofErr w:type="spellEnd"/>
            <w:r w:rsidRPr="00591CB9">
              <w:rPr>
                <w:rFonts w:ascii="Arial" w:hAnsi="Arial" w:cs="Arial"/>
                <w:color w:val="010000"/>
                <w:sz w:val="20"/>
              </w:rPr>
              <w:t xml:space="preserve"> Bao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9CCD9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December 31, 1979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482C4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Master of Business Administration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95C31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Company’s Manager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FD6DC" w14:textId="2C28D9BB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Appointed on June 01, 2022.</w:t>
            </w:r>
          </w:p>
        </w:tc>
      </w:tr>
      <w:tr w:rsidR="00E633AC" w:rsidRPr="00591CB9" w14:paraId="389A46F5" w14:textId="77777777" w:rsidTr="00591CB9">
        <w:tc>
          <w:tcPr>
            <w:tcW w:w="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41023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BD3B9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Nguyen Van Cuong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64537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December 01, 1976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9FCC2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Bachelor of Laws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29E02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Deputy Manager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7A037" w14:textId="6A4D2246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Re-elected on May 17, 2023</w:t>
            </w:r>
          </w:p>
        </w:tc>
      </w:tr>
    </w:tbl>
    <w:p w14:paraId="11A0EAD7" w14:textId="77777777" w:rsidR="00E633AC" w:rsidRPr="00591CB9" w:rsidRDefault="008E4251" w:rsidP="00591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>The Chief Accountant: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5"/>
        <w:gridCol w:w="1358"/>
        <w:gridCol w:w="1733"/>
        <w:gridCol w:w="1787"/>
        <w:gridCol w:w="1454"/>
      </w:tblGrid>
      <w:tr w:rsidR="00E633AC" w:rsidRPr="00591CB9" w14:paraId="5B2F0219" w14:textId="77777777" w:rsidTr="00591CB9"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DF8AB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7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9ABA9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B4FAE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CA584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6BAF3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</w:tr>
      <w:tr w:rsidR="00E633AC" w:rsidRPr="00591CB9" w14:paraId="105571A8" w14:textId="77777777" w:rsidTr="00591CB9"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062CF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Nguyen Thi Thanh Van</w:t>
            </w:r>
          </w:p>
        </w:tc>
        <w:tc>
          <w:tcPr>
            <w:tcW w:w="7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B5DFD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September 02, 1976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194FF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Accounting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DA532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Chief Accountant</w:t>
            </w:r>
          </w:p>
        </w:tc>
        <w:tc>
          <w:tcPr>
            <w:tcW w:w="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74F98" w14:textId="77777777" w:rsidR="00E633AC" w:rsidRPr="00591CB9" w:rsidRDefault="008E4251" w:rsidP="0059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91CB9">
              <w:rPr>
                <w:rFonts w:ascii="Arial" w:hAnsi="Arial" w:cs="Arial"/>
                <w:color w:val="010000"/>
                <w:sz w:val="20"/>
              </w:rPr>
              <w:t>July 31, 2020</w:t>
            </w:r>
          </w:p>
        </w:tc>
      </w:tr>
    </w:tbl>
    <w:p w14:paraId="38F6020A" w14:textId="77777777" w:rsidR="00E633AC" w:rsidRPr="00591CB9" w:rsidRDefault="008E4251" w:rsidP="00591C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>Training on corporate governance:</w:t>
      </w:r>
    </w:p>
    <w:p w14:paraId="50B90276" w14:textId="77777777" w:rsidR="00E633AC" w:rsidRPr="00591CB9" w:rsidRDefault="008E4251" w:rsidP="00591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>List of affiliated person of the public Company and transactions between the affiliated person of the Company with the Company itself:</w:t>
      </w:r>
    </w:p>
    <w:p w14:paraId="64A057FC" w14:textId="77777777" w:rsidR="00E633AC" w:rsidRPr="00591CB9" w:rsidRDefault="008E4251" w:rsidP="00591C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 xml:space="preserve">Transactions between the Company and affiliated persons of the Company; or between the Company and major shareholders, </w:t>
      </w:r>
      <w:proofErr w:type="spellStart"/>
      <w:r w:rsidRPr="00591CB9">
        <w:rPr>
          <w:rFonts w:ascii="Arial" w:hAnsi="Arial" w:cs="Arial"/>
          <w:color w:val="010000"/>
          <w:sz w:val="20"/>
        </w:rPr>
        <w:t>PDMR</w:t>
      </w:r>
      <w:proofErr w:type="spellEnd"/>
      <w:r w:rsidRPr="00591CB9">
        <w:rPr>
          <w:rFonts w:ascii="Arial" w:hAnsi="Arial" w:cs="Arial"/>
          <w:color w:val="010000"/>
          <w:sz w:val="20"/>
        </w:rPr>
        <w:t xml:space="preserve">, affiliated persons of </w:t>
      </w:r>
      <w:proofErr w:type="spellStart"/>
      <w:r w:rsidRPr="00591CB9">
        <w:rPr>
          <w:rFonts w:ascii="Arial" w:hAnsi="Arial" w:cs="Arial"/>
          <w:color w:val="010000"/>
          <w:sz w:val="20"/>
        </w:rPr>
        <w:t>PDMR</w:t>
      </w:r>
      <w:proofErr w:type="spellEnd"/>
      <w:r w:rsidRPr="00591CB9">
        <w:rPr>
          <w:rFonts w:ascii="Arial" w:hAnsi="Arial" w:cs="Arial"/>
          <w:color w:val="010000"/>
          <w:sz w:val="20"/>
        </w:rPr>
        <w:t>: None</w:t>
      </w:r>
    </w:p>
    <w:p w14:paraId="765C46B2" w14:textId="77777777" w:rsidR="00E633AC" w:rsidRPr="00591CB9" w:rsidRDefault="008E4251" w:rsidP="00591C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 xml:space="preserve">Transactions between </w:t>
      </w:r>
      <w:proofErr w:type="spellStart"/>
      <w:r w:rsidRPr="00591CB9">
        <w:rPr>
          <w:rFonts w:ascii="Arial" w:hAnsi="Arial" w:cs="Arial"/>
          <w:color w:val="010000"/>
          <w:sz w:val="20"/>
        </w:rPr>
        <w:t>PDMR</w:t>
      </w:r>
      <w:proofErr w:type="spellEnd"/>
      <w:r w:rsidRPr="00591CB9">
        <w:rPr>
          <w:rFonts w:ascii="Arial" w:hAnsi="Arial" w:cs="Arial"/>
          <w:color w:val="010000"/>
          <w:sz w:val="20"/>
        </w:rPr>
        <w:t xml:space="preserve"> of the listed company, affiliated persons of </w:t>
      </w:r>
      <w:proofErr w:type="spellStart"/>
      <w:r w:rsidRPr="00591CB9">
        <w:rPr>
          <w:rFonts w:ascii="Arial" w:hAnsi="Arial" w:cs="Arial"/>
          <w:color w:val="010000"/>
          <w:sz w:val="20"/>
        </w:rPr>
        <w:t>PDMR</w:t>
      </w:r>
      <w:proofErr w:type="spellEnd"/>
      <w:r w:rsidRPr="00591CB9">
        <w:rPr>
          <w:rFonts w:ascii="Arial" w:hAnsi="Arial" w:cs="Arial"/>
          <w:color w:val="010000"/>
          <w:sz w:val="20"/>
        </w:rPr>
        <w:t xml:space="preserve"> and subsidiaries or companies controlled by the listed company: None</w:t>
      </w:r>
    </w:p>
    <w:p w14:paraId="4D1106EF" w14:textId="77777777" w:rsidR="00E633AC" w:rsidRPr="00591CB9" w:rsidRDefault="008E4251" w:rsidP="00591C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>Transactions between the Company and other entities: None</w:t>
      </w:r>
    </w:p>
    <w:p w14:paraId="2143EACC" w14:textId="77777777" w:rsidR="00E633AC" w:rsidRPr="00591CB9" w:rsidRDefault="008E4251" w:rsidP="00591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 xml:space="preserve">Share transactions between </w:t>
      </w:r>
      <w:proofErr w:type="spellStart"/>
      <w:r w:rsidRPr="00591CB9">
        <w:rPr>
          <w:rFonts w:ascii="Arial" w:hAnsi="Arial" w:cs="Arial"/>
          <w:color w:val="010000"/>
          <w:sz w:val="20"/>
        </w:rPr>
        <w:t>PDMR</w:t>
      </w:r>
      <w:proofErr w:type="spellEnd"/>
      <w:r w:rsidRPr="00591CB9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591CB9">
        <w:rPr>
          <w:rFonts w:ascii="Arial" w:hAnsi="Arial" w:cs="Arial"/>
          <w:color w:val="010000"/>
          <w:sz w:val="20"/>
        </w:rPr>
        <w:t>PDMR</w:t>
      </w:r>
      <w:proofErr w:type="spellEnd"/>
      <w:r w:rsidRPr="00591CB9">
        <w:rPr>
          <w:rFonts w:ascii="Arial" w:hAnsi="Arial" w:cs="Arial"/>
          <w:color w:val="010000"/>
          <w:sz w:val="20"/>
        </w:rPr>
        <w:t>.</w:t>
      </w:r>
    </w:p>
    <w:p w14:paraId="45936422" w14:textId="77777777" w:rsidR="00E633AC" w:rsidRPr="00591CB9" w:rsidRDefault="008E4251" w:rsidP="00591C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t xml:space="preserve">Listed company’s share transactions of </w:t>
      </w:r>
      <w:proofErr w:type="spellStart"/>
      <w:r w:rsidRPr="00591CB9">
        <w:rPr>
          <w:rFonts w:ascii="Arial" w:hAnsi="Arial" w:cs="Arial"/>
          <w:color w:val="010000"/>
          <w:sz w:val="20"/>
        </w:rPr>
        <w:t>PDMR</w:t>
      </w:r>
      <w:proofErr w:type="spellEnd"/>
      <w:r w:rsidRPr="00591CB9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591CB9">
        <w:rPr>
          <w:rFonts w:ascii="Arial" w:hAnsi="Arial" w:cs="Arial"/>
          <w:color w:val="010000"/>
          <w:sz w:val="20"/>
        </w:rPr>
        <w:t>PDMR</w:t>
      </w:r>
      <w:proofErr w:type="spellEnd"/>
      <w:r w:rsidRPr="00591CB9">
        <w:rPr>
          <w:rFonts w:ascii="Arial" w:hAnsi="Arial" w:cs="Arial"/>
          <w:color w:val="010000"/>
          <w:sz w:val="20"/>
        </w:rPr>
        <w:t>: None</w:t>
      </w:r>
    </w:p>
    <w:p w14:paraId="427545E4" w14:textId="77777777" w:rsidR="00E633AC" w:rsidRPr="00591CB9" w:rsidRDefault="008E4251" w:rsidP="00591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1CB9">
        <w:rPr>
          <w:rFonts w:ascii="Arial" w:hAnsi="Arial" w:cs="Arial"/>
          <w:color w:val="010000"/>
          <w:sz w:val="20"/>
        </w:rPr>
        <w:lastRenderedPageBreak/>
        <w:t>Other significant issues: None</w:t>
      </w:r>
    </w:p>
    <w:sectPr w:rsidR="00E633AC" w:rsidRPr="00591CB9" w:rsidSect="00591CB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4C4"/>
    <w:multiLevelType w:val="multilevel"/>
    <w:tmpl w:val="177C3700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F13A9B"/>
    <w:multiLevelType w:val="multilevel"/>
    <w:tmpl w:val="05C4827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3D6534"/>
    <w:multiLevelType w:val="multilevel"/>
    <w:tmpl w:val="88362264"/>
    <w:lvl w:ilvl="0">
      <w:start w:val="7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EB6454E"/>
    <w:multiLevelType w:val="multilevel"/>
    <w:tmpl w:val="18B41B1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FCC6DBB"/>
    <w:multiLevelType w:val="multilevel"/>
    <w:tmpl w:val="FEC4397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24A7CAF"/>
    <w:multiLevelType w:val="multilevel"/>
    <w:tmpl w:val="3B3245A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0C08FE"/>
    <w:multiLevelType w:val="multilevel"/>
    <w:tmpl w:val="5CEAFA42"/>
    <w:lvl w:ilvl="0">
      <w:start w:val="2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A675B"/>
    <w:multiLevelType w:val="multilevel"/>
    <w:tmpl w:val="AF90C77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CD82D41"/>
    <w:multiLevelType w:val="multilevel"/>
    <w:tmpl w:val="8B4ECB5E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AC"/>
    <w:rsid w:val="00591CB9"/>
    <w:rsid w:val="008E4251"/>
    <w:rsid w:val="00E633AC"/>
    <w:rsid w:val="00F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02EC9"/>
  <w15:docId w15:val="{C8B477BC-5445-495D-96EC-87A9D9A6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B23755"/>
      <w:sz w:val="15"/>
      <w:szCs w:val="15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B23755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9" w:lineRule="auto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69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350" w:lineRule="auto"/>
    </w:pPr>
    <w:rPr>
      <w:rFonts w:ascii="Arial" w:eastAsia="Arial" w:hAnsi="Arial" w:cs="Arial"/>
      <w:b/>
      <w:bCs/>
      <w:color w:val="B23755"/>
      <w:sz w:val="15"/>
      <w:szCs w:val="15"/>
    </w:rPr>
  </w:style>
  <w:style w:type="paragraph" w:customStyle="1" w:styleId="Vnbnnidung50">
    <w:name w:val="Văn bản nội dung (5)"/>
    <w:basedOn w:val="Normal"/>
    <w:link w:val="Vnbnnidung5"/>
    <w:rPr>
      <w:rFonts w:ascii="Palatino Linotype" w:eastAsia="Palatino Linotype" w:hAnsi="Palatino Linotype" w:cs="Palatino Linotype"/>
      <w:i/>
      <w:i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firstLine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spacing w:line="310" w:lineRule="auto"/>
    </w:pPr>
    <w:rPr>
      <w:rFonts w:ascii="Arial" w:eastAsia="Arial" w:hAnsi="Arial" w:cs="Arial"/>
      <w:b/>
      <w:bCs/>
      <w:color w:val="B23755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beFCFOrrJI7OueC6U5RG1/zDrw==">CgMxLjAyCGguZ2pkZ3hzOAByITFhWHotdUQ3V3pYNTdjTjFnT2x6MXhOeHlMM0R2a0dLTQ==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Thu Giang</cp:lastModifiedBy>
  <cp:revision>2</cp:revision>
  <dcterms:created xsi:type="dcterms:W3CDTF">2024-02-26T03:12:00Z</dcterms:created>
  <dcterms:modified xsi:type="dcterms:W3CDTF">2024-02-26T03:12:00Z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fd79c5453d0de61c2357242d752faf505f1a8cfad2c961fd4b9afb31321d97d1</vt:lpwstr>
  </property>
</Properties>
</file>