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2091C" w:rsidRPr="003251FF" w:rsidRDefault="00014D48" w:rsidP="00014D48">
      <w:pPr>
        <w:pBdr>
          <w:top w:val="nil"/>
          <w:left w:val="nil"/>
          <w:bottom w:val="nil"/>
          <w:right w:val="nil"/>
          <w:between w:val="nil"/>
        </w:pBdr>
        <w:tabs>
          <w:tab w:val="left" w:pos="284"/>
        </w:tabs>
        <w:spacing w:after="120" w:line="360" w:lineRule="auto"/>
        <w:jc w:val="both"/>
        <w:rPr>
          <w:rFonts w:ascii="Arial" w:eastAsia="Arial" w:hAnsi="Arial" w:cs="Arial"/>
          <w:b/>
          <w:color w:val="010000"/>
          <w:sz w:val="20"/>
          <w:szCs w:val="20"/>
        </w:rPr>
      </w:pPr>
      <w:bookmarkStart w:id="0" w:name="_heading=h.gjdgxs"/>
      <w:bookmarkStart w:id="1" w:name="_GoBack"/>
      <w:bookmarkEnd w:id="0"/>
      <w:bookmarkEnd w:id="1"/>
      <w:r w:rsidRPr="003251FF">
        <w:rPr>
          <w:rFonts w:ascii="Arial" w:hAnsi="Arial" w:cs="Arial"/>
          <w:b/>
          <w:color w:val="010000"/>
          <w:sz w:val="20"/>
        </w:rPr>
        <w:t>BWS: Board Resolution</w:t>
      </w:r>
    </w:p>
    <w:p w14:paraId="00000002" w14:textId="77777777" w:rsidR="00F2091C" w:rsidRPr="003251FF" w:rsidRDefault="00014D48" w:rsidP="00014D4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51FF">
        <w:rPr>
          <w:rFonts w:ascii="Arial" w:hAnsi="Arial" w:cs="Arial"/>
          <w:color w:val="010000"/>
          <w:sz w:val="20"/>
        </w:rPr>
        <w:t xml:space="preserve">On February 20, 2024, Ba </w:t>
      </w:r>
      <w:proofErr w:type="spellStart"/>
      <w:r w:rsidRPr="003251FF">
        <w:rPr>
          <w:rFonts w:ascii="Arial" w:hAnsi="Arial" w:cs="Arial"/>
          <w:color w:val="010000"/>
          <w:sz w:val="20"/>
        </w:rPr>
        <w:t>Ria</w:t>
      </w:r>
      <w:proofErr w:type="spellEnd"/>
      <w:r w:rsidRPr="003251FF">
        <w:rPr>
          <w:rFonts w:ascii="Arial" w:hAnsi="Arial" w:cs="Arial"/>
          <w:color w:val="010000"/>
          <w:sz w:val="20"/>
        </w:rPr>
        <w:t xml:space="preserve"> - </w:t>
      </w:r>
      <w:proofErr w:type="spellStart"/>
      <w:r w:rsidRPr="003251FF">
        <w:rPr>
          <w:rFonts w:ascii="Arial" w:hAnsi="Arial" w:cs="Arial"/>
          <w:color w:val="010000"/>
          <w:sz w:val="20"/>
        </w:rPr>
        <w:t>Vung</w:t>
      </w:r>
      <w:proofErr w:type="spellEnd"/>
      <w:r w:rsidRPr="003251FF">
        <w:rPr>
          <w:rFonts w:ascii="Arial" w:hAnsi="Arial" w:cs="Arial"/>
          <w:color w:val="010000"/>
          <w:sz w:val="20"/>
        </w:rPr>
        <w:t xml:space="preserve"> Tau Water Supply Joint Stock Company announced Resolution No. 03/2024/NQ-</w:t>
      </w:r>
      <w:proofErr w:type="spellStart"/>
      <w:r w:rsidRPr="003251FF">
        <w:rPr>
          <w:rFonts w:ascii="Arial" w:hAnsi="Arial" w:cs="Arial"/>
          <w:color w:val="010000"/>
          <w:sz w:val="20"/>
        </w:rPr>
        <w:t>HDQT</w:t>
      </w:r>
      <w:proofErr w:type="spellEnd"/>
      <w:r w:rsidRPr="003251FF">
        <w:rPr>
          <w:rFonts w:ascii="Arial" w:hAnsi="Arial" w:cs="Arial"/>
          <w:color w:val="010000"/>
          <w:sz w:val="20"/>
        </w:rPr>
        <w:t xml:space="preserve"> on organizing the Annual General Meeting of Shareholders 2024 as follows:</w:t>
      </w:r>
    </w:p>
    <w:p w14:paraId="00000003" w14:textId="77777777" w:rsidR="00F2091C" w:rsidRPr="003251FF" w:rsidRDefault="00014D48" w:rsidP="00014D4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51FF">
        <w:rPr>
          <w:rFonts w:ascii="Arial" w:hAnsi="Arial" w:cs="Arial"/>
          <w:color w:val="010000"/>
          <w:sz w:val="20"/>
        </w:rPr>
        <w:t>‎‎Article 1. Approve the plan to organize the Annual General Meeting of Shareholders 2024, specifically as follows:</w:t>
      </w:r>
    </w:p>
    <w:p w14:paraId="00000004" w14:textId="77777777" w:rsidR="00F2091C" w:rsidRPr="003251FF" w:rsidRDefault="00014D48" w:rsidP="00014D48">
      <w:pPr>
        <w:numPr>
          <w:ilvl w:val="0"/>
          <w:numId w:val="1"/>
        </w:numPr>
        <w:pBdr>
          <w:top w:val="nil"/>
          <w:left w:val="nil"/>
          <w:bottom w:val="nil"/>
          <w:right w:val="nil"/>
          <w:between w:val="nil"/>
        </w:pBdr>
        <w:tabs>
          <w:tab w:val="left" w:pos="284"/>
          <w:tab w:val="left" w:pos="1408"/>
        </w:tabs>
        <w:spacing w:after="120" w:line="360" w:lineRule="auto"/>
        <w:jc w:val="both"/>
        <w:rPr>
          <w:rFonts w:ascii="Arial" w:eastAsia="Arial" w:hAnsi="Arial" w:cs="Arial"/>
          <w:color w:val="010000"/>
          <w:sz w:val="20"/>
          <w:szCs w:val="20"/>
        </w:rPr>
      </w:pPr>
      <w:r w:rsidRPr="003251FF">
        <w:rPr>
          <w:rFonts w:ascii="Arial" w:hAnsi="Arial" w:cs="Arial"/>
          <w:color w:val="010000"/>
          <w:sz w:val="20"/>
        </w:rPr>
        <w:t>Record date: March 18, 2024</w:t>
      </w:r>
    </w:p>
    <w:p w14:paraId="00000005" w14:textId="77777777" w:rsidR="00F2091C" w:rsidRPr="003251FF" w:rsidRDefault="00014D48" w:rsidP="00014D48">
      <w:pPr>
        <w:numPr>
          <w:ilvl w:val="0"/>
          <w:numId w:val="1"/>
        </w:numPr>
        <w:pBdr>
          <w:top w:val="nil"/>
          <w:left w:val="nil"/>
          <w:bottom w:val="nil"/>
          <w:right w:val="nil"/>
          <w:between w:val="nil"/>
        </w:pBdr>
        <w:tabs>
          <w:tab w:val="left" w:pos="284"/>
          <w:tab w:val="left" w:pos="1408"/>
        </w:tabs>
        <w:spacing w:after="120" w:line="360" w:lineRule="auto"/>
        <w:jc w:val="both"/>
        <w:rPr>
          <w:rFonts w:ascii="Arial" w:eastAsia="Arial" w:hAnsi="Arial" w:cs="Arial"/>
          <w:color w:val="010000"/>
          <w:sz w:val="20"/>
          <w:szCs w:val="20"/>
        </w:rPr>
      </w:pPr>
      <w:r w:rsidRPr="003251FF">
        <w:rPr>
          <w:rFonts w:ascii="Arial" w:hAnsi="Arial" w:cs="Arial"/>
          <w:color w:val="010000"/>
          <w:sz w:val="20"/>
        </w:rPr>
        <w:t>Time to organize the Meeting: Expected on April 20, 2024</w:t>
      </w:r>
    </w:p>
    <w:p w14:paraId="00000006" w14:textId="77777777" w:rsidR="00F2091C" w:rsidRPr="003251FF" w:rsidRDefault="00014D48" w:rsidP="00014D48">
      <w:pPr>
        <w:numPr>
          <w:ilvl w:val="0"/>
          <w:numId w:val="1"/>
        </w:numPr>
        <w:pBdr>
          <w:top w:val="nil"/>
          <w:left w:val="nil"/>
          <w:bottom w:val="nil"/>
          <w:right w:val="nil"/>
          <w:between w:val="nil"/>
        </w:pBdr>
        <w:tabs>
          <w:tab w:val="left" w:pos="284"/>
          <w:tab w:val="left" w:pos="1408"/>
        </w:tabs>
        <w:spacing w:after="120" w:line="360" w:lineRule="auto"/>
        <w:jc w:val="both"/>
        <w:rPr>
          <w:rFonts w:ascii="Arial" w:eastAsia="Arial" w:hAnsi="Arial" w:cs="Arial"/>
          <w:color w:val="010000"/>
          <w:sz w:val="20"/>
          <w:szCs w:val="20"/>
        </w:rPr>
      </w:pPr>
      <w:r w:rsidRPr="003251FF">
        <w:rPr>
          <w:rFonts w:ascii="Arial" w:hAnsi="Arial" w:cs="Arial"/>
          <w:color w:val="010000"/>
          <w:sz w:val="20"/>
        </w:rPr>
        <w:t>Meeting content:</w:t>
      </w:r>
    </w:p>
    <w:p w14:paraId="00000007" w14:textId="174F14EB" w:rsidR="00F2091C" w:rsidRPr="003251FF" w:rsidRDefault="00014D48" w:rsidP="00014D48">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3251FF">
        <w:rPr>
          <w:rFonts w:ascii="Arial" w:hAnsi="Arial" w:cs="Arial"/>
          <w:color w:val="010000"/>
          <w:sz w:val="20"/>
        </w:rPr>
        <w:t>Report on activities of the Board of Directors; Report on production and business results in 2023 and production and business plan</w:t>
      </w:r>
      <w:r w:rsidR="003251FF" w:rsidRPr="003251FF">
        <w:rPr>
          <w:rFonts w:ascii="Arial" w:hAnsi="Arial" w:cs="Arial"/>
          <w:color w:val="010000"/>
          <w:sz w:val="20"/>
        </w:rPr>
        <w:t xml:space="preserve"> in</w:t>
      </w:r>
      <w:r w:rsidRPr="003251FF">
        <w:rPr>
          <w:rFonts w:ascii="Arial" w:hAnsi="Arial" w:cs="Arial"/>
          <w:color w:val="010000"/>
          <w:sz w:val="20"/>
        </w:rPr>
        <w:t xml:space="preserve"> 2024;</w:t>
      </w:r>
    </w:p>
    <w:p w14:paraId="00000008" w14:textId="77777777" w:rsidR="00F2091C" w:rsidRPr="003251FF" w:rsidRDefault="00014D48" w:rsidP="00014D48">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3251FF">
        <w:rPr>
          <w:rFonts w:ascii="Arial" w:hAnsi="Arial" w:cs="Arial"/>
          <w:color w:val="010000"/>
          <w:sz w:val="20"/>
        </w:rPr>
        <w:t>Report on activities of the Supervisory Board;</w:t>
      </w:r>
    </w:p>
    <w:p w14:paraId="00000009" w14:textId="6C8CD5CF" w:rsidR="00F2091C" w:rsidRPr="003251FF" w:rsidRDefault="00014D48" w:rsidP="00014D48">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3251FF">
        <w:rPr>
          <w:rFonts w:ascii="Arial" w:hAnsi="Arial" w:cs="Arial"/>
          <w:color w:val="010000"/>
          <w:sz w:val="20"/>
        </w:rPr>
        <w:t>Financial Statements and profit distribution in 2023; Financial plan</w:t>
      </w:r>
      <w:r w:rsidR="003251FF" w:rsidRPr="003251FF">
        <w:rPr>
          <w:rFonts w:ascii="Arial" w:hAnsi="Arial" w:cs="Arial"/>
          <w:color w:val="010000"/>
          <w:sz w:val="20"/>
        </w:rPr>
        <w:t xml:space="preserve"> in</w:t>
      </w:r>
      <w:r w:rsidRPr="003251FF">
        <w:rPr>
          <w:rFonts w:ascii="Arial" w:hAnsi="Arial" w:cs="Arial"/>
          <w:color w:val="010000"/>
          <w:sz w:val="20"/>
        </w:rPr>
        <w:t xml:space="preserve"> 2024;</w:t>
      </w:r>
    </w:p>
    <w:p w14:paraId="0000000A" w14:textId="77777777" w:rsidR="00F2091C" w:rsidRPr="003251FF" w:rsidRDefault="00014D48" w:rsidP="00014D48">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3251FF">
        <w:rPr>
          <w:rFonts w:ascii="Arial" w:hAnsi="Arial" w:cs="Arial"/>
          <w:color w:val="010000"/>
          <w:sz w:val="20"/>
        </w:rPr>
        <w:t>Report on total remuneration for the Board of Directors and the Supervisory Board in 2023; Proposed total remuneration for the Board of Directors and the Supervisory Board in 2024;</w:t>
      </w:r>
    </w:p>
    <w:p w14:paraId="0000000B" w14:textId="77777777" w:rsidR="00F2091C" w:rsidRPr="003251FF" w:rsidRDefault="00014D48" w:rsidP="00014D48">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3251FF">
        <w:rPr>
          <w:rFonts w:ascii="Arial" w:hAnsi="Arial" w:cs="Arial"/>
          <w:color w:val="010000"/>
          <w:sz w:val="20"/>
        </w:rPr>
        <w:t>Proposal on selecting the audit company for the Financial Statements 2024;</w:t>
      </w:r>
    </w:p>
    <w:p w14:paraId="0000000C" w14:textId="77777777" w:rsidR="00F2091C" w:rsidRPr="003251FF" w:rsidRDefault="00014D48" w:rsidP="00014D48">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3251FF">
        <w:rPr>
          <w:rFonts w:ascii="Arial" w:hAnsi="Arial" w:cs="Arial"/>
          <w:color w:val="010000"/>
          <w:sz w:val="20"/>
        </w:rPr>
        <w:t>Other contents under the authority of the General Meeting of Shareholders;</w:t>
      </w:r>
    </w:p>
    <w:p w14:paraId="0000000D" w14:textId="77777777" w:rsidR="00F2091C" w:rsidRPr="003251FF" w:rsidRDefault="00014D48" w:rsidP="00014D4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51FF">
        <w:rPr>
          <w:rFonts w:ascii="Arial" w:hAnsi="Arial" w:cs="Arial"/>
          <w:color w:val="010000"/>
          <w:sz w:val="20"/>
        </w:rPr>
        <w:t>‎‎Article 2. The Board of Directors authorizes the Chair of the Board of Directors to direct and implement the next steps to organize the Annual General Meeting of Shareholders 2024 in accordance with current regulations.</w:t>
      </w:r>
    </w:p>
    <w:p w14:paraId="0000000E" w14:textId="77777777" w:rsidR="00F2091C" w:rsidRPr="003251FF" w:rsidRDefault="00014D48" w:rsidP="00014D4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251FF">
        <w:rPr>
          <w:rFonts w:ascii="Arial" w:hAnsi="Arial" w:cs="Arial"/>
          <w:color w:val="010000"/>
          <w:sz w:val="20"/>
        </w:rPr>
        <w:t xml:space="preserve">‎‎Article 3. This Resolution takes effect from the date of its signing. Members of the Board of Directors </w:t>
      </w:r>
      <w:proofErr w:type="gramStart"/>
      <w:r w:rsidRPr="003251FF">
        <w:rPr>
          <w:rFonts w:ascii="Arial" w:hAnsi="Arial" w:cs="Arial"/>
          <w:color w:val="010000"/>
          <w:sz w:val="20"/>
        </w:rPr>
        <w:t>and</w:t>
      </w:r>
      <w:proofErr w:type="gramEnd"/>
      <w:r w:rsidRPr="003251FF">
        <w:rPr>
          <w:rFonts w:ascii="Arial" w:hAnsi="Arial" w:cs="Arial"/>
          <w:color w:val="010000"/>
          <w:sz w:val="20"/>
        </w:rPr>
        <w:t xml:space="preserve"> relevant departments and individuals are responsible for the implementation of this Resolution.</w:t>
      </w:r>
    </w:p>
    <w:sectPr w:rsidR="00F2091C" w:rsidRPr="003251FF" w:rsidSect="00014D4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E494C"/>
    <w:multiLevelType w:val="multilevel"/>
    <w:tmpl w:val="451470AA"/>
    <w:lvl w:ilvl="0">
      <w:start w:val="1"/>
      <w:numFmt w:val="bullet"/>
      <w:lvlText w:val="-"/>
      <w:lvlJc w:val="left"/>
      <w:pPr>
        <w:ind w:left="0" w:firstLine="0"/>
      </w:pPr>
      <w:rPr>
        <w:rFonts w:ascii="Arial" w:eastAsia="Arial" w:hAnsi="Arial" w:cs="Arial"/>
        <w:b w:val="0"/>
        <w:i w:val="0"/>
        <w:smallCaps w:val="0"/>
        <w:strike w:val="0"/>
        <w:color w:val="151616"/>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1891CE6"/>
    <w:multiLevelType w:val="multilevel"/>
    <w:tmpl w:val="BC86E578"/>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1C"/>
    <w:rsid w:val="00014D48"/>
    <w:rsid w:val="003251FF"/>
    <w:rsid w:val="00D57E06"/>
    <w:rsid w:val="00F2091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7C6FB"/>
  <w15:docId w15:val="{F88C56DB-8B3F-4A11-BCEB-2F9ECDE5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51616"/>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strike w:val="0"/>
      <w:sz w:val="34"/>
      <w:szCs w:val="34"/>
      <w:u w:val="none"/>
      <w:shd w:val="clear" w:color="auto" w:fill="auto"/>
    </w:rPr>
  </w:style>
  <w:style w:type="paragraph" w:customStyle="1" w:styleId="Vnbnnidung0">
    <w:name w:val="Văn bản nội dung"/>
    <w:basedOn w:val="Normal"/>
    <w:link w:val="Vnbnnidung"/>
    <w:pPr>
      <w:spacing w:line="252" w:lineRule="auto"/>
    </w:pPr>
    <w:rPr>
      <w:rFonts w:ascii="Times New Roman" w:eastAsia="Times New Roman" w:hAnsi="Times New Roman" w:cs="Times New Roman"/>
      <w:color w:val="151616"/>
      <w:sz w:val="26"/>
      <w:szCs w:val="26"/>
    </w:rPr>
  </w:style>
  <w:style w:type="paragraph" w:customStyle="1" w:styleId="Vnbnnidung20">
    <w:name w:val="Văn bản nội dung (2)"/>
    <w:basedOn w:val="Normal"/>
    <w:link w:val="Vnbnnidung2"/>
    <w:pPr>
      <w:ind w:firstLine="270"/>
    </w:pPr>
    <w:rPr>
      <w:rFonts w:ascii="Arial" w:eastAsia="Arial" w:hAnsi="Arial" w:cs="Arial"/>
      <w:sz w:val="8"/>
      <w:szCs w:val="8"/>
    </w:rPr>
  </w:style>
  <w:style w:type="paragraph" w:customStyle="1" w:styleId="Vnbnnidung30">
    <w:name w:val="Văn bản nội dung (3)"/>
    <w:basedOn w:val="Normal"/>
    <w:link w:val="Vnbnnidung3"/>
    <w:pPr>
      <w:spacing w:line="252" w:lineRule="auto"/>
      <w:ind w:firstLine="160"/>
    </w:pPr>
    <w:rPr>
      <w:rFonts w:ascii="Arial" w:eastAsia="Arial" w:hAnsi="Arial" w:cs="Arial"/>
      <w:b/>
      <w:bCs/>
      <w:smallCaps/>
      <w:sz w:val="34"/>
      <w:szCs w:val="3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AlCgzYP6yh1aavCwVQKMooaE9w==">CgMxLjAyCGguZ2pkZ3hzOAByITEyQkhKY2FuZV9MNHlETl9BWi1HVjZYMXk5TG1ZemhsZQ==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2024-02-26T03:29:00Z</dcterms:created>
  <dcterms:modified xsi:type="dcterms:W3CDTF">2024-02-26T03:29:00Z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e9c737b75195b0dbb2991f37cb3449e6b51e635e1a9949d6235f635e867927bc</vt:lpwstr>
  </property>
</Properties>
</file>