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B51C"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DB76A7">
        <w:rPr>
          <w:rFonts w:ascii="Arial" w:hAnsi="Arial" w:cs="Arial"/>
          <w:b/>
          <w:color w:val="010000"/>
          <w:sz w:val="20"/>
        </w:rPr>
        <w:t xml:space="preserve">DAS: Board Resolution </w:t>
      </w:r>
    </w:p>
    <w:p w14:paraId="1612ED03"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On February 22, 2024, Da Nang Petroleum Machinery - Technology Joint Stock Company announced Resolution No. 020/NQ/</w:t>
      </w:r>
      <w:proofErr w:type="spellStart"/>
      <w:r w:rsidRPr="00DB76A7">
        <w:rPr>
          <w:rFonts w:ascii="Arial" w:hAnsi="Arial" w:cs="Arial"/>
          <w:color w:val="010000"/>
          <w:sz w:val="20"/>
        </w:rPr>
        <w:t>MTBDN-HDQT</w:t>
      </w:r>
      <w:proofErr w:type="spellEnd"/>
      <w:r w:rsidRPr="00DB76A7">
        <w:rPr>
          <w:rFonts w:ascii="Arial" w:hAnsi="Arial" w:cs="Arial"/>
          <w:color w:val="010000"/>
          <w:sz w:val="20"/>
        </w:rPr>
        <w:t xml:space="preserve"> on the plan to organize the Annual General Meeting of Shareholders 2024 of Da Nang Petroleum Machinery - Technology Joint Stock Company as follows:</w:t>
      </w:r>
    </w:p>
    <w:p w14:paraId="6F1B3D8A"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‎‎Article 1. Approve the plan to organize the Annual General Meeting of Shareholders 2024 as follows:</w:t>
      </w:r>
    </w:p>
    <w:p w14:paraId="0314D2D8" w14:textId="77777777" w:rsidR="00276FD9" w:rsidRPr="00DB76A7" w:rsidRDefault="00AB2CB0" w:rsidP="00AB2CB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B76A7">
        <w:rPr>
          <w:rFonts w:ascii="Arial" w:hAnsi="Arial" w:cs="Arial"/>
          <w:color w:val="010000"/>
          <w:sz w:val="20"/>
        </w:rPr>
        <w:t>Record date for the list of shareholders attending the Meeting: March 15, 2024.</w:t>
      </w:r>
    </w:p>
    <w:p w14:paraId="50E957BF" w14:textId="77777777" w:rsidR="00276FD9" w:rsidRPr="00DB76A7" w:rsidRDefault="00AB2CB0" w:rsidP="00AB2CB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B76A7">
        <w:rPr>
          <w:rFonts w:ascii="Arial" w:hAnsi="Arial" w:cs="Arial"/>
          <w:color w:val="010000"/>
          <w:sz w:val="20"/>
        </w:rPr>
        <w:t>Time to organize the Meeting: Expected in week 3-4 in April 2024.</w:t>
      </w:r>
    </w:p>
    <w:p w14:paraId="22D82BD5"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‎‎Article 2. Establish the Organizing Committee of the Annual General Meeting of Shareholders 2024 of Da Nang Petroleum Machinery - Technology Joint Stock Company, including the following individuals: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7"/>
        <w:gridCol w:w="6808"/>
        <w:gridCol w:w="1892"/>
      </w:tblGrid>
      <w:tr w:rsidR="00276FD9" w:rsidRPr="00DB76A7" w14:paraId="338D5789" w14:textId="77777777" w:rsidTr="00AB2CB0">
        <w:tc>
          <w:tcPr>
            <w:tcW w:w="176" w:type="pct"/>
            <w:shd w:val="clear" w:color="auto" w:fill="auto"/>
            <w:tcMar>
              <w:top w:w="0" w:type="dxa"/>
              <w:bottom w:w="0" w:type="dxa"/>
            </w:tcMar>
            <w:vAlign w:val="center"/>
          </w:tcPr>
          <w:p w14:paraId="5A165502"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1</w:t>
            </w:r>
          </w:p>
        </w:tc>
        <w:tc>
          <w:tcPr>
            <w:tcW w:w="3775" w:type="pct"/>
            <w:shd w:val="clear" w:color="auto" w:fill="auto"/>
            <w:tcMar>
              <w:top w:w="0" w:type="dxa"/>
              <w:bottom w:w="0" w:type="dxa"/>
            </w:tcMar>
            <w:vAlign w:val="center"/>
          </w:tcPr>
          <w:p w14:paraId="25C80445"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 xml:space="preserve">Mr. Tran </w:t>
            </w:r>
            <w:proofErr w:type="spellStart"/>
            <w:r w:rsidRPr="00DB76A7">
              <w:rPr>
                <w:rFonts w:ascii="Arial" w:hAnsi="Arial" w:cs="Arial"/>
                <w:color w:val="010000"/>
                <w:sz w:val="20"/>
              </w:rPr>
              <w:t>Huu</w:t>
            </w:r>
            <w:proofErr w:type="spellEnd"/>
            <w:r w:rsidRPr="00DB76A7">
              <w:rPr>
                <w:rFonts w:ascii="Arial" w:hAnsi="Arial" w:cs="Arial"/>
                <w:color w:val="010000"/>
                <w:sz w:val="20"/>
              </w:rPr>
              <w:t xml:space="preserve"> Thanh - Deputy Manager</w:t>
            </w:r>
          </w:p>
        </w:tc>
        <w:tc>
          <w:tcPr>
            <w:tcW w:w="1049" w:type="pct"/>
            <w:shd w:val="clear" w:color="auto" w:fill="auto"/>
            <w:tcMar>
              <w:top w:w="0" w:type="dxa"/>
              <w:bottom w:w="0" w:type="dxa"/>
            </w:tcMar>
            <w:vAlign w:val="center"/>
          </w:tcPr>
          <w:p w14:paraId="05589D0B" w14:textId="6856292F" w:rsidR="00276FD9" w:rsidRPr="00DB76A7" w:rsidRDefault="00DB76A7"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Head</w:t>
            </w:r>
          </w:p>
        </w:tc>
      </w:tr>
      <w:tr w:rsidR="00276FD9" w:rsidRPr="00DB76A7" w14:paraId="35458E9C" w14:textId="77777777" w:rsidTr="00AB2CB0">
        <w:tc>
          <w:tcPr>
            <w:tcW w:w="176" w:type="pct"/>
            <w:shd w:val="clear" w:color="auto" w:fill="auto"/>
            <w:tcMar>
              <w:top w:w="0" w:type="dxa"/>
              <w:bottom w:w="0" w:type="dxa"/>
            </w:tcMar>
            <w:vAlign w:val="center"/>
          </w:tcPr>
          <w:p w14:paraId="5063E083"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2</w:t>
            </w:r>
          </w:p>
        </w:tc>
        <w:tc>
          <w:tcPr>
            <w:tcW w:w="3775" w:type="pct"/>
            <w:shd w:val="clear" w:color="auto" w:fill="auto"/>
            <w:tcMar>
              <w:top w:w="0" w:type="dxa"/>
              <w:bottom w:w="0" w:type="dxa"/>
            </w:tcMar>
            <w:vAlign w:val="center"/>
          </w:tcPr>
          <w:p w14:paraId="22A8CED8"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 xml:space="preserve">Mr. Nguyen </w:t>
            </w:r>
            <w:proofErr w:type="spellStart"/>
            <w:r w:rsidRPr="00DB76A7">
              <w:rPr>
                <w:rFonts w:ascii="Arial" w:hAnsi="Arial" w:cs="Arial"/>
                <w:color w:val="010000"/>
                <w:sz w:val="20"/>
              </w:rPr>
              <w:t>Thoi</w:t>
            </w:r>
            <w:proofErr w:type="spellEnd"/>
            <w:r w:rsidRPr="00DB76A7">
              <w:rPr>
                <w:rFonts w:ascii="Arial" w:hAnsi="Arial" w:cs="Arial"/>
                <w:color w:val="010000"/>
                <w:sz w:val="20"/>
              </w:rPr>
              <w:t xml:space="preserve"> - Member of the Board of Directors-cum-Chief Accountant</w:t>
            </w:r>
          </w:p>
        </w:tc>
        <w:tc>
          <w:tcPr>
            <w:tcW w:w="1049" w:type="pct"/>
            <w:shd w:val="clear" w:color="auto" w:fill="auto"/>
            <w:tcMar>
              <w:top w:w="0" w:type="dxa"/>
              <w:bottom w:w="0" w:type="dxa"/>
            </w:tcMar>
            <w:vAlign w:val="center"/>
          </w:tcPr>
          <w:p w14:paraId="4113F25C" w14:textId="13EEF8AC" w:rsidR="00276FD9" w:rsidRPr="00DB76A7" w:rsidRDefault="00DB76A7"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Deputy Head</w:t>
            </w:r>
          </w:p>
        </w:tc>
      </w:tr>
      <w:tr w:rsidR="00276FD9" w:rsidRPr="00DB76A7" w14:paraId="2321BC31" w14:textId="77777777" w:rsidTr="00AB2CB0">
        <w:tc>
          <w:tcPr>
            <w:tcW w:w="176" w:type="pct"/>
            <w:shd w:val="clear" w:color="auto" w:fill="auto"/>
            <w:tcMar>
              <w:top w:w="0" w:type="dxa"/>
              <w:bottom w:w="0" w:type="dxa"/>
            </w:tcMar>
            <w:vAlign w:val="center"/>
          </w:tcPr>
          <w:p w14:paraId="487CD2AF"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3</w:t>
            </w:r>
          </w:p>
        </w:tc>
        <w:tc>
          <w:tcPr>
            <w:tcW w:w="3775" w:type="pct"/>
            <w:shd w:val="clear" w:color="auto" w:fill="auto"/>
            <w:tcMar>
              <w:top w:w="0" w:type="dxa"/>
              <w:bottom w:w="0" w:type="dxa"/>
            </w:tcMar>
            <w:vAlign w:val="center"/>
          </w:tcPr>
          <w:p w14:paraId="77AB5F82"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Ms. Tran Thi Quyen - Member of the Supervisory Board</w:t>
            </w:r>
          </w:p>
        </w:tc>
        <w:tc>
          <w:tcPr>
            <w:tcW w:w="1049" w:type="pct"/>
            <w:shd w:val="clear" w:color="auto" w:fill="auto"/>
            <w:tcMar>
              <w:top w:w="0" w:type="dxa"/>
              <w:bottom w:w="0" w:type="dxa"/>
            </w:tcMar>
            <w:vAlign w:val="center"/>
          </w:tcPr>
          <w:p w14:paraId="047BF990"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Member</w:t>
            </w:r>
          </w:p>
        </w:tc>
      </w:tr>
      <w:tr w:rsidR="00276FD9" w:rsidRPr="00DB76A7" w14:paraId="1B0DFAAA" w14:textId="77777777" w:rsidTr="00AB2CB0">
        <w:tc>
          <w:tcPr>
            <w:tcW w:w="176" w:type="pct"/>
            <w:shd w:val="clear" w:color="auto" w:fill="auto"/>
            <w:tcMar>
              <w:top w:w="0" w:type="dxa"/>
              <w:bottom w:w="0" w:type="dxa"/>
            </w:tcMar>
            <w:vAlign w:val="center"/>
          </w:tcPr>
          <w:p w14:paraId="603D6416"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4</w:t>
            </w:r>
          </w:p>
        </w:tc>
        <w:tc>
          <w:tcPr>
            <w:tcW w:w="3775" w:type="pct"/>
            <w:shd w:val="clear" w:color="auto" w:fill="auto"/>
            <w:tcMar>
              <w:top w:w="0" w:type="dxa"/>
              <w:bottom w:w="0" w:type="dxa"/>
            </w:tcMar>
            <w:vAlign w:val="center"/>
          </w:tcPr>
          <w:p w14:paraId="2E359A5A"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 xml:space="preserve">Mr. Nguyen </w:t>
            </w:r>
            <w:proofErr w:type="spellStart"/>
            <w:r w:rsidRPr="00DB76A7">
              <w:rPr>
                <w:rFonts w:ascii="Arial" w:hAnsi="Arial" w:cs="Arial"/>
                <w:color w:val="010000"/>
                <w:sz w:val="20"/>
              </w:rPr>
              <w:t>Quoc</w:t>
            </w:r>
            <w:proofErr w:type="spellEnd"/>
            <w:r w:rsidRPr="00DB76A7">
              <w:rPr>
                <w:rFonts w:ascii="Arial" w:hAnsi="Arial" w:cs="Arial"/>
                <w:color w:val="010000"/>
                <w:sz w:val="20"/>
              </w:rPr>
              <w:t xml:space="preserve"> Manh - Head of General Department</w:t>
            </w:r>
          </w:p>
        </w:tc>
        <w:tc>
          <w:tcPr>
            <w:tcW w:w="1049" w:type="pct"/>
            <w:shd w:val="clear" w:color="auto" w:fill="auto"/>
            <w:tcMar>
              <w:top w:w="0" w:type="dxa"/>
              <w:bottom w:w="0" w:type="dxa"/>
            </w:tcMar>
            <w:vAlign w:val="center"/>
          </w:tcPr>
          <w:p w14:paraId="596F39EC"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Member</w:t>
            </w:r>
          </w:p>
        </w:tc>
      </w:tr>
      <w:tr w:rsidR="00276FD9" w:rsidRPr="00DB76A7" w14:paraId="52DFD815" w14:textId="77777777" w:rsidTr="00AB2CB0">
        <w:tc>
          <w:tcPr>
            <w:tcW w:w="176" w:type="pct"/>
            <w:shd w:val="clear" w:color="auto" w:fill="auto"/>
            <w:tcMar>
              <w:top w:w="0" w:type="dxa"/>
              <w:bottom w:w="0" w:type="dxa"/>
            </w:tcMar>
            <w:vAlign w:val="center"/>
          </w:tcPr>
          <w:p w14:paraId="0255FCC4"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5</w:t>
            </w:r>
          </w:p>
        </w:tc>
        <w:tc>
          <w:tcPr>
            <w:tcW w:w="3775" w:type="pct"/>
            <w:shd w:val="clear" w:color="auto" w:fill="auto"/>
            <w:tcMar>
              <w:top w:w="0" w:type="dxa"/>
              <w:bottom w:w="0" w:type="dxa"/>
            </w:tcMar>
            <w:vAlign w:val="center"/>
          </w:tcPr>
          <w:p w14:paraId="37CE96BD"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Ms. Nguyen Thi Hoang Trang - Deputy Head of Organization and Administration Department</w:t>
            </w:r>
          </w:p>
        </w:tc>
        <w:tc>
          <w:tcPr>
            <w:tcW w:w="1049" w:type="pct"/>
            <w:shd w:val="clear" w:color="auto" w:fill="auto"/>
            <w:tcMar>
              <w:top w:w="0" w:type="dxa"/>
              <w:bottom w:w="0" w:type="dxa"/>
            </w:tcMar>
            <w:vAlign w:val="center"/>
          </w:tcPr>
          <w:p w14:paraId="0B799899"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Member</w:t>
            </w:r>
          </w:p>
        </w:tc>
      </w:tr>
      <w:tr w:rsidR="00276FD9" w:rsidRPr="00DB76A7" w14:paraId="149E9D26" w14:textId="77777777" w:rsidTr="00AB2CB0">
        <w:tc>
          <w:tcPr>
            <w:tcW w:w="176" w:type="pct"/>
            <w:shd w:val="clear" w:color="auto" w:fill="auto"/>
            <w:tcMar>
              <w:top w:w="0" w:type="dxa"/>
              <w:bottom w:w="0" w:type="dxa"/>
            </w:tcMar>
            <w:vAlign w:val="center"/>
          </w:tcPr>
          <w:p w14:paraId="707187CD"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6</w:t>
            </w:r>
          </w:p>
        </w:tc>
        <w:tc>
          <w:tcPr>
            <w:tcW w:w="3775" w:type="pct"/>
            <w:shd w:val="clear" w:color="auto" w:fill="auto"/>
            <w:tcMar>
              <w:top w:w="0" w:type="dxa"/>
              <w:bottom w:w="0" w:type="dxa"/>
            </w:tcMar>
            <w:vAlign w:val="center"/>
          </w:tcPr>
          <w:p w14:paraId="4E73AC12"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Ms. Hoang Le Quyen - General Department</w:t>
            </w:r>
          </w:p>
        </w:tc>
        <w:tc>
          <w:tcPr>
            <w:tcW w:w="1049" w:type="pct"/>
            <w:shd w:val="clear" w:color="auto" w:fill="auto"/>
            <w:tcMar>
              <w:top w:w="0" w:type="dxa"/>
              <w:bottom w:w="0" w:type="dxa"/>
            </w:tcMar>
            <w:vAlign w:val="center"/>
          </w:tcPr>
          <w:p w14:paraId="469D1E42" w14:textId="77777777" w:rsidR="00276FD9" w:rsidRPr="00DB76A7" w:rsidRDefault="00AB2CB0" w:rsidP="00AB2CB0">
            <w:pPr>
              <w:pBdr>
                <w:top w:val="nil"/>
                <w:left w:val="nil"/>
                <w:bottom w:val="nil"/>
                <w:right w:val="nil"/>
                <w:between w:val="nil"/>
              </w:pBdr>
              <w:spacing w:after="120" w:line="360" w:lineRule="auto"/>
              <w:rPr>
                <w:rFonts w:ascii="Arial" w:eastAsia="Arial" w:hAnsi="Arial" w:cs="Arial"/>
                <w:color w:val="010000"/>
                <w:sz w:val="20"/>
                <w:szCs w:val="20"/>
              </w:rPr>
            </w:pPr>
            <w:r w:rsidRPr="00DB76A7">
              <w:rPr>
                <w:rFonts w:ascii="Arial" w:hAnsi="Arial" w:cs="Arial"/>
                <w:color w:val="010000"/>
                <w:sz w:val="20"/>
              </w:rPr>
              <w:t>Member</w:t>
            </w:r>
          </w:p>
        </w:tc>
      </w:tr>
    </w:tbl>
    <w:p w14:paraId="23FF861C"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Duties of the Organizing Committee of the Annual General Meeting of Shareholders 2024: Take responsibility for preparing the contents, programs and work related to the organization of the Annual General Meeting of Shareholders 2024 to ensure compliance with the order and regulations of current law. The Organizing Committee of the Annual General Meeting of Shareholders 2024 will self-dissolve </w:t>
      </w:r>
      <w:proofErr w:type="gramStart"/>
      <w:r w:rsidRPr="00DB76A7">
        <w:rPr>
          <w:rFonts w:ascii="Arial" w:hAnsi="Arial" w:cs="Arial"/>
          <w:color w:val="010000"/>
          <w:sz w:val="20"/>
        </w:rPr>
        <w:t>after</w:t>
      </w:r>
      <w:proofErr w:type="gramEnd"/>
      <w:r w:rsidRPr="00DB76A7">
        <w:rPr>
          <w:rFonts w:ascii="Arial" w:hAnsi="Arial" w:cs="Arial"/>
          <w:color w:val="010000"/>
          <w:sz w:val="20"/>
        </w:rPr>
        <w:t xml:space="preserve"> completing its duties.</w:t>
      </w:r>
    </w:p>
    <w:p w14:paraId="1CC8A8B4"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‎‎Article 3. Establish the Shareholder Eligibility Inspection Committee at the Annual General Meeting of Shareholders 2024 of Da Nang Petroleum Machinery - Technology Joint Stock Company, including the following individuals:</w:t>
      </w:r>
    </w:p>
    <w:p w14:paraId="58FCD4A2" w14:textId="6E466E4C" w:rsidR="00276FD9" w:rsidRPr="00DB76A7" w:rsidRDefault="00AB2CB0" w:rsidP="00AB2CB0">
      <w:pPr>
        <w:numPr>
          <w:ilvl w:val="0"/>
          <w:numId w:val="2"/>
        </w:numPr>
        <w:pBdr>
          <w:top w:val="nil"/>
          <w:left w:val="nil"/>
          <w:bottom w:val="nil"/>
          <w:right w:val="nil"/>
          <w:between w:val="nil"/>
        </w:pBdr>
        <w:tabs>
          <w:tab w:val="left" w:pos="567"/>
          <w:tab w:val="left" w:pos="2506"/>
          <w:tab w:val="left" w:pos="8618"/>
        </w:tabs>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Mr. Tran </w:t>
      </w:r>
      <w:proofErr w:type="spellStart"/>
      <w:r w:rsidRPr="00DB76A7">
        <w:rPr>
          <w:rFonts w:ascii="Arial" w:hAnsi="Arial" w:cs="Arial"/>
          <w:color w:val="010000"/>
          <w:sz w:val="20"/>
        </w:rPr>
        <w:t>Huu</w:t>
      </w:r>
      <w:proofErr w:type="spellEnd"/>
      <w:r w:rsidRPr="00DB76A7">
        <w:rPr>
          <w:rFonts w:ascii="Arial" w:hAnsi="Arial" w:cs="Arial"/>
          <w:color w:val="010000"/>
          <w:sz w:val="20"/>
        </w:rPr>
        <w:t xml:space="preserve"> Thanh - Deputy Manager: </w:t>
      </w:r>
      <w:r w:rsidR="00DB76A7" w:rsidRPr="00DB76A7">
        <w:rPr>
          <w:rFonts w:ascii="Arial" w:hAnsi="Arial" w:cs="Arial"/>
          <w:color w:val="010000"/>
          <w:sz w:val="20"/>
        </w:rPr>
        <w:t>Head</w:t>
      </w:r>
    </w:p>
    <w:p w14:paraId="7676437C" w14:textId="54113515" w:rsidR="00276FD9" w:rsidRPr="00DB76A7" w:rsidRDefault="00AB2CB0" w:rsidP="00AB2CB0">
      <w:pPr>
        <w:numPr>
          <w:ilvl w:val="0"/>
          <w:numId w:val="2"/>
        </w:numPr>
        <w:pBdr>
          <w:top w:val="nil"/>
          <w:left w:val="nil"/>
          <w:bottom w:val="nil"/>
          <w:right w:val="nil"/>
          <w:between w:val="nil"/>
        </w:pBdr>
        <w:tabs>
          <w:tab w:val="left" w:pos="567"/>
          <w:tab w:val="left" w:pos="2506"/>
          <w:tab w:val="left" w:pos="8618"/>
        </w:tabs>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Mr. Nguyen </w:t>
      </w:r>
      <w:proofErr w:type="spellStart"/>
      <w:r w:rsidRPr="00DB76A7">
        <w:rPr>
          <w:rFonts w:ascii="Arial" w:hAnsi="Arial" w:cs="Arial"/>
          <w:color w:val="010000"/>
          <w:sz w:val="20"/>
        </w:rPr>
        <w:t>Quoc</w:t>
      </w:r>
      <w:proofErr w:type="spellEnd"/>
      <w:r w:rsidRPr="00DB76A7">
        <w:rPr>
          <w:rFonts w:ascii="Arial" w:hAnsi="Arial" w:cs="Arial"/>
          <w:color w:val="010000"/>
          <w:sz w:val="20"/>
        </w:rPr>
        <w:t xml:space="preserve"> Manh - Head of General Department</w:t>
      </w:r>
      <w:r w:rsidR="00DB76A7" w:rsidRPr="00DB76A7">
        <w:rPr>
          <w:rFonts w:ascii="Arial" w:hAnsi="Arial" w:cs="Arial"/>
          <w:color w:val="010000"/>
          <w:sz w:val="20"/>
        </w:rPr>
        <w:t>:</w:t>
      </w:r>
      <w:r w:rsidRPr="00DB76A7">
        <w:rPr>
          <w:rFonts w:ascii="Arial" w:hAnsi="Arial" w:cs="Arial"/>
          <w:color w:val="010000"/>
          <w:sz w:val="20"/>
        </w:rPr>
        <w:t xml:space="preserve"> </w:t>
      </w:r>
      <w:r w:rsidR="00DB76A7" w:rsidRPr="00DB76A7">
        <w:rPr>
          <w:rFonts w:ascii="Arial" w:hAnsi="Arial" w:cs="Arial"/>
          <w:color w:val="010000"/>
          <w:sz w:val="20"/>
        </w:rPr>
        <w:t>Deputy Head</w:t>
      </w:r>
    </w:p>
    <w:p w14:paraId="3207D6D2" w14:textId="77777777" w:rsidR="00276FD9" w:rsidRPr="00DB76A7" w:rsidRDefault="00AB2CB0" w:rsidP="00AB2CB0">
      <w:pPr>
        <w:numPr>
          <w:ilvl w:val="0"/>
          <w:numId w:val="2"/>
        </w:numPr>
        <w:pBdr>
          <w:top w:val="nil"/>
          <w:left w:val="nil"/>
          <w:bottom w:val="nil"/>
          <w:right w:val="nil"/>
          <w:between w:val="nil"/>
        </w:pBdr>
        <w:tabs>
          <w:tab w:val="left" w:pos="567"/>
          <w:tab w:val="left" w:pos="2506"/>
          <w:tab w:val="left" w:pos="8618"/>
        </w:tabs>
        <w:spacing w:after="120" w:line="360" w:lineRule="auto"/>
        <w:jc w:val="both"/>
        <w:rPr>
          <w:rFonts w:ascii="Arial" w:eastAsia="Arial" w:hAnsi="Arial" w:cs="Arial"/>
          <w:color w:val="010000"/>
          <w:sz w:val="20"/>
          <w:szCs w:val="20"/>
        </w:rPr>
      </w:pPr>
      <w:r w:rsidRPr="00DB76A7">
        <w:rPr>
          <w:rFonts w:ascii="Arial" w:hAnsi="Arial" w:cs="Arial"/>
          <w:color w:val="010000"/>
          <w:sz w:val="20"/>
        </w:rPr>
        <w:t>Ms. Nguyen Thi Hoang Trang - Deputy Head of Organization and Administration Department: Member</w:t>
      </w:r>
    </w:p>
    <w:p w14:paraId="71C909FB" w14:textId="338F67A3" w:rsidR="00276FD9" w:rsidRPr="00DB76A7" w:rsidRDefault="00AB2CB0" w:rsidP="00AB2CB0">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Duties of the </w:t>
      </w:r>
      <w:r w:rsidR="00DB76A7" w:rsidRPr="00DB76A7">
        <w:rPr>
          <w:rFonts w:ascii="Arial" w:hAnsi="Arial" w:cs="Arial"/>
          <w:color w:val="010000"/>
          <w:sz w:val="20"/>
        </w:rPr>
        <w:t>Shareholder's Eligibility Verification Committee</w:t>
      </w:r>
      <w:r w:rsidRPr="00DB76A7">
        <w:rPr>
          <w:rFonts w:ascii="Arial" w:hAnsi="Arial" w:cs="Arial"/>
          <w:color w:val="010000"/>
          <w:sz w:val="20"/>
        </w:rPr>
        <w:t xml:space="preserve"> at the Annual General Meeting of Shareholders 2024:</w:t>
      </w:r>
    </w:p>
    <w:p w14:paraId="4890DE44" w14:textId="4515F2EC" w:rsidR="00276FD9" w:rsidRPr="00DB76A7" w:rsidRDefault="00DB76A7" w:rsidP="00AB2CB0">
      <w:pPr>
        <w:numPr>
          <w:ilvl w:val="0"/>
          <w:numId w:val="1"/>
        </w:numPr>
        <w:pBdr>
          <w:top w:val="nil"/>
          <w:left w:val="nil"/>
          <w:bottom w:val="nil"/>
          <w:right w:val="nil"/>
          <w:between w:val="nil"/>
        </w:pBdr>
        <w:tabs>
          <w:tab w:val="left" w:pos="567"/>
          <w:tab w:val="left" w:pos="2374"/>
        </w:tabs>
        <w:spacing w:after="120" w:line="360" w:lineRule="auto"/>
        <w:jc w:val="both"/>
        <w:rPr>
          <w:rFonts w:ascii="Arial" w:eastAsia="Arial" w:hAnsi="Arial" w:cs="Arial"/>
          <w:color w:val="010000"/>
          <w:sz w:val="20"/>
          <w:szCs w:val="20"/>
        </w:rPr>
      </w:pPr>
      <w:r w:rsidRPr="00DB76A7">
        <w:rPr>
          <w:rFonts w:ascii="Arial" w:hAnsi="Arial" w:cs="Arial"/>
          <w:color w:val="010000"/>
          <w:sz w:val="20"/>
        </w:rPr>
        <w:t>Verify</w:t>
      </w:r>
      <w:r w:rsidR="00AB2CB0" w:rsidRPr="00DB76A7">
        <w:rPr>
          <w:rFonts w:ascii="Arial" w:hAnsi="Arial" w:cs="Arial"/>
          <w:color w:val="010000"/>
          <w:sz w:val="20"/>
        </w:rPr>
        <w:t xml:space="preserve"> the shareholders’ eligibility to attend the Annual General Meeting of Shareholders 2024 in accordance with the Law and the Company's Charter;</w:t>
      </w:r>
    </w:p>
    <w:p w14:paraId="78ABA8BF" w14:textId="77777777" w:rsidR="00276FD9" w:rsidRPr="00DB76A7" w:rsidRDefault="00AB2CB0" w:rsidP="00AB2CB0">
      <w:pPr>
        <w:numPr>
          <w:ilvl w:val="0"/>
          <w:numId w:val="1"/>
        </w:numPr>
        <w:pBdr>
          <w:top w:val="nil"/>
          <w:left w:val="nil"/>
          <w:bottom w:val="nil"/>
          <w:right w:val="nil"/>
          <w:between w:val="nil"/>
        </w:pBdr>
        <w:tabs>
          <w:tab w:val="left" w:pos="567"/>
          <w:tab w:val="left" w:pos="2374"/>
        </w:tabs>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Prepare and report the results of inspecting the shareholders’ eligibility to attend the General </w:t>
      </w:r>
      <w:r w:rsidRPr="00DB76A7">
        <w:rPr>
          <w:rFonts w:ascii="Arial" w:hAnsi="Arial" w:cs="Arial"/>
          <w:color w:val="010000"/>
          <w:sz w:val="20"/>
        </w:rPr>
        <w:lastRenderedPageBreak/>
        <w:t>Meeting of Shareholders, ensuring honesty and complying with the Law and the Company's Charter;</w:t>
      </w:r>
    </w:p>
    <w:p w14:paraId="6C75A39E" w14:textId="5BFAF619" w:rsidR="00276FD9" w:rsidRPr="00DB76A7" w:rsidRDefault="00AB2CB0" w:rsidP="00DB76A7">
      <w:pPr>
        <w:numPr>
          <w:ilvl w:val="0"/>
          <w:numId w:val="1"/>
        </w:numPr>
        <w:pBdr>
          <w:top w:val="nil"/>
          <w:left w:val="nil"/>
          <w:bottom w:val="nil"/>
          <w:right w:val="nil"/>
          <w:between w:val="nil"/>
        </w:pBdr>
        <w:tabs>
          <w:tab w:val="left" w:pos="567"/>
          <w:tab w:val="left" w:pos="2374"/>
        </w:tabs>
        <w:spacing w:after="120" w:line="360" w:lineRule="auto"/>
        <w:jc w:val="both"/>
        <w:rPr>
          <w:rFonts w:ascii="Arial" w:eastAsia="Arial" w:hAnsi="Arial" w:cs="Arial"/>
          <w:color w:val="010000"/>
          <w:sz w:val="20"/>
          <w:szCs w:val="20"/>
        </w:rPr>
      </w:pPr>
      <w:r w:rsidRPr="00DB76A7">
        <w:rPr>
          <w:rFonts w:ascii="Arial" w:hAnsi="Arial" w:cs="Arial"/>
          <w:color w:val="010000"/>
          <w:sz w:val="20"/>
        </w:rPr>
        <w:t xml:space="preserve">After the General Meeting of Shareholders is successfully held, the </w:t>
      </w:r>
      <w:r w:rsidR="00DB76A7" w:rsidRPr="00DB76A7">
        <w:rPr>
          <w:rFonts w:ascii="Arial" w:hAnsi="Arial" w:cs="Arial"/>
          <w:color w:val="010000"/>
          <w:sz w:val="20"/>
        </w:rPr>
        <w:t>Shareholder's Eligibility Verification Committee</w:t>
      </w:r>
      <w:r w:rsidRPr="00DB76A7">
        <w:rPr>
          <w:rFonts w:ascii="Arial" w:hAnsi="Arial" w:cs="Arial"/>
          <w:color w:val="010000"/>
          <w:sz w:val="20"/>
        </w:rPr>
        <w:t xml:space="preserve"> will automatically dissolve.</w:t>
      </w:r>
    </w:p>
    <w:p w14:paraId="7812C487" w14:textId="77777777" w:rsidR="00276FD9" w:rsidRPr="00DB76A7" w:rsidRDefault="00AB2CB0" w:rsidP="00AB2CB0">
      <w:pPr>
        <w:pBdr>
          <w:top w:val="nil"/>
          <w:left w:val="nil"/>
          <w:bottom w:val="nil"/>
          <w:right w:val="nil"/>
          <w:between w:val="nil"/>
        </w:pBdr>
        <w:spacing w:after="120" w:line="360" w:lineRule="auto"/>
        <w:jc w:val="both"/>
        <w:rPr>
          <w:rFonts w:ascii="Arial" w:eastAsia="Arial" w:hAnsi="Arial" w:cs="Arial"/>
          <w:color w:val="010000"/>
          <w:sz w:val="20"/>
          <w:szCs w:val="20"/>
        </w:rPr>
      </w:pPr>
      <w:r w:rsidRPr="00DB76A7">
        <w:rPr>
          <w:rFonts w:ascii="Arial" w:hAnsi="Arial" w:cs="Arial"/>
          <w:color w:val="010000"/>
          <w:sz w:val="20"/>
        </w:rPr>
        <w:t>‎‎Article 4. This Resolution takes effect from the date of its signing. The Manager, the Chief Accountant, the Head of the Organizing Committee, and Heads of functional departments and units under the Company are responsible for implementing this Resolution./.</w:t>
      </w:r>
    </w:p>
    <w:sectPr w:rsidR="00276FD9" w:rsidRPr="00DB76A7" w:rsidSect="00AB2C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208"/>
    <w:multiLevelType w:val="multilevel"/>
    <w:tmpl w:val="F7E46C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4F414AA"/>
    <w:multiLevelType w:val="multilevel"/>
    <w:tmpl w:val="C57814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D9"/>
    <w:rsid w:val="00276FD9"/>
    <w:rsid w:val="00AB2CB0"/>
    <w:rsid w:val="00B03433"/>
    <w:rsid w:val="00DB76A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F9288"/>
  <w15:docId w15:val="{F88C56DB-8B3F-4A11-BCEB-2F9ECD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DA3571"/>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A3571"/>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53" w:lineRule="auto"/>
      <w:ind w:firstLine="2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3"/>
      <w:szCs w:val="13"/>
    </w:rPr>
  </w:style>
  <w:style w:type="paragraph" w:customStyle="1" w:styleId="Tiu10">
    <w:name w:val="Tiêu đề #1"/>
    <w:basedOn w:val="Normal"/>
    <w:link w:val="Tiu1"/>
    <w:pPr>
      <w:spacing w:line="221" w:lineRule="auto"/>
      <w:jc w:val="center"/>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spacing w:line="276" w:lineRule="auto"/>
      <w:ind w:left="7930"/>
      <w:jc w:val="right"/>
    </w:pPr>
    <w:rPr>
      <w:rFonts w:ascii="Times New Roman" w:eastAsia="Times New Roman" w:hAnsi="Times New Roman" w:cs="Times New Roman"/>
      <w:color w:val="DA3571"/>
      <w:sz w:val="17"/>
      <w:szCs w:val="17"/>
    </w:rPr>
  </w:style>
  <w:style w:type="paragraph" w:customStyle="1" w:styleId="Vnbnnidung60">
    <w:name w:val="Văn bản nội dung (6)"/>
    <w:basedOn w:val="Normal"/>
    <w:link w:val="Vnbnnidung6"/>
    <w:pPr>
      <w:jc w:val="right"/>
    </w:pPr>
    <w:rPr>
      <w:rFonts w:ascii="Arial" w:eastAsia="Arial" w:hAnsi="Arial" w:cs="Arial"/>
      <w:color w:val="DA3571"/>
      <w:sz w:val="17"/>
      <w:szCs w:val="17"/>
    </w:rPr>
  </w:style>
  <w:style w:type="paragraph" w:customStyle="1" w:styleId="Chthchbng0">
    <w:name w:val="Chú thích bảng"/>
    <w:basedOn w:val="Normal"/>
    <w:link w:val="Chthchbng"/>
    <w:pPr>
      <w:spacing w:line="360" w:lineRule="auto"/>
      <w:jc w:val="right"/>
    </w:pPr>
    <w:rPr>
      <w:rFonts w:ascii="Times New Roman" w:eastAsia="Times New Roman" w:hAnsi="Times New Roman" w:cs="Times New Roman"/>
      <w:sz w:val="26"/>
      <w:szCs w:val="26"/>
    </w:rPr>
  </w:style>
  <w:style w:type="paragraph" w:customStyle="1" w:styleId="Khc0">
    <w:name w:val="Khác"/>
    <w:basedOn w:val="Normal"/>
    <w:link w:val="Khc"/>
    <w:pPr>
      <w:spacing w:line="353" w:lineRule="auto"/>
      <w:ind w:firstLine="20"/>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ind w:left="23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lBUiCXzh9I4Zdr12sXJhmdzR7A==">CgMxLjAyCGguZ2pkZ3hzOAByITEzZ0k5cEdleTB5U2o4dHA1TlFlbWFkcF9oam52WHoxWA==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2024-02-26T03:29:00Z</dcterms:created>
  <dcterms:modified xsi:type="dcterms:W3CDTF">2024-02-26T03:29:00Z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a37ecca95bcaf98b602b4a13292e28c564c3a43d3b1cdd1a0adfc1e0c951eab4</vt:lpwstr>
  </property>
</Properties>
</file>