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FC876" w14:textId="77777777" w:rsidR="00D06E0C" w:rsidRPr="00651700" w:rsidRDefault="00226E61" w:rsidP="008A6FCA">
      <w:pPr>
        <w:pBdr>
          <w:top w:val="nil"/>
          <w:left w:val="nil"/>
          <w:bottom w:val="nil"/>
          <w:right w:val="nil"/>
          <w:between w:val="nil"/>
        </w:pBdr>
        <w:tabs>
          <w:tab w:val="left" w:pos="468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51700">
        <w:rPr>
          <w:rFonts w:ascii="Arial" w:hAnsi="Arial" w:cs="Arial"/>
          <w:b/>
          <w:color w:val="010000"/>
          <w:sz w:val="20"/>
        </w:rPr>
        <w:t>MDA: Extraordinary General Mandate 2024</w:t>
      </w:r>
    </w:p>
    <w:p w14:paraId="37CFC877" w14:textId="77777777" w:rsidR="00D06E0C" w:rsidRPr="00651700" w:rsidRDefault="00226E61" w:rsidP="008A6FCA">
      <w:pPr>
        <w:pBdr>
          <w:top w:val="nil"/>
          <w:left w:val="nil"/>
          <w:bottom w:val="nil"/>
          <w:right w:val="nil"/>
          <w:between w:val="nil"/>
        </w:pBdr>
        <w:tabs>
          <w:tab w:val="left" w:pos="46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1700">
        <w:rPr>
          <w:rFonts w:ascii="Arial" w:hAnsi="Arial" w:cs="Arial"/>
          <w:color w:val="010000"/>
          <w:sz w:val="20"/>
        </w:rPr>
        <w:t>On January 30, 2024, Dong Anh Urban Environment Joint Stock Company announced General Mandate No. 01/NQ-DHDCD as follows:</w:t>
      </w:r>
    </w:p>
    <w:p w14:paraId="37CFC878" w14:textId="07FB2879" w:rsidR="00D06E0C" w:rsidRPr="00651700" w:rsidRDefault="00226E61" w:rsidP="008A6F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1700">
        <w:rPr>
          <w:rFonts w:ascii="Arial" w:hAnsi="Arial" w:cs="Arial"/>
          <w:color w:val="010000"/>
          <w:sz w:val="20"/>
        </w:rPr>
        <w:t xml:space="preserve">Article 1: Dismiss Mr. Nguyen Truong Linh as </w:t>
      </w:r>
      <w:r w:rsidR="00651700" w:rsidRPr="00651700">
        <w:rPr>
          <w:rFonts w:ascii="Arial" w:hAnsi="Arial" w:cs="Arial"/>
          <w:color w:val="010000"/>
          <w:sz w:val="20"/>
        </w:rPr>
        <w:t xml:space="preserve">a </w:t>
      </w:r>
      <w:r w:rsidRPr="00651700">
        <w:rPr>
          <w:rFonts w:ascii="Arial" w:hAnsi="Arial" w:cs="Arial"/>
          <w:color w:val="010000"/>
          <w:sz w:val="20"/>
        </w:rPr>
        <w:t>member of the Board of Directors.</w:t>
      </w:r>
    </w:p>
    <w:p w14:paraId="37CFC879" w14:textId="73F4CE0B" w:rsidR="00D06E0C" w:rsidRPr="00651700" w:rsidRDefault="00226E61" w:rsidP="008A6F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1700">
        <w:rPr>
          <w:rFonts w:ascii="Arial" w:hAnsi="Arial" w:cs="Arial"/>
          <w:color w:val="010000"/>
          <w:sz w:val="20"/>
        </w:rPr>
        <w:t xml:space="preserve">Article 2: </w:t>
      </w:r>
      <w:proofErr w:type="gramStart"/>
      <w:r w:rsidRPr="00651700">
        <w:rPr>
          <w:rFonts w:ascii="Arial" w:hAnsi="Arial" w:cs="Arial"/>
          <w:color w:val="010000"/>
          <w:sz w:val="20"/>
        </w:rPr>
        <w:t>Additionally</w:t>
      </w:r>
      <w:proofErr w:type="gramEnd"/>
      <w:r w:rsidRPr="00651700">
        <w:rPr>
          <w:rFonts w:ascii="Arial" w:hAnsi="Arial" w:cs="Arial"/>
          <w:color w:val="010000"/>
          <w:sz w:val="20"/>
        </w:rPr>
        <w:t xml:space="preserve"> elect</w:t>
      </w:r>
      <w:r w:rsidR="00421863" w:rsidRPr="00651700">
        <w:rPr>
          <w:rFonts w:ascii="Arial" w:hAnsi="Arial" w:cs="Arial"/>
          <w:color w:val="010000"/>
          <w:sz w:val="20"/>
        </w:rPr>
        <w:t xml:space="preserve"> </w:t>
      </w:r>
      <w:r w:rsidRPr="00651700">
        <w:rPr>
          <w:rFonts w:ascii="Arial" w:hAnsi="Arial" w:cs="Arial"/>
          <w:color w:val="010000"/>
          <w:sz w:val="20"/>
        </w:rPr>
        <w:t xml:space="preserve">Mr. Hoang Van </w:t>
      </w:r>
      <w:proofErr w:type="spellStart"/>
      <w:r w:rsidRPr="00651700">
        <w:rPr>
          <w:rFonts w:ascii="Arial" w:hAnsi="Arial" w:cs="Arial"/>
          <w:color w:val="010000"/>
          <w:sz w:val="20"/>
        </w:rPr>
        <w:t>Dac</w:t>
      </w:r>
      <w:proofErr w:type="spellEnd"/>
      <w:r w:rsidRPr="00651700">
        <w:rPr>
          <w:rFonts w:ascii="Arial" w:hAnsi="Arial" w:cs="Arial"/>
          <w:color w:val="010000"/>
          <w:sz w:val="20"/>
        </w:rPr>
        <w:t xml:space="preserve"> as a member of the Board of Directors of the Company in the 2022- 2027 term.</w:t>
      </w:r>
    </w:p>
    <w:p w14:paraId="37CFC87A" w14:textId="77777777" w:rsidR="00D06E0C" w:rsidRPr="00651700" w:rsidRDefault="00226E61" w:rsidP="008A6F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1700">
        <w:rPr>
          <w:rFonts w:ascii="Arial" w:hAnsi="Arial" w:cs="Arial"/>
          <w:color w:val="010000"/>
          <w:sz w:val="20"/>
        </w:rPr>
        <w:t>Article 3: Terms of enforcement</w:t>
      </w:r>
    </w:p>
    <w:p w14:paraId="37CFC87B" w14:textId="35F36618" w:rsidR="00D06E0C" w:rsidRPr="00651700" w:rsidRDefault="00226E61" w:rsidP="008A6F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1700">
        <w:rPr>
          <w:rFonts w:ascii="Arial" w:hAnsi="Arial" w:cs="Arial"/>
          <w:color w:val="010000"/>
          <w:sz w:val="20"/>
        </w:rPr>
        <w:t>This General Mandate was approved by the General Meeting and takes effect from the date of signing.</w:t>
      </w:r>
    </w:p>
    <w:p w14:paraId="37CFC87C" w14:textId="32F5221D" w:rsidR="00D06E0C" w:rsidRPr="00651700" w:rsidRDefault="00226E61" w:rsidP="008A6F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1700">
        <w:rPr>
          <w:rFonts w:ascii="Arial" w:hAnsi="Arial" w:cs="Arial"/>
          <w:color w:val="010000"/>
          <w:sz w:val="20"/>
        </w:rPr>
        <w:t xml:space="preserve">The Board of Directors of Dong Anh Urban Environment Joint Stock Company, </w:t>
      </w:r>
      <w:r w:rsidR="008A6FCA">
        <w:rPr>
          <w:rFonts w:ascii="Arial" w:hAnsi="Arial" w:cs="Arial"/>
          <w:color w:val="010000"/>
          <w:sz w:val="20"/>
        </w:rPr>
        <w:t>Executive Board, Board of Directors</w:t>
      </w:r>
      <w:bookmarkStart w:id="0" w:name="_GoBack"/>
      <w:bookmarkEnd w:id="0"/>
      <w:r w:rsidRPr="00651700">
        <w:rPr>
          <w:rFonts w:ascii="Arial" w:hAnsi="Arial" w:cs="Arial"/>
          <w:color w:val="010000"/>
          <w:sz w:val="20"/>
        </w:rPr>
        <w:t xml:space="preserve"> and relevant persons are responsible for performing tasks assigned by the General Meeting in this General Mandate to ensure the interests of shareholders and comply with </w:t>
      </w:r>
      <w:r w:rsidR="008A6FCA">
        <w:rPr>
          <w:rFonts w:ascii="Arial" w:hAnsi="Arial" w:cs="Arial"/>
          <w:color w:val="010000"/>
          <w:sz w:val="20"/>
        </w:rPr>
        <w:t>applicable laws.</w:t>
      </w:r>
    </w:p>
    <w:sectPr w:rsidR="00D06E0C" w:rsidRPr="00651700" w:rsidSect="0042186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0C"/>
    <w:rsid w:val="00226E61"/>
    <w:rsid w:val="00421863"/>
    <w:rsid w:val="00651700"/>
    <w:rsid w:val="008A6FCA"/>
    <w:rsid w:val="00D0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CFC876"/>
  <w15:docId w15:val="{CBE4B94B-2F7A-4551-BCBF-ED42ADBA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46" w:lineRule="auto"/>
      <w:ind w:firstLine="40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hEtTg9mv+6zFMI9hdzXzeeYq8w==">CgMxLjA4AHIhMU03S2lCbDAwQXlYcW9DMjZYYVBxTHk3OUkyYkhoa2pl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Hi¿u</dc:creator>
  <cp:lastModifiedBy>Nguyen Duc Quan</cp:lastModifiedBy>
  <cp:revision>2</cp:revision>
  <dcterms:created xsi:type="dcterms:W3CDTF">2024-02-26T10:28:00Z</dcterms:created>
  <dcterms:modified xsi:type="dcterms:W3CDTF">2024-02-26T10:28:00Z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eda13612ba31e2d7106c4f36c47e05acc191de712c5e5c2c70d09d8cf32cefdf</vt:lpwstr>
  </property>
</Properties>
</file>