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C8C2C" w14:textId="77777777" w:rsidR="00C677F8" w:rsidRDefault="00B6627F" w:rsidP="00405831">
      <w:pPr>
        <w:pBdr>
          <w:top w:val="nil"/>
          <w:left w:val="nil"/>
          <w:bottom w:val="nil"/>
          <w:right w:val="nil"/>
          <w:between w:val="nil"/>
        </w:pBdr>
        <w:tabs>
          <w:tab w:val="left" w:pos="360"/>
          <w:tab w:val="left" w:pos="450"/>
          <w:tab w:val="left" w:pos="4666"/>
        </w:tabs>
        <w:spacing w:after="120" w:line="360" w:lineRule="auto"/>
        <w:jc w:val="both"/>
        <w:rPr>
          <w:rFonts w:ascii="Arial" w:eastAsia="Arial" w:hAnsi="Arial" w:cs="Arial"/>
          <w:b/>
          <w:color w:val="010000"/>
          <w:sz w:val="20"/>
          <w:szCs w:val="20"/>
        </w:rPr>
      </w:pPr>
      <w:r>
        <w:rPr>
          <w:rFonts w:ascii="Arial" w:hAnsi="Arial"/>
          <w:b/>
          <w:color w:val="010000"/>
          <w:sz w:val="20"/>
        </w:rPr>
        <w:t>MSR: Annual Corporate Governance Report 2023</w:t>
      </w:r>
    </w:p>
    <w:p w14:paraId="1B9A42E3" w14:textId="77777777" w:rsidR="00C677F8" w:rsidRDefault="00B6627F" w:rsidP="00405831">
      <w:pPr>
        <w:pBdr>
          <w:top w:val="nil"/>
          <w:left w:val="nil"/>
          <w:bottom w:val="nil"/>
          <w:right w:val="nil"/>
          <w:between w:val="nil"/>
        </w:pBdr>
        <w:tabs>
          <w:tab w:val="left" w:pos="360"/>
          <w:tab w:val="left" w:pos="450"/>
          <w:tab w:val="left" w:pos="4666"/>
        </w:tabs>
        <w:spacing w:after="120" w:line="360" w:lineRule="auto"/>
        <w:jc w:val="both"/>
        <w:rPr>
          <w:rFonts w:ascii="Arial" w:eastAsia="Arial" w:hAnsi="Arial" w:cs="Arial"/>
          <w:color w:val="010000"/>
          <w:sz w:val="20"/>
          <w:szCs w:val="20"/>
        </w:rPr>
      </w:pPr>
      <w:r>
        <w:rPr>
          <w:rFonts w:ascii="Arial" w:hAnsi="Arial"/>
          <w:color w:val="010000"/>
          <w:sz w:val="20"/>
        </w:rPr>
        <w:t>On January 29, 2024, Masan High-Tech Materials Corporation announced Report No. 46/2024/BC-MHT on the corporate governance of 2023 as follows:</w:t>
      </w:r>
    </w:p>
    <w:p w14:paraId="0804BC36" w14:textId="77777777" w:rsidR="00C677F8" w:rsidRDefault="00B6627F" w:rsidP="00405831">
      <w:pPr>
        <w:keepNext/>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Pr>
          <w:rFonts w:ascii="Arial" w:hAnsi="Arial"/>
          <w:color w:val="010000"/>
          <w:sz w:val="20"/>
        </w:rPr>
        <w:t>Company's name: Masan High-Tech Materials Corporation</w:t>
      </w:r>
    </w:p>
    <w:p w14:paraId="38B50A81" w14:textId="6A77ADA1" w:rsidR="00C677F8" w:rsidRDefault="00B6627F" w:rsidP="00405831">
      <w:pPr>
        <w:numPr>
          <w:ilvl w:val="0"/>
          <w:numId w:val="2"/>
        </w:numPr>
        <w:pBdr>
          <w:top w:val="nil"/>
          <w:left w:val="nil"/>
          <w:bottom w:val="nil"/>
          <w:right w:val="nil"/>
          <w:between w:val="nil"/>
        </w:pBdr>
        <w:tabs>
          <w:tab w:val="left" w:pos="360"/>
          <w:tab w:val="left" w:pos="450"/>
        </w:tabs>
        <w:spacing w:after="120" w:line="360" w:lineRule="auto"/>
        <w:ind w:left="0" w:firstLine="0"/>
        <w:jc w:val="both"/>
        <w:rPr>
          <w:color w:val="010000"/>
          <w:sz w:val="20"/>
          <w:szCs w:val="20"/>
        </w:rPr>
      </w:pPr>
      <w:r>
        <w:rPr>
          <w:rFonts w:ascii="Arial" w:hAnsi="Arial"/>
          <w:color w:val="010000"/>
          <w:sz w:val="20"/>
        </w:rPr>
        <w:t xml:space="preserve">Head office address: Room 802, 8th Floor, Central Plaza, No. 17 Le </w:t>
      </w:r>
      <w:proofErr w:type="spellStart"/>
      <w:r>
        <w:rPr>
          <w:rFonts w:ascii="Arial" w:hAnsi="Arial"/>
          <w:color w:val="010000"/>
          <w:sz w:val="20"/>
        </w:rPr>
        <w:t>Duan</w:t>
      </w:r>
      <w:proofErr w:type="spellEnd"/>
      <w:r>
        <w:rPr>
          <w:rFonts w:ascii="Arial" w:hAnsi="Arial"/>
          <w:color w:val="010000"/>
          <w:sz w:val="20"/>
        </w:rPr>
        <w:t xml:space="preserve"> </w:t>
      </w:r>
      <w:r w:rsidR="00405831">
        <w:rPr>
          <w:rFonts w:ascii="Arial" w:hAnsi="Arial"/>
          <w:color w:val="010000"/>
          <w:sz w:val="20"/>
        </w:rPr>
        <w:t>Road</w:t>
      </w:r>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 Vietnam</w:t>
      </w:r>
    </w:p>
    <w:p w14:paraId="1460DB1F" w14:textId="77777777" w:rsidR="00C677F8" w:rsidRDefault="00B6627F" w:rsidP="00405831">
      <w:pPr>
        <w:numPr>
          <w:ilvl w:val="0"/>
          <w:numId w:val="2"/>
        </w:numPr>
        <w:pBdr>
          <w:top w:val="nil"/>
          <w:left w:val="nil"/>
          <w:bottom w:val="nil"/>
          <w:right w:val="nil"/>
          <w:between w:val="nil"/>
        </w:pBdr>
        <w:tabs>
          <w:tab w:val="left" w:pos="360"/>
          <w:tab w:val="left" w:pos="450"/>
        </w:tabs>
        <w:spacing w:after="120" w:line="360" w:lineRule="auto"/>
        <w:ind w:left="0" w:firstLine="0"/>
        <w:jc w:val="both"/>
        <w:rPr>
          <w:color w:val="010000"/>
          <w:sz w:val="20"/>
          <w:szCs w:val="20"/>
        </w:rPr>
      </w:pPr>
      <w:r>
        <w:rPr>
          <w:rFonts w:ascii="Arial" w:hAnsi="Arial"/>
          <w:color w:val="010000"/>
          <w:sz w:val="20"/>
        </w:rPr>
        <w:t>Tel: 028 6256 3862      Fax: 028 3 827 4115 Email:</w:t>
      </w:r>
    </w:p>
    <w:p w14:paraId="62C2E916" w14:textId="77777777" w:rsidR="00C677F8" w:rsidRDefault="00B6627F" w:rsidP="00405831">
      <w:pPr>
        <w:numPr>
          <w:ilvl w:val="0"/>
          <w:numId w:val="2"/>
        </w:numPr>
        <w:pBdr>
          <w:top w:val="nil"/>
          <w:left w:val="nil"/>
          <w:bottom w:val="nil"/>
          <w:right w:val="nil"/>
          <w:between w:val="nil"/>
        </w:pBdr>
        <w:tabs>
          <w:tab w:val="left" w:pos="360"/>
          <w:tab w:val="left" w:pos="450"/>
        </w:tabs>
        <w:spacing w:after="120" w:line="360" w:lineRule="auto"/>
        <w:ind w:left="0" w:firstLine="0"/>
        <w:jc w:val="both"/>
        <w:rPr>
          <w:color w:val="010000"/>
          <w:sz w:val="20"/>
          <w:szCs w:val="20"/>
        </w:rPr>
      </w:pPr>
      <w:r>
        <w:rPr>
          <w:rFonts w:ascii="Arial" w:hAnsi="Arial"/>
          <w:color w:val="010000"/>
          <w:sz w:val="20"/>
        </w:rPr>
        <w:t>Charter capital: VND 10,991,554,200,000</w:t>
      </w:r>
    </w:p>
    <w:p w14:paraId="6A74CD00" w14:textId="77777777" w:rsidR="00C677F8" w:rsidRDefault="00B6627F" w:rsidP="00405831">
      <w:pPr>
        <w:numPr>
          <w:ilvl w:val="0"/>
          <w:numId w:val="2"/>
        </w:numPr>
        <w:pBdr>
          <w:top w:val="nil"/>
          <w:left w:val="nil"/>
          <w:bottom w:val="nil"/>
          <w:right w:val="nil"/>
          <w:between w:val="nil"/>
        </w:pBdr>
        <w:tabs>
          <w:tab w:val="left" w:pos="360"/>
          <w:tab w:val="left" w:pos="450"/>
        </w:tabs>
        <w:spacing w:after="120" w:line="360" w:lineRule="auto"/>
        <w:ind w:left="0" w:firstLine="0"/>
        <w:jc w:val="both"/>
        <w:rPr>
          <w:color w:val="010000"/>
          <w:sz w:val="20"/>
          <w:szCs w:val="20"/>
        </w:rPr>
      </w:pPr>
      <w:r>
        <w:rPr>
          <w:rFonts w:ascii="Arial" w:hAnsi="Arial"/>
          <w:color w:val="010000"/>
          <w:sz w:val="20"/>
        </w:rPr>
        <w:t>Securities code: MSR</w:t>
      </w:r>
    </w:p>
    <w:p w14:paraId="1DE97B4D" w14:textId="77777777" w:rsidR="00C677F8" w:rsidRDefault="00B6627F" w:rsidP="00405831">
      <w:pPr>
        <w:numPr>
          <w:ilvl w:val="0"/>
          <w:numId w:val="2"/>
        </w:numPr>
        <w:pBdr>
          <w:top w:val="nil"/>
          <w:left w:val="nil"/>
          <w:bottom w:val="nil"/>
          <w:right w:val="nil"/>
          <w:between w:val="nil"/>
        </w:pBdr>
        <w:tabs>
          <w:tab w:val="left" w:pos="360"/>
          <w:tab w:val="left" w:pos="450"/>
        </w:tabs>
        <w:spacing w:after="120" w:line="360" w:lineRule="auto"/>
        <w:ind w:left="0" w:firstLine="0"/>
        <w:jc w:val="both"/>
        <w:rPr>
          <w:color w:val="010000"/>
          <w:sz w:val="20"/>
          <w:szCs w:val="20"/>
        </w:rPr>
      </w:pPr>
      <w:r>
        <w:rPr>
          <w:rFonts w:ascii="Arial" w:hAnsi="Arial"/>
          <w:color w:val="010000"/>
          <w:sz w:val="20"/>
        </w:rPr>
        <w:t>Corporate Governance Model:</w:t>
      </w:r>
    </w:p>
    <w:p w14:paraId="212C0DF2" w14:textId="3EF31701" w:rsidR="00C677F8" w:rsidRDefault="00B6627F" w:rsidP="00405831">
      <w:pPr>
        <w:numPr>
          <w:ilvl w:val="0"/>
          <w:numId w:val="4"/>
        </w:numPr>
        <w:pBdr>
          <w:top w:val="nil"/>
          <w:left w:val="nil"/>
          <w:bottom w:val="nil"/>
          <w:right w:val="nil"/>
          <w:between w:val="nil"/>
        </w:pBdr>
        <w:tabs>
          <w:tab w:val="left" w:pos="360"/>
          <w:tab w:val="left" w:pos="450"/>
        </w:tabs>
        <w:spacing w:after="120" w:line="360" w:lineRule="auto"/>
        <w:ind w:left="0" w:firstLine="0"/>
        <w:jc w:val="both"/>
        <w:rPr>
          <w:color w:val="010000"/>
          <w:sz w:val="20"/>
          <w:szCs w:val="20"/>
        </w:rPr>
      </w:pPr>
      <w:r>
        <w:rPr>
          <w:rFonts w:ascii="Arial" w:hAnsi="Arial"/>
          <w:color w:val="010000"/>
          <w:sz w:val="20"/>
        </w:rPr>
        <w:t xml:space="preserve">The </w:t>
      </w:r>
      <w:r w:rsidR="00405831">
        <w:rPr>
          <w:rFonts w:ascii="Arial" w:hAnsi="Arial"/>
          <w:color w:val="010000"/>
          <w:sz w:val="20"/>
        </w:rPr>
        <w:t>General Meeting, Board of Directors</w:t>
      </w:r>
      <w:r>
        <w:rPr>
          <w:rFonts w:ascii="Arial" w:hAnsi="Arial"/>
          <w:color w:val="010000"/>
          <w:sz w:val="20"/>
        </w:rPr>
        <w:t xml:space="preserve"> (including the Audit Committe</w:t>
      </w:r>
      <w:r w:rsidR="00405831">
        <w:rPr>
          <w:rFonts w:ascii="Arial" w:hAnsi="Arial"/>
          <w:color w:val="010000"/>
          <w:sz w:val="20"/>
        </w:rPr>
        <w:t>e under the Board of Directors) and</w:t>
      </w:r>
      <w:r>
        <w:rPr>
          <w:rFonts w:ascii="Arial" w:hAnsi="Arial"/>
          <w:color w:val="010000"/>
          <w:sz w:val="20"/>
        </w:rPr>
        <w:t xml:space="preserve"> </w:t>
      </w:r>
      <w:r w:rsidR="00405831">
        <w:rPr>
          <w:rFonts w:ascii="Arial" w:hAnsi="Arial"/>
          <w:color w:val="010000"/>
          <w:sz w:val="20"/>
        </w:rPr>
        <w:t>Managing Director</w:t>
      </w:r>
      <w:r>
        <w:rPr>
          <w:rFonts w:ascii="Arial" w:hAnsi="Arial"/>
          <w:color w:val="010000"/>
          <w:sz w:val="20"/>
        </w:rPr>
        <w:t>.</w:t>
      </w:r>
    </w:p>
    <w:p w14:paraId="321FAFA4" w14:textId="6FCF3D86" w:rsidR="00C677F8" w:rsidRDefault="00B6627F" w:rsidP="00405831">
      <w:pPr>
        <w:numPr>
          <w:ilvl w:val="0"/>
          <w:numId w:val="2"/>
        </w:numPr>
        <w:pBdr>
          <w:top w:val="nil"/>
          <w:left w:val="nil"/>
          <w:bottom w:val="nil"/>
          <w:right w:val="nil"/>
          <w:between w:val="nil"/>
        </w:pBdr>
        <w:tabs>
          <w:tab w:val="left" w:pos="360"/>
          <w:tab w:val="left" w:pos="450"/>
        </w:tabs>
        <w:spacing w:after="120" w:line="360" w:lineRule="auto"/>
        <w:ind w:left="0" w:firstLine="0"/>
        <w:jc w:val="both"/>
        <w:rPr>
          <w:color w:val="010000"/>
          <w:sz w:val="20"/>
          <w:szCs w:val="20"/>
        </w:rPr>
      </w:pPr>
      <w:r>
        <w:rPr>
          <w:rFonts w:ascii="Arial" w:hAnsi="Arial"/>
          <w:color w:val="010000"/>
          <w:sz w:val="20"/>
        </w:rPr>
        <w:t>Internal audit: None</w:t>
      </w:r>
    </w:p>
    <w:p w14:paraId="04A1FF4C" w14:textId="15B377D8" w:rsidR="00C677F8" w:rsidRDefault="00B6627F" w:rsidP="00405831">
      <w:pPr>
        <w:keepNext/>
        <w:numPr>
          <w:ilvl w:val="0"/>
          <w:numId w:val="6"/>
        </w:numPr>
        <w:pBdr>
          <w:top w:val="nil"/>
          <w:left w:val="nil"/>
          <w:bottom w:val="nil"/>
          <w:right w:val="nil"/>
          <w:between w:val="nil"/>
        </w:pBdr>
        <w:tabs>
          <w:tab w:val="left" w:pos="360"/>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Activities of the </w:t>
      </w:r>
      <w:r w:rsidR="00405831">
        <w:rPr>
          <w:rFonts w:ascii="Arial" w:hAnsi="Arial"/>
          <w:color w:val="010000"/>
          <w:sz w:val="20"/>
        </w:rPr>
        <w:t>General Meeting</w:t>
      </w:r>
      <w:r>
        <w:rPr>
          <w:rFonts w:ascii="Arial" w:hAnsi="Arial"/>
          <w:color w:val="010000"/>
          <w:sz w:val="20"/>
        </w:rPr>
        <w:t>:</w:t>
      </w:r>
    </w:p>
    <w:p w14:paraId="55CBBC7B" w14:textId="1233FF21" w:rsidR="00C677F8" w:rsidRDefault="00B6627F" w:rsidP="00405831">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meetings and General Mandates/Decisions of the </w:t>
      </w:r>
      <w:r w:rsidR="00405831">
        <w:rPr>
          <w:rFonts w:ascii="Arial" w:hAnsi="Arial"/>
          <w:color w:val="010000"/>
          <w:sz w:val="20"/>
        </w:rPr>
        <w:t>General Meeting</w:t>
      </w:r>
      <w:r>
        <w:rPr>
          <w:rFonts w:ascii="Arial" w:hAnsi="Arial"/>
          <w:color w:val="010000"/>
          <w:sz w:val="20"/>
        </w:rPr>
        <w:t xml:space="preserve"> (including General Mandates approved by collecting </w:t>
      </w:r>
      <w:r w:rsidR="00405831">
        <w:rPr>
          <w:rFonts w:ascii="Arial" w:hAnsi="Arial"/>
          <w:color w:val="010000"/>
          <w:sz w:val="20"/>
        </w:rPr>
        <w:t>ballots</w:t>
      </w:r>
      <w:r>
        <w:rPr>
          <w:rFonts w:ascii="Arial" w:hAnsi="Arial"/>
          <w:color w:val="010000"/>
          <w:sz w:val="20"/>
        </w:rPr>
        <w: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
        <w:gridCol w:w="3113"/>
        <w:gridCol w:w="1939"/>
        <w:gridCol w:w="7881"/>
      </w:tblGrid>
      <w:tr w:rsidR="00C677F8" w14:paraId="055BC075" w14:textId="77777777">
        <w:tc>
          <w:tcPr>
            <w:tcW w:w="1016" w:type="dxa"/>
            <w:shd w:val="clear" w:color="auto" w:fill="auto"/>
            <w:tcMar>
              <w:top w:w="0" w:type="dxa"/>
              <w:bottom w:w="0" w:type="dxa"/>
            </w:tcMar>
            <w:vAlign w:val="center"/>
          </w:tcPr>
          <w:p w14:paraId="040AAB8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3113" w:type="dxa"/>
            <w:shd w:val="clear" w:color="auto" w:fill="auto"/>
            <w:tcMar>
              <w:top w:w="0" w:type="dxa"/>
              <w:bottom w:w="0" w:type="dxa"/>
            </w:tcMar>
            <w:vAlign w:val="center"/>
          </w:tcPr>
          <w:p w14:paraId="286322A6" w14:textId="339C0EDF"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w:t>
            </w:r>
            <w:r w:rsidR="00837ED8">
              <w:rPr>
                <w:rFonts w:ascii="Arial" w:hAnsi="Arial"/>
                <w:color w:val="010000"/>
                <w:sz w:val="20"/>
              </w:rPr>
              <w:t xml:space="preserve">of the </w:t>
            </w:r>
            <w:r w:rsidR="00405831">
              <w:rPr>
                <w:rFonts w:ascii="Arial" w:hAnsi="Arial"/>
                <w:color w:val="010000"/>
                <w:sz w:val="20"/>
              </w:rPr>
              <w:t>General Meeting</w:t>
            </w:r>
            <w:r w:rsidR="00837ED8">
              <w:rPr>
                <w:rFonts w:ascii="Arial" w:hAnsi="Arial"/>
                <w:color w:val="010000"/>
                <w:sz w:val="20"/>
              </w:rPr>
              <w:t xml:space="preserve"> </w:t>
            </w:r>
            <w:r>
              <w:rPr>
                <w:rFonts w:ascii="Arial" w:hAnsi="Arial"/>
                <w:color w:val="010000"/>
                <w:sz w:val="20"/>
              </w:rPr>
              <w:t>No.</w:t>
            </w:r>
          </w:p>
        </w:tc>
        <w:tc>
          <w:tcPr>
            <w:tcW w:w="1939" w:type="dxa"/>
            <w:shd w:val="clear" w:color="auto" w:fill="auto"/>
            <w:tcMar>
              <w:top w:w="0" w:type="dxa"/>
              <w:bottom w:w="0" w:type="dxa"/>
            </w:tcMar>
            <w:vAlign w:val="center"/>
          </w:tcPr>
          <w:p w14:paraId="7E35148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Date</w:t>
            </w:r>
          </w:p>
        </w:tc>
        <w:tc>
          <w:tcPr>
            <w:tcW w:w="7881" w:type="dxa"/>
            <w:shd w:val="clear" w:color="auto" w:fill="auto"/>
            <w:tcMar>
              <w:top w:w="0" w:type="dxa"/>
              <w:bottom w:w="0" w:type="dxa"/>
            </w:tcMar>
            <w:vAlign w:val="center"/>
          </w:tcPr>
          <w:p w14:paraId="5561007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Content</w:t>
            </w:r>
          </w:p>
        </w:tc>
      </w:tr>
      <w:tr w:rsidR="00C677F8" w14:paraId="62E7725D" w14:textId="77777777">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F2F93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4F42A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199/2023/NQ-DHDCD</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BC65F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78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A1A801" w14:textId="77777777" w:rsidR="00C677F8" w:rsidRDefault="00B6627F" w:rsidP="007640F5">
            <w:pPr>
              <w:numPr>
                <w:ilvl w:val="0"/>
                <w:numId w:val="10"/>
              </w:numPr>
              <w:pBdr>
                <w:top w:val="nil"/>
                <w:left w:val="nil"/>
                <w:bottom w:val="nil"/>
                <w:right w:val="nil"/>
                <w:between w:val="nil"/>
              </w:pBdr>
              <w:tabs>
                <w:tab w:val="left" w:pos="360"/>
                <w:tab w:val="left" w:pos="450"/>
                <w:tab w:val="left" w:pos="805"/>
              </w:tabs>
              <w:spacing w:after="120" w:line="360" w:lineRule="auto"/>
              <w:rPr>
                <w:color w:val="010000"/>
                <w:sz w:val="20"/>
                <w:szCs w:val="20"/>
              </w:rPr>
            </w:pPr>
            <w:r>
              <w:rPr>
                <w:rFonts w:ascii="Arial" w:hAnsi="Arial"/>
                <w:color w:val="010000"/>
                <w:sz w:val="20"/>
              </w:rPr>
              <w:t>Approve the Report of the Board of Directors on the operation results of the Board of Directors in 2022;</w:t>
            </w:r>
          </w:p>
          <w:p w14:paraId="54B6E2F6" w14:textId="4DDEEDEA" w:rsidR="00C677F8" w:rsidRDefault="00B6627F" w:rsidP="007640F5">
            <w:pPr>
              <w:numPr>
                <w:ilvl w:val="0"/>
                <w:numId w:val="10"/>
              </w:numPr>
              <w:pBdr>
                <w:top w:val="nil"/>
                <w:left w:val="nil"/>
                <w:bottom w:val="nil"/>
                <w:right w:val="nil"/>
                <w:between w:val="nil"/>
              </w:pBdr>
              <w:tabs>
                <w:tab w:val="left" w:pos="360"/>
                <w:tab w:val="left" w:pos="450"/>
                <w:tab w:val="left" w:pos="805"/>
              </w:tabs>
              <w:spacing w:after="120" w:line="360" w:lineRule="auto"/>
              <w:rPr>
                <w:color w:val="010000"/>
                <w:sz w:val="20"/>
                <w:szCs w:val="20"/>
              </w:rPr>
            </w:pPr>
            <w:r>
              <w:rPr>
                <w:rFonts w:ascii="Arial" w:hAnsi="Arial"/>
                <w:color w:val="010000"/>
                <w:sz w:val="20"/>
              </w:rPr>
              <w:t xml:space="preserve">Approve the </w:t>
            </w:r>
            <w:r w:rsidR="00841436">
              <w:rPr>
                <w:rFonts w:ascii="Arial" w:hAnsi="Arial"/>
                <w:color w:val="010000"/>
                <w:sz w:val="20"/>
              </w:rPr>
              <w:t>Activity</w:t>
            </w:r>
            <w:r>
              <w:rPr>
                <w:rFonts w:ascii="Arial" w:hAnsi="Arial"/>
                <w:color w:val="010000"/>
                <w:sz w:val="20"/>
              </w:rPr>
              <w:t xml:space="preserve"> Report of the independent member of the Board of Directors in the Audit Committee in 2022;</w:t>
            </w:r>
          </w:p>
          <w:p w14:paraId="072DE4D8" w14:textId="77777777" w:rsidR="00C677F8" w:rsidRDefault="00B6627F" w:rsidP="007640F5">
            <w:pPr>
              <w:numPr>
                <w:ilvl w:val="0"/>
                <w:numId w:val="10"/>
              </w:numPr>
              <w:pBdr>
                <w:top w:val="nil"/>
                <w:left w:val="nil"/>
                <w:bottom w:val="nil"/>
                <w:right w:val="nil"/>
                <w:between w:val="nil"/>
              </w:pBdr>
              <w:tabs>
                <w:tab w:val="left" w:pos="360"/>
                <w:tab w:val="left" w:pos="450"/>
                <w:tab w:val="left" w:pos="805"/>
              </w:tabs>
              <w:spacing w:after="120" w:line="360" w:lineRule="auto"/>
              <w:rPr>
                <w:color w:val="010000"/>
                <w:sz w:val="20"/>
                <w:szCs w:val="20"/>
              </w:rPr>
            </w:pPr>
            <w:r>
              <w:rPr>
                <w:rFonts w:ascii="Arial" w:hAnsi="Arial"/>
                <w:color w:val="010000"/>
                <w:sz w:val="20"/>
              </w:rPr>
              <w:t>Approve the Financial Statements 2022 of the Company audited by KPMG Limited;</w:t>
            </w:r>
          </w:p>
          <w:p w14:paraId="06B0D983" w14:textId="77777777" w:rsidR="00C677F8" w:rsidRDefault="00B6627F" w:rsidP="007640F5">
            <w:pPr>
              <w:numPr>
                <w:ilvl w:val="0"/>
                <w:numId w:val="10"/>
              </w:numPr>
              <w:pBdr>
                <w:top w:val="nil"/>
                <w:left w:val="nil"/>
                <w:bottom w:val="nil"/>
                <w:right w:val="nil"/>
                <w:between w:val="nil"/>
              </w:pBdr>
              <w:tabs>
                <w:tab w:val="left" w:pos="360"/>
                <w:tab w:val="left" w:pos="450"/>
                <w:tab w:val="left" w:pos="805"/>
              </w:tabs>
              <w:spacing w:after="120" w:line="360" w:lineRule="auto"/>
              <w:rPr>
                <w:color w:val="010000"/>
                <w:sz w:val="20"/>
                <w:szCs w:val="20"/>
              </w:rPr>
            </w:pPr>
            <w:r>
              <w:rPr>
                <w:rFonts w:ascii="Arial" w:hAnsi="Arial"/>
                <w:color w:val="010000"/>
                <w:sz w:val="20"/>
              </w:rPr>
              <w:t>Approve the consolidated business plan of the Company in 2023.</w:t>
            </w:r>
          </w:p>
          <w:p w14:paraId="49951C0E" w14:textId="77777777" w:rsidR="00C677F8" w:rsidRDefault="00B6627F" w:rsidP="007640F5">
            <w:pPr>
              <w:numPr>
                <w:ilvl w:val="0"/>
                <w:numId w:val="10"/>
              </w:numPr>
              <w:pBdr>
                <w:top w:val="nil"/>
                <w:left w:val="nil"/>
                <w:bottom w:val="nil"/>
                <w:right w:val="nil"/>
                <w:between w:val="nil"/>
              </w:pBdr>
              <w:tabs>
                <w:tab w:val="left" w:pos="360"/>
                <w:tab w:val="left" w:pos="450"/>
                <w:tab w:val="left" w:pos="805"/>
              </w:tabs>
              <w:spacing w:after="120" w:line="360" w:lineRule="auto"/>
              <w:rPr>
                <w:color w:val="010000"/>
                <w:sz w:val="20"/>
                <w:szCs w:val="20"/>
              </w:rPr>
            </w:pPr>
            <w:r>
              <w:rPr>
                <w:rFonts w:ascii="Arial" w:hAnsi="Arial"/>
                <w:color w:val="010000"/>
                <w:sz w:val="20"/>
              </w:rPr>
              <w:lastRenderedPageBreak/>
              <w:t>Approve the dividend distribution plan in 2022;</w:t>
            </w:r>
          </w:p>
          <w:p w14:paraId="78621807" w14:textId="77777777" w:rsidR="00C677F8" w:rsidRDefault="00B6627F" w:rsidP="007640F5">
            <w:pPr>
              <w:numPr>
                <w:ilvl w:val="0"/>
                <w:numId w:val="11"/>
              </w:numPr>
              <w:pBdr>
                <w:top w:val="nil"/>
                <w:left w:val="nil"/>
                <w:bottom w:val="nil"/>
                <w:right w:val="nil"/>
                <w:between w:val="nil"/>
              </w:pBdr>
              <w:tabs>
                <w:tab w:val="left" w:pos="360"/>
                <w:tab w:val="left" w:pos="450"/>
                <w:tab w:val="left" w:pos="800"/>
              </w:tabs>
              <w:spacing w:after="120" w:line="360" w:lineRule="auto"/>
              <w:rPr>
                <w:color w:val="010000"/>
                <w:sz w:val="20"/>
                <w:szCs w:val="20"/>
              </w:rPr>
            </w:pPr>
            <w:r>
              <w:rPr>
                <w:rFonts w:ascii="Arial" w:hAnsi="Arial"/>
                <w:color w:val="010000"/>
                <w:sz w:val="20"/>
              </w:rPr>
              <w:t>Approve the dividend prepayment in 2023;</w:t>
            </w:r>
          </w:p>
          <w:p w14:paraId="6640C7AA" w14:textId="77777777" w:rsidR="00C677F8" w:rsidRDefault="00B6627F" w:rsidP="007640F5">
            <w:pPr>
              <w:numPr>
                <w:ilvl w:val="0"/>
                <w:numId w:val="11"/>
              </w:numPr>
              <w:pBdr>
                <w:top w:val="nil"/>
                <w:left w:val="nil"/>
                <w:bottom w:val="nil"/>
                <w:right w:val="nil"/>
                <w:between w:val="nil"/>
              </w:pBdr>
              <w:tabs>
                <w:tab w:val="left" w:pos="360"/>
                <w:tab w:val="left" w:pos="450"/>
                <w:tab w:val="left" w:pos="800"/>
              </w:tabs>
              <w:spacing w:after="120" w:line="360" w:lineRule="auto"/>
              <w:rPr>
                <w:color w:val="010000"/>
                <w:sz w:val="20"/>
                <w:szCs w:val="20"/>
              </w:rPr>
            </w:pPr>
            <w:r>
              <w:rPr>
                <w:rFonts w:ascii="Arial" w:hAnsi="Arial"/>
                <w:color w:val="010000"/>
                <w:sz w:val="20"/>
              </w:rPr>
              <w:t>Approve the selection of one of the following auditing companies as the auditor for the Company's fiscal year 2023 and authorize the Board of Directors to select and sign an audit contract with one of the companies.</w:t>
            </w:r>
          </w:p>
          <w:p w14:paraId="5E38C02A" w14:textId="77777777" w:rsidR="00C677F8" w:rsidRDefault="00B6627F" w:rsidP="007640F5">
            <w:pPr>
              <w:numPr>
                <w:ilvl w:val="0"/>
                <w:numId w:val="12"/>
              </w:numPr>
              <w:pBdr>
                <w:top w:val="nil"/>
                <w:left w:val="nil"/>
                <w:bottom w:val="nil"/>
                <w:right w:val="nil"/>
                <w:between w:val="nil"/>
              </w:pBdr>
              <w:tabs>
                <w:tab w:val="left" w:pos="360"/>
                <w:tab w:val="left" w:pos="450"/>
                <w:tab w:val="left" w:pos="1074"/>
              </w:tabs>
              <w:spacing w:after="120" w:line="360" w:lineRule="auto"/>
              <w:rPr>
                <w:color w:val="010000"/>
                <w:sz w:val="20"/>
                <w:szCs w:val="20"/>
              </w:rPr>
            </w:pPr>
            <w:r>
              <w:rPr>
                <w:rFonts w:ascii="Arial" w:hAnsi="Arial"/>
                <w:color w:val="010000"/>
                <w:sz w:val="20"/>
              </w:rPr>
              <w:t>KPMG Company Limited;</w:t>
            </w:r>
          </w:p>
          <w:p w14:paraId="4230EB51" w14:textId="77777777" w:rsidR="00C677F8" w:rsidRDefault="00B6627F" w:rsidP="007640F5">
            <w:pPr>
              <w:numPr>
                <w:ilvl w:val="0"/>
                <w:numId w:val="12"/>
              </w:numPr>
              <w:pBdr>
                <w:top w:val="nil"/>
                <w:left w:val="nil"/>
                <w:bottom w:val="nil"/>
                <w:right w:val="nil"/>
                <w:between w:val="nil"/>
              </w:pBdr>
              <w:tabs>
                <w:tab w:val="left" w:pos="360"/>
                <w:tab w:val="left" w:pos="450"/>
                <w:tab w:val="left" w:pos="1074"/>
              </w:tabs>
              <w:spacing w:after="120" w:line="360" w:lineRule="auto"/>
              <w:rPr>
                <w:color w:val="010000"/>
                <w:sz w:val="20"/>
                <w:szCs w:val="20"/>
              </w:rPr>
            </w:pPr>
            <w:r>
              <w:rPr>
                <w:rFonts w:ascii="Arial" w:hAnsi="Arial"/>
                <w:color w:val="010000"/>
                <w:sz w:val="20"/>
              </w:rPr>
              <w:t>Deloitte Vietnam Company Limited;</w:t>
            </w:r>
          </w:p>
          <w:p w14:paraId="69C05705" w14:textId="77777777" w:rsidR="00C677F8" w:rsidRDefault="00B6627F" w:rsidP="007640F5">
            <w:pPr>
              <w:numPr>
                <w:ilvl w:val="0"/>
                <w:numId w:val="12"/>
              </w:numPr>
              <w:pBdr>
                <w:top w:val="nil"/>
                <w:left w:val="nil"/>
                <w:bottom w:val="nil"/>
                <w:right w:val="nil"/>
                <w:between w:val="nil"/>
              </w:pBdr>
              <w:tabs>
                <w:tab w:val="left" w:pos="360"/>
                <w:tab w:val="left" w:pos="450"/>
                <w:tab w:val="left" w:pos="1074"/>
              </w:tabs>
              <w:spacing w:after="120" w:line="360" w:lineRule="auto"/>
              <w:rPr>
                <w:color w:val="010000"/>
                <w:sz w:val="20"/>
                <w:szCs w:val="20"/>
              </w:rPr>
            </w:pPr>
            <w:r>
              <w:rPr>
                <w:rFonts w:ascii="Arial" w:hAnsi="Arial"/>
                <w:color w:val="010000"/>
                <w:sz w:val="20"/>
              </w:rPr>
              <w:t>PwC (Vietnam) Limited; and</w:t>
            </w:r>
          </w:p>
          <w:p w14:paraId="12D7376E" w14:textId="77777777" w:rsidR="00C677F8" w:rsidRDefault="00B6627F" w:rsidP="007640F5">
            <w:pPr>
              <w:numPr>
                <w:ilvl w:val="0"/>
                <w:numId w:val="12"/>
              </w:numPr>
              <w:pBdr>
                <w:top w:val="nil"/>
                <w:left w:val="nil"/>
                <w:bottom w:val="nil"/>
                <w:right w:val="nil"/>
                <w:between w:val="nil"/>
              </w:pBdr>
              <w:tabs>
                <w:tab w:val="left" w:pos="360"/>
                <w:tab w:val="left" w:pos="450"/>
                <w:tab w:val="left" w:pos="1074"/>
              </w:tabs>
              <w:spacing w:after="120" w:line="360" w:lineRule="auto"/>
              <w:rPr>
                <w:color w:val="010000"/>
                <w:sz w:val="20"/>
                <w:szCs w:val="20"/>
              </w:rPr>
            </w:pPr>
            <w:r>
              <w:rPr>
                <w:rFonts w:ascii="Arial" w:hAnsi="Arial"/>
                <w:color w:val="010000"/>
                <w:sz w:val="20"/>
              </w:rPr>
              <w:t>Ernst &amp; Young Vietnam Limited Company</w:t>
            </w:r>
          </w:p>
          <w:p w14:paraId="65763DEB" w14:textId="77777777" w:rsidR="00C677F8" w:rsidRDefault="00B6627F" w:rsidP="007640F5">
            <w:pPr>
              <w:numPr>
                <w:ilvl w:val="0"/>
                <w:numId w:val="1"/>
              </w:numPr>
              <w:pBdr>
                <w:top w:val="nil"/>
                <w:left w:val="nil"/>
                <w:bottom w:val="nil"/>
                <w:right w:val="nil"/>
                <w:between w:val="nil"/>
              </w:pBdr>
              <w:tabs>
                <w:tab w:val="left" w:pos="360"/>
                <w:tab w:val="left" w:pos="450"/>
                <w:tab w:val="left" w:pos="800"/>
              </w:tabs>
              <w:spacing w:after="120" w:line="360" w:lineRule="auto"/>
              <w:rPr>
                <w:color w:val="010000"/>
                <w:sz w:val="20"/>
                <w:szCs w:val="20"/>
              </w:rPr>
            </w:pPr>
            <w:r>
              <w:rPr>
                <w:rFonts w:ascii="Arial" w:hAnsi="Arial"/>
                <w:color w:val="010000"/>
                <w:sz w:val="20"/>
              </w:rPr>
              <w:t xml:space="preserve"> Approve the remuneration of members of the Board of Directors in 2023 at VND 0 and the budget plan for the operating expenses of the Board of Directors, including the committees under the Board of Directors (if any) in 2023 not more than VND 1 billion;</w:t>
            </w:r>
          </w:p>
          <w:p w14:paraId="04323ABD" w14:textId="77777777" w:rsidR="00C677F8" w:rsidRDefault="00B6627F" w:rsidP="007640F5">
            <w:pPr>
              <w:numPr>
                <w:ilvl w:val="0"/>
                <w:numId w:val="1"/>
              </w:numPr>
              <w:pBdr>
                <w:top w:val="nil"/>
                <w:left w:val="nil"/>
                <w:bottom w:val="nil"/>
                <w:right w:val="nil"/>
                <w:between w:val="nil"/>
              </w:pBdr>
              <w:tabs>
                <w:tab w:val="left" w:pos="360"/>
                <w:tab w:val="left" w:pos="450"/>
                <w:tab w:val="left" w:pos="800"/>
              </w:tabs>
              <w:spacing w:after="120" w:line="360" w:lineRule="auto"/>
              <w:rPr>
                <w:color w:val="010000"/>
                <w:sz w:val="20"/>
                <w:szCs w:val="20"/>
              </w:rPr>
            </w:pPr>
            <w:r>
              <w:rPr>
                <w:rFonts w:ascii="Arial" w:hAnsi="Arial"/>
                <w:color w:val="010000"/>
                <w:sz w:val="20"/>
              </w:rPr>
              <w:t>Approve the issuance plan under the Employee Stock Ownership Plan;</w:t>
            </w:r>
          </w:p>
          <w:p w14:paraId="16041A63" w14:textId="77777777" w:rsidR="00C677F8" w:rsidRDefault="00B6627F" w:rsidP="007640F5">
            <w:pPr>
              <w:numPr>
                <w:ilvl w:val="0"/>
                <w:numId w:val="1"/>
              </w:numPr>
              <w:pBdr>
                <w:top w:val="nil"/>
                <w:left w:val="nil"/>
                <w:bottom w:val="nil"/>
                <w:right w:val="nil"/>
                <w:between w:val="nil"/>
              </w:pBdr>
              <w:tabs>
                <w:tab w:val="left" w:pos="360"/>
                <w:tab w:val="left" w:pos="450"/>
                <w:tab w:val="left" w:pos="800"/>
              </w:tabs>
              <w:spacing w:after="120" w:line="360" w:lineRule="auto"/>
              <w:rPr>
                <w:color w:val="010000"/>
                <w:sz w:val="20"/>
                <w:szCs w:val="20"/>
              </w:rPr>
            </w:pPr>
            <w:r>
              <w:rPr>
                <w:rFonts w:ascii="Arial" w:hAnsi="Arial"/>
                <w:color w:val="010000"/>
                <w:sz w:val="20"/>
              </w:rPr>
              <w:t xml:space="preserve">Approve the dismissal of Mr. Akira </w:t>
            </w:r>
            <w:proofErr w:type="spellStart"/>
            <w:r>
              <w:rPr>
                <w:rFonts w:ascii="Arial" w:hAnsi="Arial"/>
                <w:color w:val="010000"/>
                <w:sz w:val="20"/>
              </w:rPr>
              <w:t>Osada</w:t>
            </w:r>
            <w:proofErr w:type="spellEnd"/>
            <w:r>
              <w:rPr>
                <w:rFonts w:ascii="Arial" w:hAnsi="Arial"/>
                <w:color w:val="010000"/>
                <w:sz w:val="20"/>
              </w:rPr>
              <w:t xml:space="preserve"> as member of the Board of Directors from April 1, 2023</w:t>
            </w:r>
          </w:p>
          <w:p w14:paraId="36750482" w14:textId="77777777" w:rsidR="00C677F8" w:rsidRDefault="00B6627F" w:rsidP="007640F5">
            <w:pPr>
              <w:numPr>
                <w:ilvl w:val="0"/>
                <w:numId w:val="1"/>
              </w:numPr>
              <w:pBdr>
                <w:top w:val="nil"/>
                <w:left w:val="nil"/>
                <w:bottom w:val="nil"/>
                <w:right w:val="nil"/>
                <w:between w:val="nil"/>
              </w:pBdr>
              <w:tabs>
                <w:tab w:val="left" w:pos="360"/>
                <w:tab w:val="left" w:pos="450"/>
                <w:tab w:val="left" w:pos="800"/>
              </w:tabs>
              <w:spacing w:after="120" w:line="360" w:lineRule="auto"/>
              <w:rPr>
                <w:color w:val="010000"/>
                <w:sz w:val="20"/>
                <w:szCs w:val="20"/>
              </w:rPr>
            </w:pPr>
            <w:r>
              <w:rPr>
                <w:rFonts w:ascii="Arial" w:hAnsi="Arial"/>
                <w:color w:val="010000"/>
                <w:sz w:val="20"/>
              </w:rPr>
              <w:t xml:space="preserve">Approve the appointment of Mr. </w:t>
            </w:r>
            <w:proofErr w:type="spellStart"/>
            <w:r>
              <w:rPr>
                <w:rFonts w:ascii="Arial" w:hAnsi="Arial"/>
                <w:color w:val="010000"/>
                <w:sz w:val="20"/>
              </w:rPr>
              <w:t>Tadazaku</w:t>
            </w:r>
            <w:proofErr w:type="spellEnd"/>
            <w:r>
              <w:rPr>
                <w:rFonts w:ascii="Arial" w:hAnsi="Arial"/>
                <w:color w:val="010000"/>
                <w:sz w:val="20"/>
              </w:rPr>
              <w:t xml:space="preserve"> </w:t>
            </w:r>
            <w:proofErr w:type="spellStart"/>
            <w:r>
              <w:rPr>
                <w:rFonts w:ascii="Arial" w:hAnsi="Arial"/>
                <w:color w:val="010000"/>
                <w:sz w:val="20"/>
              </w:rPr>
              <w:t>Ohashi</w:t>
            </w:r>
            <w:proofErr w:type="spellEnd"/>
            <w:r>
              <w:rPr>
                <w:rFonts w:ascii="Arial" w:hAnsi="Arial"/>
                <w:color w:val="010000"/>
                <w:sz w:val="20"/>
              </w:rPr>
              <w:t xml:space="preserve"> as member of the Board of Directors for the rest of the 2021-2026 term;</w:t>
            </w:r>
          </w:p>
          <w:p w14:paraId="423AC013" w14:textId="77777777" w:rsidR="00C677F8" w:rsidRDefault="00B6627F" w:rsidP="007640F5">
            <w:pPr>
              <w:numPr>
                <w:ilvl w:val="0"/>
                <w:numId w:val="1"/>
              </w:numPr>
              <w:pBdr>
                <w:top w:val="nil"/>
                <w:left w:val="nil"/>
                <w:bottom w:val="nil"/>
                <w:right w:val="nil"/>
                <w:between w:val="nil"/>
              </w:pBdr>
              <w:tabs>
                <w:tab w:val="left" w:pos="360"/>
                <w:tab w:val="left" w:pos="450"/>
                <w:tab w:val="left" w:pos="800"/>
              </w:tabs>
              <w:spacing w:after="120" w:line="360" w:lineRule="auto"/>
              <w:rPr>
                <w:color w:val="010000"/>
                <w:sz w:val="20"/>
                <w:szCs w:val="20"/>
              </w:rPr>
            </w:pPr>
            <w:r>
              <w:rPr>
                <w:rFonts w:ascii="Arial" w:hAnsi="Arial"/>
                <w:color w:val="010000"/>
                <w:sz w:val="20"/>
              </w:rPr>
              <w:t xml:space="preserve">Approve listing the Company's bonds in the public offering in 2023 and registering centralized trading for privately placed bonds; </w:t>
            </w:r>
          </w:p>
        </w:tc>
      </w:tr>
    </w:tbl>
    <w:p w14:paraId="641B5557" w14:textId="68070DCC" w:rsidR="00C677F8" w:rsidRDefault="00B6627F" w:rsidP="007640F5">
      <w:pPr>
        <w:numPr>
          <w:ilvl w:val="0"/>
          <w:numId w:val="6"/>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of Directors (Annual Report);</w:t>
      </w:r>
    </w:p>
    <w:p w14:paraId="07A5D89B" w14:textId="77777777" w:rsidR="00C677F8" w:rsidRDefault="00B6627F" w:rsidP="007640F5">
      <w:pPr>
        <w:numPr>
          <w:ilvl w:val="0"/>
          <w:numId w:val="8"/>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13948" w:type="dxa"/>
        <w:tblLayout w:type="fixed"/>
        <w:tblLook w:val="0400" w:firstRow="0" w:lastRow="0" w:firstColumn="0" w:lastColumn="0" w:noHBand="0" w:noVBand="1"/>
      </w:tblPr>
      <w:tblGrid>
        <w:gridCol w:w="828"/>
        <w:gridCol w:w="4176"/>
        <w:gridCol w:w="3482"/>
        <w:gridCol w:w="2784"/>
        <w:gridCol w:w="2678"/>
      </w:tblGrid>
      <w:tr w:rsidR="00C677F8" w14:paraId="3ABEA497" w14:textId="77777777">
        <w:tc>
          <w:tcPr>
            <w:tcW w:w="829" w:type="dxa"/>
            <w:vMerge w:val="restart"/>
            <w:tcBorders>
              <w:top w:val="single" w:sz="4" w:space="0" w:color="000000"/>
              <w:left w:val="single" w:sz="4" w:space="0" w:color="000000"/>
            </w:tcBorders>
            <w:shd w:val="clear" w:color="auto" w:fill="auto"/>
            <w:tcMar>
              <w:top w:w="0" w:type="dxa"/>
              <w:bottom w:w="0" w:type="dxa"/>
            </w:tcMar>
            <w:vAlign w:val="center"/>
          </w:tcPr>
          <w:p w14:paraId="0073584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4176" w:type="dxa"/>
            <w:vMerge w:val="restart"/>
            <w:tcBorders>
              <w:top w:val="single" w:sz="4" w:space="0" w:color="000000"/>
              <w:left w:val="single" w:sz="4" w:space="0" w:color="000000"/>
            </w:tcBorders>
            <w:shd w:val="clear" w:color="auto" w:fill="auto"/>
            <w:tcMar>
              <w:top w:w="0" w:type="dxa"/>
              <w:bottom w:w="0" w:type="dxa"/>
            </w:tcMar>
            <w:vAlign w:val="center"/>
          </w:tcPr>
          <w:p w14:paraId="640F38F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482" w:type="dxa"/>
            <w:vMerge w:val="restart"/>
            <w:tcBorders>
              <w:top w:val="single" w:sz="4" w:space="0" w:color="000000"/>
              <w:left w:val="single" w:sz="4" w:space="0" w:color="000000"/>
            </w:tcBorders>
            <w:shd w:val="clear" w:color="auto" w:fill="auto"/>
            <w:tcMar>
              <w:top w:w="0" w:type="dxa"/>
              <w:bottom w:w="0" w:type="dxa"/>
            </w:tcMar>
            <w:vAlign w:val="center"/>
          </w:tcPr>
          <w:p w14:paraId="3709685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546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F5E77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C677F8" w14:paraId="6E78034C" w14:textId="77777777">
        <w:tc>
          <w:tcPr>
            <w:tcW w:w="829" w:type="dxa"/>
            <w:vMerge/>
            <w:tcBorders>
              <w:top w:val="single" w:sz="4" w:space="0" w:color="000000"/>
              <w:left w:val="single" w:sz="4" w:space="0" w:color="000000"/>
            </w:tcBorders>
            <w:shd w:val="clear" w:color="auto" w:fill="auto"/>
            <w:tcMar>
              <w:top w:w="0" w:type="dxa"/>
              <w:bottom w:w="0" w:type="dxa"/>
            </w:tcMar>
            <w:vAlign w:val="center"/>
          </w:tcPr>
          <w:p w14:paraId="3EBD0A33" w14:textId="77777777" w:rsidR="00C677F8" w:rsidRDefault="00C677F8" w:rsidP="007640F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176" w:type="dxa"/>
            <w:vMerge/>
            <w:tcBorders>
              <w:top w:val="single" w:sz="4" w:space="0" w:color="000000"/>
              <w:left w:val="single" w:sz="4" w:space="0" w:color="000000"/>
            </w:tcBorders>
            <w:shd w:val="clear" w:color="auto" w:fill="auto"/>
            <w:tcMar>
              <w:top w:w="0" w:type="dxa"/>
              <w:bottom w:w="0" w:type="dxa"/>
            </w:tcMar>
            <w:vAlign w:val="center"/>
          </w:tcPr>
          <w:p w14:paraId="753D1C18" w14:textId="77777777" w:rsidR="00C677F8" w:rsidRDefault="00C677F8" w:rsidP="007640F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482" w:type="dxa"/>
            <w:vMerge/>
            <w:tcBorders>
              <w:top w:val="single" w:sz="4" w:space="0" w:color="000000"/>
              <w:left w:val="single" w:sz="4" w:space="0" w:color="000000"/>
            </w:tcBorders>
            <w:shd w:val="clear" w:color="auto" w:fill="auto"/>
            <w:tcMar>
              <w:top w:w="0" w:type="dxa"/>
              <w:bottom w:w="0" w:type="dxa"/>
            </w:tcMar>
            <w:vAlign w:val="center"/>
          </w:tcPr>
          <w:p w14:paraId="446BAF31" w14:textId="77777777" w:rsidR="00C677F8" w:rsidRDefault="00C677F8" w:rsidP="007640F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84" w:type="dxa"/>
            <w:tcBorders>
              <w:top w:val="single" w:sz="4" w:space="0" w:color="000000"/>
              <w:left w:val="single" w:sz="4" w:space="0" w:color="000000"/>
            </w:tcBorders>
            <w:shd w:val="clear" w:color="auto" w:fill="auto"/>
            <w:tcMar>
              <w:top w:w="0" w:type="dxa"/>
              <w:bottom w:w="0" w:type="dxa"/>
            </w:tcMar>
            <w:vAlign w:val="center"/>
          </w:tcPr>
          <w:p w14:paraId="722CC8F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267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2751C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C677F8" w14:paraId="4D6E8E94" w14:textId="77777777">
        <w:tc>
          <w:tcPr>
            <w:tcW w:w="829" w:type="dxa"/>
            <w:tcBorders>
              <w:top w:val="single" w:sz="4" w:space="0" w:color="000000"/>
              <w:left w:val="single" w:sz="4" w:space="0" w:color="000000"/>
            </w:tcBorders>
            <w:shd w:val="clear" w:color="auto" w:fill="auto"/>
            <w:tcMar>
              <w:top w:w="0" w:type="dxa"/>
              <w:bottom w:w="0" w:type="dxa"/>
            </w:tcMar>
            <w:vAlign w:val="center"/>
          </w:tcPr>
          <w:p w14:paraId="0D235E9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4176" w:type="dxa"/>
            <w:tcBorders>
              <w:top w:val="single" w:sz="4" w:space="0" w:color="000000"/>
              <w:left w:val="single" w:sz="4" w:space="0" w:color="000000"/>
            </w:tcBorders>
            <w:shd w:val="clear" w:color="auto" w:fill="auto"/>
            <w:tcMar>
              <w:top w:w="0" w:type="dxa"/>
              <w:bottom w:w="0" w:type="dxa"/>
            </w:tcMar>
            <w:vAlign w:val="center"/>
          </w:tcPr>
          <w:p w14:paraId="20EFA02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Danny Le</w:t>
            </w:r>
          </w:p>
        </w:tc>
        <w:tc>
          <w:tcPr>
            <w:tcW w:w="3482" w:type="dxa"/>
            <w:tcBorders>
              <w:top w:val="single" w:sz="4" w:space="0" w:color="000000"/>
              <w:left w:val="single" w:sz="4" w:space="0" w:color="000000"/>
            </w:tcBorders>
            <w:shd w:val="clear" w:color="auto" w:fill="auto"/>
            <w:tcMar>
              <w:top w:w="0" w:type="dxa"/>
              <w:bottom w:w="0" w:type="dxa"/>
            </w:tcMar>
            <w:vAlign w:val="center"/>
          </w:tcPr>
          <w:p w14:paraId="23DF592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 member)</w:t>
            </w:r>
          </w:p>
        </w:tc>
        <w:tc>
          <w:tcPr>
            <w:tcW w:w="2784" w:type="dxa"/>
            <w:tcBorders>
              <w:top w:val="single" w:sz="4" w:space="0" w:color="000000"/>
              <w:left w:val="single" w:sz="4" w:space="0" w:color="000000"/>
            </w:tcBorders>
            <w:shd w:val="clear" w:color="auto" w:fill="auto"/>
            <w:tcMar>
              <w:top w:w="0" w:type="dxa"/>
              <w:bottom w:w="0" w:type="dxa"/>
            </w:tcMar>
            <w:vAlign w:val="center"/>
          </w:tcPr>
          <w:p w14:paraId="4A6BD90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19, 2019</w:t>
            </w:r>
          </w:p>
        </w:tc>
        <w:tc>
          <w:tcPr>
            <w:tcW w:w="267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70B8C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w:t>
            </w:r>
          </w:p>
        </w:tc>
      </w:tr>
      <w:tr w:rsidR="00C677F8" w14:paraId="20C7B4D1" w14:textId="77777777">
        <w:tc>
          <w:tcPr>
            <w:tcW w:w="8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60922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41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D348C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Nguyen Thieu Nam</w:t>
            </w:r>
          </w:p>
        </w:tc>
        <w:tc>
          <w:tcPr>
            <w:tcW w:w="348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9B714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1st Vice Chair of the Board of Directors (Non-executive member)</w:t>
            </w:r>
          </w:p>
        </w:tc>
        <w:tc>
          <w:tcPr>
            <w:tcW w:w="27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56789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February 18, 2013</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5D9FCA"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3C3445DD" w14:textId="77777777">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7084C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3.</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A196E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Craig Richard Bradshaw</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2653D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 (Executive member)</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6B1CC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16, 2019</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3B9E4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w:t>
            </w:r>
          </w:p>
        </w:tc>
      </w:tr>
      <w:tr w:rsidR="00C677F8" w14:paraId="6045ED8F" w14:textId="77777777">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6905F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4.</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1727B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Tadakazu</w:t>
            </w:r>
            <w:proofErr w:type="spellEnd"/>
            <w:r>
              <w:rPr>
                <w:rFonts w:ascii="Arial" w:hAnsi="Arial"/>
                <w:color w:val="010000"/>
                <w:sz w:val="20"/>
              </w:rPr>
              <w:t xml:space="preserve"> </w:t>
            </w:r>
            <w:proofErr w:type="spellStart"/>
            <w:r>
              <w:rPr>
                <w:rFonts w:ascii="Arial" w:hAnsi="Arial"/>
                <w:color w:val="010000"/>
                <w:sz w:val="20"/>
              </w:rPr>
              <w:t>Ohashi</w:t>
            </w:r>
            <w:proofErr w:type="spellEnd"/>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5BF79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 member)</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3640B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5D4C53"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58434E0E" w14:textId="77777777">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B765E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5.</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CC6E4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Ms. Nguyen Thu Hien</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AECE3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28FD1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12, 2021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81A27D"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bl>
    <w:p w14:paraId="29165537" w14:textId="187174C2" w:rsidR="00C677F8" w:rsidRDefault="00B6627F" w:rsidP="007640F5">
      <w:pPr>
        <w:numPr>
          <w:ilvl w:val="0"/>
          <w:numId w:val="8"/>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221AE1">
        <w:rPr>
          <w:rFonts w:ascii="Arial" w:hAnsi="Arial"/>
          <w:color w:val="010000"/>
          <w:sz w:val="20"/>
        </w:rPr>
        <w:t xml:space="preserve">Board </w:t>
      </w:r>
      <w:r>
        <w:rPr>
          <w:rFonts w:ascii="Arial" w:hAnsi="Arial"/>
          <w:color w:val="010000"/>
          <w:sz w:val="20"/>
        </w:rPr>
        <w:t>Decisions (Annual Report):</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260"/>
        <w:gridCol w:w="2070"/>
        <w:gridCol w:w="8734"/>
      </w:tblGrid>
      <w:tr w:rsidR="00C677F8" w14:paraId="64246112" w14:textId="77777777" w:rsidTr="00405831">
        <w:tc>
          <w:tcPr>
            <w:tcW w:w="885" w:type="dxa"/>
            <w:shd w:val="clear" w:color="auto" w:fill="auto"/>
            <w:tcMar>
              <w:top w:w="0" w:type="dxa"/>
              <w:bottom w:w="0" w:type="dxa"/>
            </w:tcMar>
            <w:vAlign w:val="center"/>
          </w:tcPr>
          <w:p w14:paraId="58CFE88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2260" w:type="dxa"/>
            <w:shd w:val="clear" w:color="auto" w:fill="auto"/>
            <w:tcMar>
              <w:top w:w="0" w:type="dxa"/>
              <w:bottom w:w="0" w:type="dxa"/>
            </w:tcMar>
            <w:vAlign w:val="center"/>
          </w:tcPr>
          <w:p w14:paraId="3B199E06" w14:textId="63457937"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Board Resolution </w:t>
            </w:r>
          </w:p>
        </w:tc>
        <w:tc>
          <w:tcPr>
            <w:tcW w:w="2070" w:type="dxa"/>
            <w:shd w:val="clear" w:color="auto" w:fill="auto"/>
            <w:tcMar>
              <w:top w:w="0" w:type="dxa"/>
              <w:bottom w:w="0" w:type="dxa"/>
            </w:tcMar>
            <w:vAlign w:val="center"/>
          </w:tcPr>
          <w:p w14:paraId="60D0317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Date</w:t>
            </w:r>
          </w:p>
        </w:tc>
        <w:tc>
          <w:tcPr>
            <w:tcW w:w="8734" w:type="dxa"/>
            <w:shd w:val="clear" w:color="auto" w:fill="auto"/>
            <w:tcMar>
              <w:top w:w="0" w:type="dxa"/>
              <w:bottom w:w="0" w:type="dxa"/>
            </w:tcMar>
            <w:vAlign w:val="center"/>
          </w:tcPr>
          <w:p w14:paraId="2E072BB4" w14:textId="7B480CBE"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Content</w:t>
            </w:r>
            <w:r w:rsidR="00405831">
              <w:rPr>
                <w:rFonts w:ascii="Arial" w:hAnsi="Arial"/>
                <w:color w:val="010000"/>
                <w:sz w:val="20"/>
              </w:rPr>
              <w:t>s</w:t>
            </w:r>
          </w:p>
        </w:tc>
      </w:tr>
      <w:tr w:rsidR="00C677F8" w14:paraId="329D300D" w14:textId="77777777" w:rsidTr="00405831">
        <w:tc>
          <w:tcPr>
            <w:tcW w:w="885" w:type="dxa"/>
            <w:shd w:val="clear" w:color="auto" w:fill="auto"/>
            <w:tcMar>
              <w:top w:w="0" w:type="dxa"/>
              <w:bottom w:w="0" w:type="dxa"/>
            </w:tcMar>
            <w:vAlign w:val="center"/>
          </w:tcPr>
          <w:p w14:paraId="62ACD0B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2260" w:type="dxa"/>
            <w:shd w:val="clear" w:color="auto" w:fill="auto"/>
            <w:tcMar>
              <w:top w:w="0" w:type="dxa"/>
              <w:bottom w:w="0" w:type="dxa"/>
            </w:tcMar>
            <w:vAlign w:val="center"/>
          </w:tcPr>
          <w:p w14:paraId="1AD0133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62/2023/NQ-HDQT</w:t>
            </w:r>
          </w:p>
        </w:tc>
        <w:tc>
          <w:tcPr>
            <w:tcW w:w="2070" w:type="dxa"/>
            <w:shd w:val="clear" w:color="auto" w:fill="auto"/>
            <w:tcMar>
              <w:top w:w="0" w:type="dxa"/>
              <w:bottom w:w="0" w:type="dxa"/>
            </w:tcMar>
            <w:vAlign w:val="center"/>
          </w:tcPr>
          <w:p w14:paraId="3B7ED05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8734" w:type="dxa"/>
            <w:shd w:val="clear" w:color="auto" w:fill="auto"/>
            <w:tcMar>
              <w:top w:w="0" w:type="dxa"/>
              <w:bottom w:w="0" w:type="dxa"/>
            </w:tcMar>
            <w:vAlign w:val="center"/>
          </w:tcPr>
          <w:p w14:paraId="0B0AA65F" w14:textId="0E643FB5"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Approve the appointment of Ms. Dinh Le Hang as the Deputy </w:t>
            </w:r>
            <w:r w:rsidR="00405831">
              <w:rPr>
                <w:rFonts w:ascii="Arial" w:hAnsi="Arial"/>
                <w:color w:val="010000"/>
                <w:sz w:val="20"/>
              </w:rPr>
              <w:t>Managing Director</w:t>
            </w:r>
            <w:r>
              <w:rPr>
                <w:rFonts w:ascii="Arial" w:hAnsi="Arial"/>
                <w:color w:val="010000"/>
                <w:sz w:val="20"/>
              </w:rPr>
              <w:t xml:space="preserve"> of the Company</w:t>
            </w:r>
          </w:p>
        </w:tc>
      </w:tr>
      <w:tr w:rsidR="00C677F8" w14:paraId="0113B28B" w14:textId="77777777" w:rsidTr="00405831">
        <w:tc>
          <w:tcPr>
            <w:tcW w:w="885" w:type="dxa"/>
            <w:shd w:val="clear" w:color="auto" w:fill="auto"/>
            <w:tcMar>
              <w:top w:w="0" w:type="dxa"/>
              <w:bottom w:w="0" w:type="dxa"/>
            </w:tcMar>
            <w:vAlign w:val="center"/>
          </w:tcPr>
          <w:p w14:paraId="53493CA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2260" w:type="dxa"/>
            <w:shd w:val="clear" w:color="auto" w:fill="auto"/>
            <w:tcMar>
              <w:top w:w="0" w:type="dxa"/>
              <w:bottom w:w="0" w:type="dxa"/>
            </w:tcMar>
            <w:vAlign w:val="center"/>
          </w:tcPr>
          <w:p w14:paraId="3BA811D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177/2023/NQ-HDQT</w:t>
            </w:r>
          </w:p>
        </w:tc>
        <w:tc>
          <w:tcPr>
            <w:tcW w:w="2070" w:type="dxa"/>
            <w:shd w:val="clear" w:color="auto" w:fill="auto"/>
            <w:tcMar>
              <w:top w:w="0" w:type="dxa"/>
              <w:bottom w:w="0" w:type="dxa"/>
            </w:tcMar>
            <w:vAlign w:val="center"/>
          </w:tcPr>
          <w:p w14:paraId="39C1D3D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8734" w:type="dxa"/>
            <w:shd w:val="clear" w:color="auto" w:fill="auto"/>
            <w:tcMar>
              <w:top w:w="0" w:type="dxa"/>
              <w:bottom w:w="0" w:type="dxa"/>
            </w:tcMar>
            <w:vAlign w:val="center"/>
          </w:tcPr>
          <w:p w14:paraId="5BE83A9D" w14:textId="0824CC89" w:rsidR="00C677F8" w:rsidRDefault="00B6627F" w:rsidP="007640F5">
            <w:pPr>
              <w:numPr>
                <w:ilvl w:val="0"/>
                <w:numId w:val="3"/>
              </w:numPr>
              <w:pBdr>
                <w:top w:val="nil"/>
                <w:left w:val="nil"/>
                <w:bottom w:val="nil"/>
                <w:right w:val="nil"/>
                <w:between w:val="nil"/>
              </w:pBdr>
              <w:tabs>
                <w:tab w:val="left" w:pos="288"/>
                <w:tab w:val="left" w:pos="360"/>
                <w:tab w:val="left" w:pos="450"/>
              </w:tabs>
              <w:spacing w:after="120" w:line="360" w:lineRule="auto"/>
              <w:rPr>
                <w:color w:val="010000"/>
                <w:sz w:val="20"/>
                <w:szCs w:val="20"/>
              </w:rPr>
            </w:pPr>
            <w:r>
              <w:rPr>
                <w:rFonts w:ascii="Arial" w:hAnsi="Arial"/>
                <w:color w:val="010000"/>
                <w:sz w:val="20"/>
              </w:rPr>
              <w:t xml:space="preserve">Approved the meeting date of the Annual </w:t>
            </w:r>
            <w:r w:rsidR="00405831">
              <w:rPr>
                <w:rFonts w:ascii="Arial" w:hAnsi="Arial"/>
                <w:color w:val="010000"/>
                <w:sz w:val="20"/>
              </w:rPr>
              <w:t>General Meeting</w:t>
            </w:r>
            <w:r>
              <w:rPr>
                <w:rFonts w:ascii="Arial" w:hAnsi="Arial"/>
                <w:color w:val="010000"/>
                <w:sz w:val="20"/>
              </w:rPr>
              <w:t xml:space="preserve"> 2023 is Tuesday, April 18, 2023.</w:t>
            </w:r>
          </w:p>
          <w:p w14:paraId="771D87A0" w14:textId="27B455C6" w:rsidR="00C677F8" w:rsidRDefault="00B6627F" w:rsidP="007640F5">
            <w:pPr>
              <w:numPr>
                <w:ilvl w:val="0"/>
                <w:numId w:val="3"/>
              </w:numPr>
              <w:pBdr>
                <w:top w:val="nil"/>
                <w:left w:val="nil"/>
                <w:bottom w:val="nil"/>
                <w:right w:val="nil"/>
                <w:between w:val="nil"/>
              </w:pBdr>
              <w:tabs>
                <w:tab w:val="left" w:pos="288"/>
                <w:tab w:val="left" w:pos="360"/>
                <w:tab w:val="left" w:pos="450"/>
              </w:tabs>
              <w:spacing w:after="120" w:line="360" w:lineRule="auto"/>
              <w:rPr>
                <w:color w:val="010000"/>
                <w:sz w:val="20"/>
                <w:szCs w:val="20"/>
              </w:rPr>
            </w:pPr>
            <w:r>
              <w:rPr>
                <w:rFonts w:ascii="Arial" w:hAnsi="Arial"/>
                <w:color w:val="010000"/>
                <w:sz w:val="20"/>
              </w:rPr>
              <w:t xml:space="preserve">Approve the scheduled meeting of the Annual </w:t>
            </w:r>
            <w:r w:rsidR="00405831">
              <w:rPr>
                <w:rFonts w:ascii="Arial" w:hAnsi="Arial"/>
                <w:color w:val="010000"/>
                <w:sz w:val="20"/>
              </w:rPr>
              <w:t>General Meeting</w:t>
            </w:r>
            <w:r>
              <w:rPr>
                <w:rFonts w:ascii="Arial" w:hAnsi="Arial"/>
                <w:color w:val="010000"/>
                <w:sz w:val="20"/>
              </w:rPr>
              <w:t xml:space="preserve"> 2023.</w:t>
            </w:r>
          </w:p>
          <w:p w14:paraId="42E90939" w14:textId="7FBA42F4" w:rsidR="00C677F8" w:rsidRDefault="00B6627F" w:rsidP="007640F5">
            <w:pPr>
              <w:numPr>
                <w:ilvl w:val="0"/>
                <w:numId w:val="3"/>
              </w:numPr>
              <w:pBdr>
                <w:top w:val="nil"/>
                <w:left w:val="nil"/>
                <w:bottom w:val="nil"/>
                <w:right w:val="nil"/>
                <w:between w:val="nil"/>
              </w:pBdr>
              <w:tabs>
                <w:tab w:val="left" w:pos="288"/>
                <w:tab w:val="left" w:pos="360"/>
                <w:tab w:val="left" w:pos="450"/>
              </w:tabs>
              <w:spacing w:after="120" w:line="360" w:lineRule="auto"/>
              <w:rPr>
                <w:color w:val="010000"/>
                <w:sz w:val="20"/>
                <w:szCs w:val="20"/>
              </w:rPr>
            </w:pPr>
            <w:r>
              <w:rPr>
                <w:rFonts w:ascii="Arial" w:hAnsi="Arial"/>
                <w:color w:val="010000"/>
                <w:sz w:val="20"/>
              </w:rPr>
              <w:t xml:space="preserve">Approve the submission of the Financial Statements </w:t>
            </w:r>
            <w:r w:rsidR="0077285B">
              <w:rPr>
                <w:rFonts w:ascii="Arial" w:hAnsi="Arial"/>
                <w:color w:val="010000"/>
                <w:sz w:val="20"/>
              </w:rPr>
              <w:t>2022 audited</w:t>
            </w:r>
            <w:r>
              <w:rPr>
                <w:rFonts w:ascii="Arial" w:hAnsi="Arial"/>
                <w:color w:val="010000"/>
                <w:sz w:val="20"/>
              </w:rPr>
              <w:t xml:space="preserve"> by KPMG Company Limited to the </w:t>
            </w:r>
            <w:r w:rsidR="00405831">
              <w:rPr>
                <w:rFonts w:ascii="Arial" w:hAnsi="Arial"/>
                <w:color w:val="010000"/>
                <w:sz w:val="20"/>
              </w:rPr>
              <w:t>General Meeting</w:t>
            </w:r>
            <w:r>
              <w:rPr>
                <w:rFonts w:ascii="Arial" w:hAnsi="Arial"/>
                <w:color w:val="010000"/>
                <w:sz w:val="20"/>
              </w:rPr>
              <w:t>;</w:t>
            </w:r>
          </w:p>
        </w:tc>
      </w:tr>
      <w:tr w:rsidR="00C677F8" w14:paraId="4ACC3570" w14:textId="77777777" w:rsidTr="00405831">
        <w:tc>
          <w:tcPr>
            <w:tcW w:w="885" w:type="dxa"/>
            <w:shd w:val="clear" w:color="auto" w:fill="auto"/>
            <w:tcMar>
              <w:top w:w="0" w:type="dxa"/>
              <w:bottom w:w="0" w:type="dxa"/>
            </w:tcMar>
            <w:vAlign w:val="center"/>
          </w:tcPr>
          <w:p w14:paraId="6BB5220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260" w:type="dxa"/>
            <w:shd w:val="clear" w:color="auto" w:fill="auto"/>
            <w:tcMar>
              <w:top w:w="0" w:type="dxa"/>
              <w:bottom w:w="0" w:type="dxa"/>
            </w:tcMar>
            <w:vAlign w:val="center"/>
          </w:tcPr>
          <w:p w14:paraId="1EE6AAA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299/2023/NQ-HDQT</w:t>
            </w:r>
          </w:p>
        </w:tc>
        <w:tc>
          <w:tcPr>
            <w:tcW w:w="2070" w:type="dxa"/>
            <w:shd w:val="clear" w:color="auto" w:fill="auto"/>
            <w:tcMar>
              <w:top w:w="0" w:type="dxa"/>
              <w:bottom w:w="0" w:type="dxa"/>
            </w:tcMar>
            <w:vAlign w:val="center"/>
          </w:tcPr>
          <w:p w14:paraId="122E8F4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June 09, 2023</w:t>
            </w:r>
          </w:p>
        </w:tc>
        <w:tc>
          <w:tcPr>
            <w:tcW w:w="8734" w:type="dxa"/>
            <w:shd w:val="clear" w:color="auto" w:fill="auto"/>
            <w:tcMar>
              <w:top w:w="0" w:type="dxa"/>
              <w:bottom w:w="0" w:type="dxa"/>
            </w:tcMar>
            <w:vAlign w:val="center"/>
          </w:tcPr>
          <w:p w14:paraId="1F3B8E3B" w14:textId="7E142389"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 Approve the issuance of guarantees for the payment obligations of Nui </w:t>
            </w:r>
            <w:proofErr w:type="spellStart"/>
            <w:r>
              <w:rPr>
                <w:rFonts w:ascii="Arial" w:hAnsi="Arial"/>
                <w:color w:val="010000"/>
                <w:sz w:val="20"/>
              </w:rPr>
              <w:t>Phao</w:t>
            </w:r>
            <w:proofErr w:type="spellEnd"/>
            <w:r>
              <w:rPr>
                <w:rFonts w:ascii="Arial" w:hAnsi="Arial"/>
                <w:color w:val="010000"/>
                <w:sz w:val="20"/>
              </w:rPr>
              <w:t xml:space="preserve"> Mining Company Limited and</w:t>
            </w:r>
            <w:r w:rsidR="007E267A">
              <w:rPr>
                <w:rFonts w:ascii="Arial" w:hAnsi="Arial"/>
                <w:color w:val="010000"/>
                <w:sz w:val="20"/>
              </w:rPr>
              <w:t xml:space="preserve"> Masan Tungsten Limited Liability Company </w:t>
            </w:r>
            <w:r>
              <w:rPr>
                <w:rFonts w:ascii="Arial" w:hAnsi="Arial"/>
                <w:color w:val="010000"/>
                <w:sz w:val="20"/>
              </w:rPr>
              <w:t xml:space="preserve">related to the interconnected short-term credit limit with a value of up to VND 400,000,000 at </w:t>
            </w:r>
            <w:proofErr w:type="spellStart"/>
            <w:r>
              <w:rPr>
                <w:rFonts w:ascii="Arial" w:hAnsi="Arial"/>
                <w:color w:val="010000"/>
                <w:sz w:val="20"/>
              </w:rPr>
              <w:t>HDBank</w:t>
            </w:r>
            <w:proofErr w:type="spellEnd"/>
            <w:r>
              <w:rPr>
                <w:rFonts w:ascii="Arial" w:hAnsi="Arial"/>
                <w:color w:val="010000"/>
                <w:sz w:val="20"/>
              </w:rPr>
              <w:t>.</w:t>
            </w:r>
          </w:p>
        </w:tc>
      </w:tr>
      <w:tr w:rsidR="00C677F8" w14:paraId="09532515" w14:textId="77777777" w:rsidTr="00405831">
        <w:tc>
          <w:tcPr>
            <w:tcW w:w="885" w:type="dxa"/>
            <w:shd w:val="clear" w:color="auto" w:fill="auto"/>
            <w:tcMar>
              <w:top w:w="0" w:type="dxa"/>
              <w:bottom w:w="0" w:type="dxa"/>
            </w:tcMar>
            <w:vAlign w:val="center"/>
          </w:tcPr>
          <w:p w14:paraId="172AF8E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4</w:t>
            </w:r>
          </w:p>
        </w:tc>
        <w:tc>
          <w:tcPr>
            <w:tcW w:w="2260" w:type="dxa"/>
            <w:shd w:val="clear" w:color="auto" w:fill="auto"/>
            <w:tcMar>
              <w:top w:w="0" w:type="dxa"/>
              <w:bottom w:w="0" w:type="dxa"/>
            </w:tcMar>
            <w:vAlign w:val="center"/>
          </w:tcPr>
          <w:p w14:paraId="669ABED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481/2023/NQ-HDQT</w:t>
            </w:r>
          </w:p>
        </w:tc>
        <w:tc>
          <w:tcPr>
            <w:tcW w:w="2070" w:type="dxa"/>
            <w:shd w:val="clear" w:color="auto" w:fill="auto"/>
            <w:tcMar>
              <w:top w:w="0" w:type="dxa"/>
              <w:bottom w:w="0" w:type="dxa"/>
            </w:tcMar>
            <w:vAlign w:val="center"/>
          </w:tcPr>
          <w:p w14:paraId="5998BFB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8734" w:type="dxa"/>
            <w:shd w:val="clear" w:color="auto" w:fill="auto"/>
            <w:tcMar>
              <w:top w:w="0" w:type="dxa"/>
              <w:bottom w:w="0" w:type="dxa"/>
            </w:tcMar>
            <w:vAlign w:val="center"/>
          </w:tcPr>
          <w:p w14:paraId="53FF6F06" w14:textId="65A44111"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 Approve the issuance of guarantees for the payment obligations of Nui </w:t>
            </w:r>
            <w:proofErr w:type="spellStart"/>
            <w:r>
              <w:rPr>
                <w:rFonts w:ascii="Arial" w:hAnsi="Arial"/>
                <w:color w:val="010000"/>
                <w:sz w:val="20"/>
              </w:rPr>
              <w:t>Phao</w:t>
            </w:r>
            <w:proofErr w:type="spellEnd"/>
            <w:r>
              <w:rPr>
                <w:rFonts w:ascii="Arial" w:hAnsi="Arial"/>
                <w:color w:val="010000"/>
                <w:sz w:val="20"/>
              </w:rPr>
              <w:t xml:space="preserve"> Mining Company Limited. and </w:t>
            </w:r>
            <w:r w:rsidR="002477B9">
              <w:rPr>
                <w:rFonts w:ascii="Arial" w:hAnsi="Arial"/>
                <w:color w:val="010000"/>
                <w:sz w:val="20"/>
              </w:rPr>
              <w:t xml:space="preserve">Masan Tungsten Limited Liability Company </w:t>
            </w:r>
            <w:r>
              <w:rPr>
                <w:rFonts w:ascii="Arial" w:hAnsi="Arial"/>
                <w:color w:val="010000"/>
                <w:sz w:val="20"/>
              </w:rPr>
              <w:t xml:space="preserve">related to the short-term credit limit with a value of up to VND 1,200,000,000,000 at Vietnam Prosperity Joint Stock Commercial Bank </w:t>
            </w:r>
          </w:p>
        </w:tc>
      </w:tr>
      <w:tr w:rsidR="00C677F8" w14:paraId="5BE73916" w14:textId="77777777" w:rsidTr="00405831">
        <w:tc>
          <w:tcPr>
            <w:tcW w:w="885" w:type="dxa"/>
            <w:shd w:val="clear" w:color="auto" w:fill="auto"/>
            <w:tcMar>
              <w:top w:w="0" w:type="dxa"/>
              <w:bottom w:w="0" w:type="dxa"/>
            </w:tcMar>
            <w:vAlign w:val="center"/>
          </w:tcPr>
          <w:p w14:paraId="55C2395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5</w:t>
            </w:r>
          </w:p>
        </w:tc>
        <w:tc>
          <w:tcPr>
            <w:tcW w:w="2260" w:type="dxa"/>
            <w:shd w:val="clear" w:color="auto" w:fill="auto"/>
            <w:tcMar>
              <w:top w:w="0" w:type="dxa"/>
              <w:bottom w:w="0" w:type="dxa"/>
            </w:tcMar>
            <w:vAlign w:val="center"/>
          </w:tcPr>
          <w:p w14:paraId="171DDC7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587/2023/NQ-HDQT</w:t>
            </w:r>
          </w:p>
        </w:tc>
        <w:tc>
          <w:tcPr>
            <w:tcW w:w="2070" w:type="dxa"/>
            <w:shd w:val="clear" w:color="auto" w:fill="auto"/>
            <w:tcMar>
              <w:top w:w="0" w:type="dxa"/>
              <w:bottom w:w="0" w:type="dxa"/>
            </w:tcMar>
            <w:vAlign w:val="center"/>
          </w:tcPr>
          <w:p w14:paraId="6F9F039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November 07, 2023</w:t>
            </w:r>
          </w:p>
        </w:tc>
        <w:tc>
          <w:tcPr>
            <w:tcW w:w="8734" w:type="dxa"/>
            <w:shd w:val="clear" w:color="auto" w:fill="auto"/>
            <w:tcMar>
              <w:top w:w="0" w:type="dxa"/>
              <w:bottom w:w="0" w:type="dxa"/>
            </w:tcMar>
            <w:vAlign w:val="center"/>
          </w:tcPr>
          <w:p w14:paraId="425898B5" w14:textId="7B00BE2E"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 Approved the bond issuance plan MSRB2328001 </w:t>
            </w:r>
            <w:r w:rsidR="00405831">
              <w:rPr>
                <w:rFonts w:ascii="Arial" w:hAnsi="Arial"/>
                <w:color w:val="010000"/>
                <w:sz w:val="20"/>
              </w:rPr>
              <w:t>at a maximum</w:t>
            </w:r>
            <w:r>
              <w:rPr>
                <w:rFonts w:ascii="Arial" w:hAnsi="Arial"/>
                <w:color w:val="010000"/>
                <w:sz w:val="20"/>
              </w:rPr>
              <w:t xml:space="preserve"> par value of VND 500,000,000,000 </w:t>
            </w:r>
          </w:p>
        </w:tc>
      </w:tr>
      <w:tr w:rsidR="00C677F8" w14:paraId="5012A15E" w14:textId="77777777" w:rsidTr="00405831">
        <w:tc>
          <w:tcPr>
            <w:tcW w:w="885" w:type="dxa"/>
            <w:shd w:val="clear" w:color="auto" w:fill="auto"/>
            <w:tcMar>
              <w:top w:w="0" w:type="dxa"/>
              <w:bottom w:w="0" w:type="dxa"/>
            </w:tcMar>
            <w:vAlign w:val="center"/>
          </w:tcPr>
          <w:p w14:paraId="5085D8F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6</w:t>
            </w:r>
          </w:p>
        </w:tc>
        <w:tc>
          <w:tcPr>
            <w:tcW w:w="2260" w:type="dxa"/>
            <w:shd w:val="clear" w:color="auto" w:fill="auto"/>
            <w:tcMar>
              <w:top w:w="0" w:type="dxa"/>
              <w:bottom w:w="0" w:type="dxa"/>
            </w:tcMar>
            <w:vAlign w:val="center"/>
          </w:tcPr>
          <w:p w14:paraId="39E1124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588/2023/NQ-HDQT</w:t>
            </w:r>
          </w:p>
        </w:tc>
        <w:tc>
          <w:tcPr>
            <w:tcW w:w="2070" w:type="dxa"/>
            <w:shd w:val="clear" w:color="auto" w:fill="auto"/>
            <w:tcMar>
              <w:top w:w="0" w:type="dxa"/>
              <w:bottom w:w="0" w:type="dxa"/>
            </w:tcMar>
            <w:vAlign w:val="center"/>
          </w:tcPr>
          <w:p w14:paraId="0A8747D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November 07, 2023</w:t>
            </w:r>
          </w:p>
        </w:tc>
        <w:tc>
          <w:tcPr>
            <w:tcW w:w="8734" w:type="dxa"/>
            <w:shd w:val="clear" w:color="auto" w:fill="auto"/>
            <w:tcMar>
              <w:top w:w="0" w:type="dxa"/>
              <w:bottom w:w="0" w:type="dxa"/>
            </w:tcMar>
            <w:vAlign w:val="center"/>
          </w:tcPr>
          <w:p w14:paraId="02DC14B2" w14:textId="36C3084C"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 Approved the bond issuance plan MSRB2328002 </w:t>
            </w:r>
            <w:r w:rsidR="00405831">
              <w:rPr>
                <w:rFonts w:ascii="Arial" w:hAnsi="Arial"/>
                <w:color w:val="010000"/>
                <w:sz w:val="20"/>
              </w:rPr>
              <w:t>at a maximum</w:t>
            </w:r>
            <w:r>
              <w:rPr>
                <w:rFonts w:ascii="Arial" w:hAnsi="Arial"/>
                <w:color w:val="010000"/>
                <w:sz w:val="20"/>
              </w:rPr>
              <w:t xml:space="preserve"> par value of VND 500,000,000,000</w:t>
            </w:r>
          </w:p>
        </w:tc>
      </w:tr>
      <w:tr w:rsidR="00C677F8" w14:paraId="4FA34715" w14:textId="77777777" w:rsidTr="00405831">
        <w:tc>
          <w:tcPr>
            <w:tcW w:w="885" w:type="dxa"/>
            <w:shd w:val="clear" w:color="auto" w:fill="auto"/>
            <w:tcMar>
              <w:top w:w="0" w:type="dxa"/>
              <w:bottom w:w="0" w:type="dxa"/>
            </w:tcMar>
            <w:vAlign w:val="center"/>
          </w:tcPr>
          <w:p w14:paraId="75C56F8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7</w:t>
            </w:r>
          </w:p>
        </w:tc>
        <w:tc>
          <w:tcPr>
            <w:tcW w:w="2260" w:type="dxa"/>
            <w:shd w:val="clear" w:color="auto" w:fill="auto"/>
            <w:tcMar>
              <w:top w:w="0" w:type="dxa"/>
              <w:bottom w:w="0" w:type="dxa"/>
            </w:tcMar>
            <w:vAlign w:val="center"/>
          </w:tcPr>
          <w:p w14:paraId="3254CA3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589/2023/NQ-HDQT</w:t>
            </w:r>
          </w:p>
        </w:tc>
        <w:tc>
          <w:tcPr>
            <w:tcW w:w="2070" w:type="dxa"/>
            <w:shd w:val="clear" w:color="auto" w:fill="auto"/>
            <w:tcMar>
              <w:top w:w="0" w:type="dxa"/>
              <w:bottom w:w="0" w:type="dxa"/>
            </w:tcMar>
            <w:vAlign w:val="center"/>
          </w:tcPr>
          <w:p w14:paraId="79DD712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November 07, 2023</w:t>
            </w:r>
          </w:p>
        </w:tc>
        <w:tc>
          <w:tcPr>
            <w:tcW w:w="8734" w:type="dxa"/>
            <w:shd w:val="clear" w:color="auto" w:fill="auto"/>
            <w:tcMar>
              <w:top w:w="0" w:type="dxa"/>
              <w:bottom w:w="0" w:type="dxa"/>
            </w:tcMar>
            <w:vAlign w:val="center"/>
          </w:tcPr>
          <w:p w14:paraId="3F4B87BE" w14:textId="7FFADED5"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 Approved the bond issuance plan MSRB2328003 </w:t>
            </w:r>
            <w:r w:rsidR="00405831">
              <w:rPr>
                <w:rFonts w:ascii="Arial" w:hAnsi="Arial"/>
                <w:color w:val="010000"/>
                <w:sz w:val="20"/>
              </w:rPr>
              <w:t>at a maximum</w:t>
            </w:r>
            <w:r>
              <w:rPr>
                <w:rFonts w:ascii="Arial" w:hAnsi="Arial"/>
                <w:color w:val="010000"/>
                <w:sz w:val="20"/>
              </w:rPr>
              <w:t xml:space="preserve"> par value of VND 500,000,000,000</w:t>
            </w:r>
          </w:p>
        </w:tc>
      </w:tr>
    </w:tbl>
    <w:p w14:paraId="45EAE046" w14:textId="3F23FC43" w:rsidR="00C677F8" w:rsidRDefault="00405831" w:rsidP="007640F5">
      <w:pPr>
        <w:numPr>
          <w:ilvl w:val="0"/>
          <w:numId w:val="6"/>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w:t>
      </w:r>
      <w:r w:rsidR="00B6627F">
        <w:rPr>
          <w:rFonts w:ascii="Arial" w:hAnsi="Arial"/>
          <w:color w:val="010000"/>
          <w:sz w:val="20"/>
        </w:rPr>
        <w:t>Audit Committee (Annual report)</w:t>
      </w:r>
    </w:p>
    <w:p w14:paraId="5EAAA9A1" w14:textId="77777777" w:rsidR="00C677F8" w:rsidRDefault="00B6627F" w:rsidP="007640F5">
      <w:pPr>
        <w:numPr>
          <w:ilvl w:val="0"/>
          <w:numId w:val="5"/>
        </w:numPr>
        <w:pBdr>
          <w:top w:val="nil"/>
          <w:left w:val="nil"/>
          <w:bottom w:val="nil"/>
          <w:right w:val="nil"/>
          <w:between w:val="nil"/>
        </w:pBdr>
        <w:tabs>
          <w:tab w:val="left" w:pos="360"/>
          <w:tab w:val="left" w:pos="450"/>
        </w:tabs>
        <w:spacing w:after="120" w:line="360" w:lineRule="auto"/>
        <w:rPr>
          <w:color w:val="010000"/>
          <w:sz w:val="20"/>
          <w:szCs w:val="20"/>
        </w:rPr>
      </w:pPr>
      <w:r>
        <w:rPr>
          <w:rFonts w:ascii="Arial" w:hAnsi="Arial"/>
          <w:color w:val="010000"/>
          <w:sz w:val="20"/>
        </w:rPr>
        <w:t>Information about members of the Audit Committee</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007"/>
        <w:gridCol w:w="2394"/>
        <w:gridCol w:w="3194"/>
        <w:gridCol w:w="4347"/>
      </w:tblGrid>
      <w:tr w:rsidR="00C677F8" w14:paraId="517F7042" w14:textId="77777777">
        <w:tc>
          <w:tcPr>
            <w:tcW w:w="1007" w:type="dxa"/>
            <w:shd w:val="clear" w:color="auto" w:fill="auto"/>
            <w:tcMar>
              <w:top w:w="0" w:type="dxa"/>
              <w:bottom w:w="0" w:type="dxa"/>
            </w:tcMar>
            <w:vAlign w:val="center"/>
          </w:tcPr>
          <w:p w14:paraId="543A7B4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3007" w:type="dxa"/>
            <w:shd w:val="clear" w:color="auto" w:fill="auto"/>
            <w:tcMar>
              <w:top w:w="0" w:type="dxa"/>
              <w:bottom w:w="0" w:type="dxa"/>
            </w:tcMar>
            <w:vAlign w:val="center"/>
          </w:tcPr>
          <w:p w14:paraId="62981AF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2394" w:type="dxa"/>
            <w:shd w:val="clear" w:color="auto" w:fill="auto"/>
            <w:tcMar>
              <w:top w:w="0" w:type="dxa"/>
              <w:bottom w:w="0" w:type="dxa"/>
            </w:tcMar>
            <w:vAlign w:val="center"/>
          </w:tcPr>
          <w:p w14:paraId="004EB30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Position</w:t>
            </w:r>
          </w:p>
        </w:tc>
        <w:tc>
          <w:tcPr>
            <w:tcW w:w="3194" w:type="dxa"/>
            <w:shd w:val="clear" w:color="auto" w:fill="auto"/>
            <w:tcMar>
              <w:top w:w="0" w:type="dxa"/>
              <w:bottom w:w="0" w:type="dxa"/>
            </w:tcMar>
            <w:vAlign w:val="center"/>
          </w:tcPr>
          <w:p w14:paraId="663793D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Audit Committee</w:t>
            </w:r>
          </w:p>
        </w:tc>
        <w:tc>
          <w:tcPr>
            <w:tcW w:w="4347" w:type="dxa"/>
            <w:shd w:val="clear" w:color="auto" w:fill="auto"/>
            <w:tcMar>
              <w:top w:w="0" w:type="dxa"/>
              <w:bottom w:w="0" w:type="dxa"/>
            </w:tcMar>
            <w:vAlign w:val="center"/>
          </w:tcPr>
          <w:p w14:paraId="7D30BAE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Professional Qualification</w:t>
            </w:r>
          </w:p>
        </w:tc>
      </w:tr>
      <w:tr w:rsidR="00C677F8" w14:paraId="4A83F77B" w14:textId="77777777">
        <w:tc>
          <w:tcPr>
            <w:tcW w:w="1007" w:type="dxa"/>
            <w:shd w:val="clear" w:color="auto" w:fill="auto"/>
            <w:tcMar>
              <w:top w:w="0" w:type="dxa"/>
              <w:bottom w:w="0" w:type="dxa"/>
            </w:tcMar>
            <w:vAlign w:val="center"/>
          </w:tcPr>
          <w:p w14:paraId="2102784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3007" w:type="dxa"/>
            <w:shd w:val="clear" w:color="auto" w:fill="auto"/>
            <w:tcMar>
              <w:top w:w="0" w:type="dxa"/>
              <w:bottom w:w="0" w:type="dxa"/>
            </w:tcMar>
            <w:vAlign w:val="center"/>
          </w:tcPr>
          <w:p w14:paraId="76CE2A7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Ms. Nguyen Thu Hien</w:t>
            </w:r>
          </w:p>
        </w:tc>
        <w:tc>
          <w:tcPr>
            <w:tcW w:w="2394" w:type="dxa"/>
            <w:shd w:val="clear" w:color="auto" w:fill="auto"/>
            <w:tcMar>
              <w:top w:w="0" w:type="dxa"/>
              <w:bottom w:w="0" w:type="dxa"/>
            </w:tcMar>
            <w:vAlign w:val="center"/>
          </w:tcPr>
          <w:p w14:paraId="5E40FBA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Chair of the Audit Committee</w:t>
            </w:r>
          </w:p>
        </w:tc>
        <w:tc>
          <w:tcPr>
            <w:tcW w:w="3194" w:type="dxa"/>
            <w:shd w:val="clear" w:color="auto" w:fill="auto"/>
            <w:tcMar>
              <w:top w:w="0" w:type="dxa"/>
              <w:bottom w:w="0" w:type="dxa"/>
            </w:tcMar>
            <w:vAlign w:val="center"/>
          </w:tcPr>
          <w:p w14:paraId="7E03852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12, 2021</w:t>
            </w:r>
          </w:p>
        </w:tc>
        <w:tc>
          <w:tcPr>
            <w:tcW w:w="4347" w:type="dxa"/>
            <w:shd w:val="clear" w:color="auto" w:fill="auto"/>
            <w:tcMar>
              <w:top w:w="0" w:type="dxa"/>
              <w:bottom w:w="0" w:type="dxa"/>
            </w:tcMar>
            <w:vAlign w:val="center"/>
          </w:tcPr>
          <w:p w14:paraId="6817B4DB" w14:textId="77777777" w:rsidR="00C677F8" w:rsidRDefault="00B6627F" w:rsidP="007640F5">
            <w:pPr>
              <w:numPr>
                <w:ilvl w:val="0"/>
                <w:numId w:val="7"/>
              </w:numPr>
              <w:pBdr>
                <w:top w:val="nil"/>
                <w:left w:val="nil"/>
                <w:bottom w:val="nil"/>
                <w:right w:val="nil"/>
                <w:between w:val="nil"/>
              </w:pBdr>
              <w:tabs>
                <w:tab w:val="left" w:pos="240"/>
                <w:tab w:val="left" w:pos="360"/>
                <w:tab w:val="left" w:pos="450"/>
                <w:tab w:val="left" w:pos="1152"/>
                <w:tab w:val="left" w:pos="2453"/>
              </w:tabs>
              <w:spacing w:after="120" w:line="360" w:lineRule="auto"/>
              <w:rPr>
                <w:color w:val="010000"/>
                <w:sz w:val="20"/>
                <w:szCs w:val="20"/>
              </w:rPr>
            </w:pPr>
            <w:r>
              <w:rPr>
                <w:rFonts w:ascii="Arial" w:hAnsi="Arial"/>
                <w:color w:val="010000"/>
                <w:sz w:val="20"/>
              </w:rPr>
              <w:t>Bachelor of Foreign Trade Economics, Foreign Trade University, Hanoi City - Master of Business Administration, Asian Institute of Management, Makati, Manila, Philippines.</w:t>
            </w:r>
          </w:p>
          <w:p w14:paraId="70821C48" w14:textId="77777777" w:rsidR="00C677F8" w:rsidRDefault="00B6627F" w:rsidP="007640F5">
            <w:pPr>
              <w:numPr>
                <w:ilvl w:val="0"/>
                <w:numId w:val="7"/>
              </w:numPr>
              <w:pBdr>
                <w:top w:val="nil"/>
                <w:left w:val="nil"/>
                <w:bottom w:val="nil"/>
                <w:right w:val="nil"/>
                <w:between w:val="nil"/>
              </w:pBdr>
              <w:tabs>
                <w:tab w:val="left" w:pos="240"/>
                <w:tab w:val="left" w:pos="360"/>
                <w:tab w:val="left" w:pos="450"/>
              </w:tabs>
              <w:spacing w:after="120" w:line="360" w:lineRule="auto"/>
              <w:rPr>
                <w:color w:val="010000"/>
                <w:sz w:val="20"/>
                <w:szCs w:val="20"/>
              </w:rPr>
            </w:pPr>
            <w:r>
              <w:rPr>
                <w:rFonts w:ascii="Arial" w:hAnsi="Arial"/>
                <w:color w:val="010000"/>
                <w:sz w:val="20"/>
              </w:rPr>
              <w:t>International Internal Auditor, American Institute of International Internal Auditors.</w:t>
            </w:r>
          </w:p>
        </w:tc>
      </w:tr>
      <w:tr w:rsidR="00C677F8" w14:paraId="3FB09F5C" w14:textId="77777777">
        <w:tc>
          <w:tcPr>
            <w:tcW w:w="1007" w:type="dxa"/>
            <w:shd w:val="clear" w:color="auto" w:fill="auto"/>
            <w:tcMar>
              <w:top w:w="0" w:type="dxa"/>
              <w:bottom w:w="0" w:type="dxa"/>
            </w:tcMar>
            <w:vAlign w:val="center"/>
          </w:tcPr>
          <w:p w14:paraId="43BA174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3007" w:type="dxa"/>
            <w:shd w:val="clear" w:color="auto" w:fill="auto"/>
            <w:tcMar>
              <w:top w:w="0" w:type="dxa"/>
              <w:bottom w:w="0" w:type="dxa"/>
            </w:tcMar>
            <w:vAlign w:val="center"/>
          </w:tcPr>
          <w:p w14:paraId="551CDB3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Nguyen Thieu Nam</w:t>
            </w:r>
          </w:p>
        </w:tc>
        <w:tc>
          <w:tcPr>
            <w:tcW w:w="2394" w:type="dxa"/>
            <w:shd w:val="clear" w:color="auto" w:fill="auto"/>
            <w:tcMar>
              <w:top w:w="0" w:type="dxa"/>
              <w:bottom w:w="0" w:type="dxa"/>
            </w:tcMar>
            <w:vAlign w:val="center"/>
          </w:tcPr>
          <w:p w14:paraId="4F12723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3194" w:type="dxa"/>
            <w:shd w:val="clear" w:color="auto" w:fill="auto"/>
            <w:tcMar>
              <w:top w:w="0" w:type="dxa"/>
              <w:bottom w:w="0" w:type="dxa"/>
            </w:tcMar>
            <w:vAlign w:val="center"/>
          </w:tcPr>
          <w:p w14:paraId="11B4B2C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12, 2021</w:t>
            </w:r>
          </w:p>
        </w:tc>
        <w:tc>
          <w:tcPr>
            <w:tcW w:w="4347" w:type="dxa"/>
            <w:shd w:val="clear" w:color="auto" w:fill="auto"/>
            <w:tcMar>
              <w:top w:w="0" w:type="dxa"/>
              <w:bottom w:w="0" w:type="dxa"/>
            </w:tcMar>
            <w:vAlign w:val="center"/>
          </w:tcPr>
          <w:p w14:paraId="5C3A328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Bachelor of Commerce</w:t>
            </w:r>
          </w:p>
        </w:tc>
      </w:tr>
    </w:tbl>
    <w:p w14:paraId="75DE691B" w14:textId="610A9C37" w:rsidR="00C677F8" w:rsidRDefault="00405831" w:rsidP="007640F5">
      <w:pPr>
        <w:numPr>
          <w:ilvl w:val="0"/>
          <w:numId w:val="6"/>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w:t>
      </w:r>
      <w:r w:rsidR="00B6627F">
        <w:rPr>
          <w:rFonts w:ascii="Arial" w:hAnsi="Arial"/>
          <w:color w:val="010000"/>
          <w:sz w:val="20"/>
        </w:rPr>
        <w:t>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
        <w:gridCol w:w="3339"/>
        <w:gridCol w:w="1950"/>
        <w:gridCol w:w="4595"/>
        <w:gridCol w:w="3236"/>
      </w:tblGrid>
      <w:tr w:rsidR="00C677F8" w14:paraId="2ED14ADD" w14:textId="77777777">
        <w:tc>
          <w:tcPr>
            <w:tcW w:w="829" w:type="dxa"/>
            <w:shd w:val="clear" w:color="auto" w:fill="auto"/>
            <w:tcMar>
              <w:top w:w="0" w:type="dxa"/>
              <w:bottom w:w="0" w:type="dxa"/>
            </w:tcMar>
            <w:vAlign w:val="center"/>
          </w:tcPr>
          <w:p w14:paraId="7073251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3339" w:type="dxa"/>
            <w:shd w:val="clear" w:color="auto" w:fill="auto"/>
            <w:tcMar>
              <w:top w:w="0" w:type="dxa"/>
              <w:bottom w:w="0" w:type="dxa"/>
            </w:tcMar>
            <w:vAlign w:val="center"/>
          </w:tcPr>
          <w:p w14:paraId="0C63065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950" w:type="dxa"/>
            <w:shd w:val="clear" w:color="auto" w:fill="auto"/>
            <w:tcMar>
              <w:top w:w="0" w:type="dxa"/>
              <w:bottom w:w="0" w:type="dxa"/>
            </w:tcMar>
            <w:vAlign w:val="center"/>
          </w:tcPr>
          <w:p w14:paraId="4DF67AB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4595" w:type="dxa"/>
            <w:shd w:val="clear" w:color="auto" w:fill="auto"/>
            <w:tcMar>
              <w:top w:w="0" w:type="dxa"/>
              <w:bottom w:w="0" w:type="dxa"/>
            </w:tcMar>
            <w:vAlign w:val="center"/>
          </w:tcPr>
          <w:p w14:paraId="03CD984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3236" w:type="dxa"/>
            <w:shd w:val="clear" w:color="auto" w:fill="auto"/>
            <w:tcMar>
              <w:top w:w="0" w:type="dxa"/>
              <w:bottom w:w="0" w:type="dxa"/>
            </w:tcMar>
            <w:vAlign w:val="center"/>
          </w:tcPr>
          <w:p w14:paraId="01582D5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C677F8" w14:paraId="069CD4E7" w14:textId="77777777">
        <w:tc>
          <w:tcPr>
            <w:tcW w:w="829" w:type="dxa"/>
            <w:shd w:val="clear" w:color="auto" w:fill="auto"/>
            <w:tcMar>
              <w:top w:w="0" w:type="dxa"/>
              <w:bottom w:w="0" w:type="dxa"/>
            </w:tcMar>
            <w:vAlign w:val="center"/>
          </w:tcPr>
          <w:p w14:paraId="2E31C05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3339" w:type="dxa"/>
            <w:shd w:val="clear" w:color="auto" w:fill="auto"/>
            <w:tcMar>
              <w:top w:w="0" w:type="dxa"/>
              <w:bottom w:w="0" w:type="dxa"/>
            </w:tcMar>
            <w:vAlign w:val="center"/>
          </w:tcPr>
          <w:p w14:paraId="45AD0749" w14:textId="30B07746"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Mr. </w:t>
            </w:r>
            <w:r w:rsidR="006F2145">
              <w:rPr>
                <w:rFonts w:ascii="Arial" w:hAnsi="Arial"/>
                <w:color w:val="010000"/>
                <w:sz w:val="20"/>
              </w:rPr>
              <w:t xml:space="preserve">Craig </w:t>
            </w:r>
            <w:r>
              <w:rPr>
                <w:rFonts w:ascii="Arial" w:hAnsi="Arial"/>
                <w:color w:val="010000"/>
                <w:sz w:val="20"/>
              </w:rPr>
              <w:t xml:space="preserve">Richard Bradshaw- </w:t>
            </w:r>
            <w:r w:rsidR="00405831">
              <w:rPr>
                <w:rFonts w:ascii="Arial" w:hAnsi="Arial"/>
                <w:color w:val="010000"/>
                <w:sz w:val="20"/>
              </w:rPr>
              <w:t>Managing Director</w:t>
            </w:r>
          </w:p>
        </w:tc>
        <w:tc>
          <w:tcPr>
            <w:tcW w:w="1950" w:type="dxa"/>
            <w:shd w:val="clear" w:color="auto" w:fill="auto"/>
            <w:tcMar>
              <w:top w:w="0" w:type="dxa"/>
              <w:bottom w:w="0" w:type="dxa"/>
            </w:tcMar>
            <w:vAlign w:val="center"/>
          </w:tcPr>
          <w:p w14:paraId="19FD61C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September 29, 1971</w:t>
            </w:r>
          </w:p>
        </w:tc>
        <w:tc>
          <w:tcPr>
            <w:tcW w:w="4595" w:type="dxa"/>
            <w:shd w:val="clear" w:color="auto" w:fill="auto"/>
            <w:tcMar>
              <w:top w:w="0" w:type="dxa"/>
              <w:bottom w:w="0" w:type="dxa"/>
            </w:tcMar>
            <w:vAlign w:val="center"/>
          </w:tcPr>
          <w:p w14:paraId="289C36B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Bachelor of Business, University of Southern Queensland, Australia</w:t>
            </w:r>
          </w:p>
        </w:tc>
        <w:tc>
          <w:tcPr>
            <w:tcW w:w="3236" w:type="dxa"/>
            <w:shd w:val="clear" w:color="auto" w:fill="auto"/>
            <w:tcMar>
              <w:top w:w="0" w:type="dxa"/>
              <w:bottom w:w="0" w:type="dxa"/>
            </w:tcMar>
            <w:vAlign w:val="center"/>
          </w:tcPr>
          <w:p w14:paraId="0BEC62F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July 31, 2017</w:t>
            </w:r>
          </w:p>
        </w:tc>
      </w:tr>
      <w:tr w:rsidR="00C677F8" w14:paraId="703AC62D" w14:textId="77777777">
        <w:tc>
          <w:tcPr>
            <w:tcW w:w="829" w:type="dxa"/>
            <w:shd w:val="clear" w:color="auto" w:fill="auto"/>
            <w:tcMar>
              <w:top w:w="0" w:type="dxa"/>
              <w:bottom w:w="0" w:type="dxa"/>
            </w:tcMar>
            <w:vAlign w:val="center"/>
          </w:tcPr>
          <w:p w14:paraId="49A0667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3339" w:type="dxa"/>
            <w:shd w:val="clear" w:color="auto" w:fill="auto"/>
            <w:tcMar>
              <w:top w:w="0" w:type="dxa"/>
              <w:bottom w:w="0" w:type="dxa"/>
            </w:tcMar>
            <w:vAlign w:val="center"/>
          </w:tcPr>
          <w:p w14:paraId="298837E1" w14:textId="3188B968"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Ms. Dinh Le Hang - Deputy </w:t>
            </w:r>
            <w:r w:rsidR="00405831">
              <w:rPr>
                <w:rFonts w:ascii="Arial" w:hAnsi="Arial"/>
                <w:color w:val="010000"/>
                <w:sz w:val="20"/>
              </w:rPr>
              <w:t>Managing Director</w:t>
            </w:r>
          </w:p>
        </w:tc>
        <w:tc>
          <w:tcPr>
            <w:tcW w:w="1950" w:type="dxa"/>
            <w:shd w:val="clear" w:color="auto" w:fill="auto"/>
            <w:tcMar>
              <w:top w:w="0" w:type="dxa"/>
              <w:bottom w:w="0" w:type="dxa"/>
            </w:tcMar>
            <w:vAlign w:val="center"/>
          </w:tcPr>
          <w:p w14:paraId="69D4793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May 03, 1972</w:t>
            </w:r>
          </w:p>
        </w:tc>
        <w:tc>
          <w:tcPr>
            <w:tcW w:w="4595" w:type="dxa"/>
            <w:shd w:val="clear" w:color="auto" w:fill="auto"/>
            <w:tcMar>
              <w:top w:w="0" w:type="dxa"/>
              <w:bottom w:w="0" w:type="dxa"/>
            </w:tcMar>
            <w:vAlign w:val="center"/>
          </w:tcPr>
          <w:p w14:paraId="173C3CC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Bachelor of Accounting - Hanoi University, Master of International Accounting - Swinburne University of Technology, Australia.</w:t>
            </w:r>
          </w:p>
        </w:tc>
        <w:tc>
          <w:tcPr>
            <w:tcW w:w="3236" w:type="dxa"/>
            <w:shd w:val="clear" w:color="auto" w:fill="auto"/>
            <w:tcMar>
              <w:top w:w="0" w:type="dxa"/>
              <w:bottom w:w="0" w:type="dxa"/>
            </w:tcMar>
            <w:vAlign w:val="center"/>
          </w:tcPr>
          <w:p w14:paraId="7CF5794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February 20, 2023</w:t>
            </w:r>
          </w:p>
        </w:tc>
      </w:tr>
      <w:tr w:rsidR="00C677F8" w14:paraId="6FA70369" w14:textId="77777777">
        <w:tc>
          <w:tcPr>
            <w:tcW w:w="829" w:type="dxa"/>
            <w:shd w:val="clear" w:color="auto" w:fill="auto"/>
            <w:tcMar>
              <w:top w:w="0" w:type="dxa"/>
              <w:bottom w:w="0" w:type="dxa"/>
            </w:tcMar>
            <w:vAlign w:val="center"/>
          </w:tcPr>
          <w:p w14:paraId="19D1927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3.</w:t>
            </w:r>
          </w:p>
        </w:tc>
        <w:tc>
          <w:tcPr>
            <w:tcW w:w="3339" w:type="dxa"/>
            <w:shd w:val="clear" w:color="auto" w:fill="auto"/>
            <w:tcMar>
              <w:top w:w="0" w:type="dxa"/>
              <w:bottom w:w="0" w:type="dxa"/>
            </w:tcMar>
            <w:vAlign w:val="center"/>
          </w:tcPr>
          <w:p w14:paraId="17ED1BFA" w14:textId="09823232"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Hady</w:t>
            </w:r>
            <w:proofErr w:type="spellEnd"/>
            <w:r>
              <w:rPr>
                <w:rFonts w:ascii="Arial" w:hAnsi="Arial"/>
                <w:color w:val="010000"/>
                <w:sz w:val="20"/>
              </w:rPr>
              <w:t xml:space="preserve"> </w:t>
            </w:r>
            <w:proofErr w:type="spellStart"/>
            <w:r>
              <w:rPr>
                <w:rFonts w:ascii="Arial" w:hAnsi="Arial"/>
                <w:color w:val="010000"/>
                <w:sz w:val="20"/>
              </w:rPr>
              <w:t>Seyeda</w:t>
            </w:r>
            <w:proofErr w:type="spellEnd"/>
            <w:r>
              <w:rPr>
                <w:rFonts w:ascii="Arial" w:hAnsi="Arial"/>
                <w:color w:val="010000"/>
                <w:sz w:val="20"/>
              </w:rPr>
              <w:t xml:space="preserve">- Deputy </w:t>
            </w:r>
            <w:r w:rsidR="00405831">
              <w:rPr>
                <w:rFonts w:ascii="Arial" w:hAnsi="Arial"/>
                <w:color w:val="010000"/>
                <w:sz w:val="20"/>
              </w:rPr>
              <w:t>Managing Director</w:t>
            </w:r>
          </w:p>
        </w:tc>
        <w:tc>
          <w:tcPr>
            <w:tcW w:w="1950" w:type="dxa"/>
            <w:shd w:val="clear" w:color="auto" w:fill="auto"/>
            <w:tcMar>
              <w:top w:w="0" w:type="dxa"/>
              <w:bottom w:w="0" w:type="dxa"/>
            </w:tcMar>
            <w:vAlign w:val="center"/>
          </w:tcPr>
          <w:p w14:paraId="7E570E7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February 11, 1966</w:t>
            </w:r>
          </w:p>
        </w:tc>
        <w:tc>
          <w:tcPr>
            <w:tcW w:w="4595" w:type="dxa"/>
            <w:shd w:val="clear" w:color="auto" w:fill="auto"/>
            <w:tcMar>
              <w:top w:w="0" w:type="dxa"/>
              <w:bottom w:w="0" w:type="dxa"/>
            </w:tcMar>
            <w:vAlign w:val="center"/>
          </w:tcPr>
          <w:p w14:paraId="6CD425A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Doctor of Science - University of Bonn</w:t>
            </w:r>
          </w:p>
        </w:tc>
        <w:tc>
          <w:tcPr>
            <w:tcW w:w="3236" w:type="dxa"/>
            <w:shd w:val="clear" w:color="auto" w:fill="auto"/>
            <w:tcMar>
              <w:top w:w="0" w:type="dxa"/>
              <w:bottom w:w="0" w:type="dxa"/>
            </w:tcMar>
            <w:vAlign w:val="center"/>
          </w:tcPr>
          <w:p w14:paraId="21B674A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12, 2021</w:t>
            </w:r>
          </w:p>
        </w:tc>
      </w:tr>
      <w:tr w:rsidR="00C677F8" w14:paraId="7991607F" w14:textId="77777777">
        <w:tc>
          <w:tcPr>
            <w:tcW w:w="829" w:type="dxa"/>
            <w:shd w:val="clear" w:color="auto" w:fill="auto"/>
            <w:tcMar>
              <w:top w:w="0" w:type="dxa"/>
              <w:bottom w:w="0" w:type="dxa"/>
            </w:tcMar>
            <w:vAlign w:val="center"/>
          </w:tcPr>
          <w:p w14:paraId="753AC8E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4.</w:t>
            </w:r>
          </w:p>
        </w:tc>
        <w:tc>
          <w:tcPr>
            <w:tcW w:w="3339" w:type="dxa"/>
            <w:shd w:val="clear" w:color="auto" w:fill="auto"/>
            <w:tcMar>
              <w:top w:w="0" w:type="dxa"/>
              <w:bottom w:w="0" w:type="dxa"/>
            </w:tcMar>
            <w:vAlign w:val="center"/>
          </w:tcPr>
          <w:p w14:paraId="6B3B40F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Huy</w:t>
            </w:r>
            <w:proofErr w:type="spellEnd"/>
            <w:r>
              <w:rPr>
                <w:rFonts w:ascii="Arial" w:hAnsi="Arial"/>
                <w:color w:val="010000"/>
                <w:sz w:val="20"/>
              </w:rPr>
              <w:t xml:space="preserve"> Tuan- Finance Manager</w:t>
            </w:r>
          </w:p>
        </w:tc>
        <w:tc>
          <w:tcPr>
            <w:tcW w:w="1950" w:type="dxa"/>
            <w:shd w:val="clear" w:color="auto" w:fill="auto"/>
            <w:tcMar>
              <w:top w:w="0" w:type="dxa"/>
              <w:bottom w:w="0" w:type="dxa"/>
            </w:tcMar>
            <w:vAlign w:val="center"/>
          </w:tcPr>
          <w:p w14:paraId="5B38B40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August 18, 1991</w:t>
            </w:r>
          </w:p>
        </w:tc>
        <w:tc>
          <w:tcPr>
            <w:tcW w:w="4595" w:type="dxa"/>
            <w:shd w:val="clear" w:color="auto" w:fill="auto"/>
            <w:tcMar>
              <w:top w:w="0" w:type="dxa"/>
              <w:bottom w:w="0" w:type="dxa"/>
            </w:tcMar>
            <w:vAlign w:val="center"/>
          </w:tcPr>
          <w:p w14:paraId="295F381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Bachelor of Foreign Trade University - major in Foreign Economics, member of ACCA</w:t>
            </w:r>
          </w:p>
        </w:tc>
        <w:tc>
          <w:tcPr>
            <w:tcW w:w="3236" w:type="dxa"/>
            <w:shd w:val="clear" w:color="auto" w:fill="auto"/>
            <w:tcMar>
              <w:top w:w="0" w:type="dxa"/>
              <w:bottom w:w="0" w:type="dxa"/>
            </w:tcMar>
            <w:vAlign w:val="center"/>
          </w:tcPr>
          <w:p w14:paraId="44F802D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January 18, 2024</w:t>
            </w:r>
          </w:p>
        </w:tc>
      </w:tr>
    </w:tbl>
    <w:p w14:paraId="592FCE0A" w14:textId="458BB01A" w:rsidR="00C677F8" w:rsidRDefault="00405831" w:rsidP="007640F5">
      <w:pPr>
        <w:numPr>
          <w:ilvl w:val="0"/>
          <w:numId w:val="6"/>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w:t>
      </w:r>
      <w:r w:rsidR="00B6627F">
        <w:rPr>
          <w:rFonts w:ascii="Arial" w:hAnsi="Arial"/>
          <w:color w:val="010000"/>
          <w:sz w:val="20"/>
        </w:rPr>
        <w:t>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1"/>
        <w:gridCol w:w="2530"/>
        <w:gridCol w:w="3878"/>
        <w:gridCol w:w="3680"/>
      </w:tblGrid>
      <w:tr w:rsidR="00C677F8" w14:paraId="5B423563" w14:textId="77777777">
        <w:tc>
          <w:tcPr>
            <w:tcW w:w="3861" w:type="dxa"/>
            <w:shd w:val="clear" w:color="auto" w:fill="auto"/>
            <w:tcMar>
              <w:top w:w="0" w:type="dxa"/>
              <w:bottom w:w="0" w:type="dxa"/>
            </w:tcMar>
            <w:vAlign w:val="center"/>
          </w:tcPr>
          <w:p w14:paraId="1A0030A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Full name</w:t>
            </w:r>
          </w:p>
        </w:tc>
        <w:tc>
          <w:tcPr>
            <w:tcW w:w="2530" w:type="dxa"/>
            <w:shd w:val="clear" w:color="auto" w:fill="auto"/>
            <w:tcMar>
              <w:top w:w="0" w:type="dxa"/>
              <w:bottom w:w="0" w:type="dxa"/>
            </w:tcMar>
            <w:vAlign w:val="center"/>
          </w:tcPr>
          <w:p w14:paraId="1458049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878" w:type="dxa"/>
            <w:shd w:val="clear" w:color="auto" w:fill="auto"/>
            <w:tcMar>
              <w:top w:w="0" w:type="dxa"/>
              <w:bottom w:w="0" w:type="dxa"/>
            </w:tcMar>
            <w:vAlign w:val="center"/>
          </w:tcPr>
          <w:p w14:paraId="0FB3C62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3680" w:type="dxa"/>
            <w:shd w:val="clear" w:color="auto" w:fill="auto"/>
            <w:tcMar>
              <w:top w:w="0" w:type="dxa"/>
              <w:bottom w:w="0" w:type="dxa"/>
            </w:tcMar>
            <w:vAlign w:val="center"/>
          </w:tcPr>
          <w:p w14:paraId="7EC4B43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C677F8" w14:paraId="56B5F9BB" w14:textId="77777777">
        <w:tc>
          <w:tcPr>
            <w:tcW w:w="3861" w:type="dxa"/>
            <w:shd w:val="clear" w:color="auto" w:fill="auto"/>
            <w:tcMar>
              <w:top w:w="0" w:type="dxa"/>
              <w:bottom w:w="0" w:type="dxa"/>
            </w:tcMar>
            <w:vAlign w:val="center"/>
          </w:tcPr>
          <w:p w14:paraId="1606F29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Nguyen Thi Thanh Mai</w:t>
            </w:r>
          </w:p>
        </w:tc>
        <w:tc>
          <w:tcPr>
            <w:tcW w:w="2530" w:type="dxa"/>
            <w:shd w:val="clear" w:color="auto" w:fill="auto"/>
            <w:tcMar>
              <w:top w:w="0" w:type="dxa"/>
              <w:bottom w:w="0" w:type="dxa"/>
            </w:tcMar>
            <w:vAlign w:val="center"/>
          </w:tcPr>
          <w:p w14:paraId="2395DD6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January 21, 1974</w:t>
            </w:r>
          </w:p>
        </w:tc>
        <w:tc>
          <w:tcPr>
            <w:tcW w:w="3878" w:type="dxa"/>
            <w:shd w:val="clear" w:color="auto" w:fill="auto"/>
            <w:tcMar>
              <w:top w:w="0" w:type="dxa"/>
              <w:bottom w:w="0" w:type="dxa"/>
            </w:tcMar>
            <w:vAlign w:val="center"/>
          </w:tcPr>
          <w:p w14:paraId="475BA1F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Bachelor of Accounting - National Economics University</w:t>
            </w:r>
          </w:p>
        </w:tc>
        <w:tc>
          <w:tcPr>
            <w:tcW w:w="3680" w:type="dxa"/>
            <w:shd w:val="clear" w:color="auto" w:fill="auto"/>
            <w:tcMar>
              <w:top w:w="0" w:type="dxa"/>
              <w:bottom w:w="0" w:type="dxa"/>
            </w:tcMar>
            <w:vAlign w:val="center"/>
          </w:tcPr>
          <w:p w14:paraId="2162647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July 23, 2018</w:t>
            </w:r>
          </w:p>
        </w:tc>
      </w:tr>
    </w:tbl>
    <w:p w14:paraId="1E3A7179" w14:textId="77777777" w:rsidR="00C677F8" w:rsidRDefault="00B6627F" w:rsidP="00405831">
      <w:pPr>
        <w:numPr>
          <w:ilvl w:val="0"/>
          <w:numId w:val="6"/>
        </w:numPr>
        <w:pBdr>
          <w:top w:val="nil"/>
          <w:left w:val="nil"/>
          <w:bottom w:val="nil"/>
          <w:right w:val="nil"/>
          <w:between w:val="nil"/>
        </w:pBdr>
        <w:tabs>
          <w:tab w:val="left" w:pos="360"/>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Training on corporate governance</w:t>
      </w:r>
    </w:p>
    <w:p w14:paraId="431FF012" w14:textId="2B65E32F" w:rsidR="00C677F8" w:rsidRDefault="00B6627F" w:rsidP="00405831">
      <w:pPr>
        <w:numPr>
          <w:ilvl w:val="0"/>
          <w:numId w:val="6"/>
        </w:numPr>
        <w:pBdr>
          <w:top w:val="nil"/>
          <w:left w:val="nil"/>
          <w:bottom w:val="nil"/>
          <w:right w:val="nil"/>
          <w:between w:val="nil"/>
        </w:pBdr>
        <w:tabs>
          <w:tab w:val="left" w:pos="360"/>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List of </w:t>
      </w:r>
      <w:r w:rsidR="00405831">
        <w:rPr>
          <w:rFonts w:ascii="Arial" w:hAnsi="Arial"/>
          <w:color w:val="010000"/>
          <w:sz w:val="20"/>
        </w:rPr>
        <w:t>related</w:t>
      </w:r>
      <w:r>
        <w:rPr>
          <w:rFonts w:ascii="Arial" w:hAnsi="Arial"/>
          <w:color w:val="010000"/>
          <w:sz w:val="20"/>
        </w:rPr>
        <w:t xml:space="preserve"> persons of the public company (Annual report) and transactions between the </w:t>
      </w:r>
      <w:r w:rsidR="00405831">
        <w:rPr>
          <w:rFonts w:ascii="Arial" w:hAnsi="Arial"/>
          <w:color w:val="010000"/>
          <w:sz w:val="20"/>
        </w:rPr>
        <w:t>related</w:t>
      </w:r>
      <w:r>
        <w:rPr>
          <w:rFonts w:ascii="Arial" w:hAnsi="Arial"/>
          <w:color w:val="010000"/>
          <w:sz w:val="20"/>
        </w:rPr>
        <w:t xml:space="preserve"> persons of the Company and the Company itself</w:t>
      </w:r>
    </w:p>
    <w:p w14:paraId="3B49B676" w14:textId="0220291E" w:rsidR="00C677F8" w:rsidRDefault="00B6627F" w:rsidP="00405831">
      <w:pPr>
        <w:numPr>
          <w:ilvl w:val="0"/>
          <w:numId w:val="9"/>
        </w:numPr>
        <w:pBdr>
          <w:top w:val="nil"/>
          <w:left w:val="nil"/>
          <w:bottom w:val="nil"/>
          <w:right w:val="nil"/>
          <w:between w:val="nil"/>
        </w:pBdr>
        <w:tabs>
          <w:tab w:val="left" w:pos="360"/>
          <w:tab w:val="left" w:pos="450"/>
          <w:tab w:val="left" w:pos="94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w:t>
      </w:r>
      <w:r w:rsidR="00405831">
        <w:rPr>
          <w:rFonts w:ascii="Arial" w:hAnsi="Arial"/>
          <w:color w:val="010000"/>
          <w:sz w:val="20"/>
        </w:rPr>
        <w:t>related</w:t>
      </w:r>
      <w:r>
        <w:rPr>
          <w:rFonts w:ascii="Arial" w:hAnsi="Arial"/>
          <w:color w:val="010000"/>
          <w:sz w:val="20"/>
        </w:rPr>
        <w:t xml:space="preserve"> persons of the Company; or between the Company and </w:t>
      </w:r>
      <w:r w:rsidR="00405831">
        <w:rPr>
          <w:rFonts w:ascii="Arial" w:hAnsi="Arial"/>
          <w:color w:val="010000"/>
          <w:sz w:val="20"/>
        </w:rPr>
        <w:t xml:space="preserve">principal </w:t>
      </w:r>
      <w:r>
        <w:rPr>
          <w:rFonts w:ascii="Arial" w:hAnsi="Arial"/>
          <w:color w:val="010000"/>
          <w:sz w:val="20"/>
        </w:rPr>
        <w:t xml:space="preserve">shareholders, PDMR and </w:t>
      </w:r>
      <w:r w:rsidR="00405831">
        <w:rPr>
          <w:rFonts w:ascii="Arial" w:hAnsi="Arial"/>
          <w:color w:val="010000"/>
          <w:sz w:val="20"/>
        </w:rPr>
        <w:t>related</w:t>
      </w:r>
      <w:r>
        <w:rPr>
          <w:rFonts w:ascii="Arial" w:hAnsi="Arial"/>
          <w:color w:val="010000"/>
          <w:sz w:val="20"/>
        </w:rPr>
        <w:t xml:space="preserve"> persons of PDMR</w:t>
      </w: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1752"/>
        <w:gridCol w:w="1573"/>
        <w:gridCol w:w="1573"/>
        <w:gridCol w:w="1573"/>
        <w:gridCol w:w="1490"/>
        <w:gridCol w:w="1716"/>
        <w:gridCol w:w="2522"/>
        <w:gridCol w:w="1066"/>
      </w:tblGrid>
      <w:tr w:rsidR="00C677F8" w14:paraId="4A120181" w14:textId="77777777">
        <w:tc>
          <w:tcPr>
            <w:tcW w:w="684" w:type="dxa"/>
            <w:shd w:val="clear" w:color="auto" w:fill="auto"/>
            <w:tcMar>
              <w:top w:w="0" w:type="dxa"/>
              <w:bottom w:w="0" w:type="dxa"/>
            </w:tcMar>
            <w:vAlign w:val="center"/>
          </w:tcPr>
          <w:p w14:paraId="15E9912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752" w:type="dxa"/>
            <w:shd w:val="clear" w:color="auto" w:fill="auto"/>
            <w:tcMar>
              <w:top w:w="0" w:type="dxa"/>
              <w:bottom w:w="0" w:type="dxa"/>
            </w:tcMar>
            <w:vAlign w:val="center"/>
          </w:tcPr>
          <w:p w14:paraId="3C7164A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573" w:type="dxa"/>
            <w:shd w:val="clear" w:color="auto" w:fill="auto"/>
            <w:tcMar>
              <w:top w:w="0" w:type="dxa"/>
              <w:bottom w:w="0" w:type="dxa"/>
            </w:tcMar>
            <w:vAlign w:val="center"/>
          </w:tcPr>
          <w:p w14:paraId="652FF17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573" w:type="dxa"/>
            <w:shd w:val="clear" w:color="auto" w:fill="auto"/>
            <w:tcMar>
              <w:top w:w="0" w:type="dxa"/>
              <w:bottom w:w="0" w:type="dxa"/>
            </w:tcMar>
            <w:vAlign w:val="center"/>
          </w:tcPr>
          <w:p w14:paraId="7B4FAAB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NSH No., Date of issue and Place of issue of NSH</w:t>
            </w:r>
          </w:p>
        </w:tc>
        <w:tc>
          <w:tcPr>
            <w:tcW w:w="1573" w:type="dxa"/>
            <w:shd w:val="clear" w:color="auto" w:fill="auto"/>
            <w:tcMar>
              <w:top w:w="0" w:type="dxa"/>
              <w:bottom w:w="0" w:type="dxa"/>
            </w:tcMar>
            <w:vAlign w:val="center"/>
          </w:tcPr>
          <w:p w14:paraId="3A55F13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490" w:type="dxa"/>
            <w:shd w:val="clear" w:color="auto" w:fill="auto"/>
            <w:tcMar>
              <w:top w:w="0" w:type="dxa"/>
              <w:bottom w:w="0" w:type="dxa"/>
            </w:tcMar>
            <w:vAlign w:val="center"/>
          </w:tcPr>
          <w:p w14:paraId="0E12F19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716" w:type="dxa"/>
            <w:shd w:val="clear" w:color="auto" w:fill="auto"/>
            <w:tcMar>
              <w:top w:w="0" w:type="dxa"/>
              <w:bottom w:w="0" w:type="dxa"/>
            </w:tcMar>
            <w:vAlign w:val="center"/>
          </w:tcPr>
          <w:p w14:paraId="07CB1350" w14:textId="5E6FD5B4"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Approved General Mandate/Decision No. of the </w:t>
            </w:r>
            <w:r w:rsidR="00405831">
              <w:rPr>
                <w:rFonts w:ascii="Arial" w:hAnsi="Arial"/>
                <w:color w:val="010000"/>
                <w:sz w:val="20"/>
              </w:rPr>
              <w:t>General Meeting</w:t>
            </w:r>
            <w:r>
              <w:rPr>
                <w:rFonts w:ascii="Arial" w:hAnsi="Arial"/>
                <w:color w:val="010000"/>
                <w:sz w:val="20"/>
              </w:rPr>
              <w:t xml:space="preserve"> and Board Resolutions/Decisions (including promulgation date if any)</w:t>
            </w:r>
          </w:p>
        </w:tc>
        <w:tc>
          <w:tcPr>
            <w:tcW w:w="2522" w:type="dxa"/>
            <w:shd w:val="clear" w:color="auto" w:fill="auto"/>
            <w:tcMar>
              <w:top w:w="0" w:type="dxa"/>
              <w:bottom w:w="0" w:type="dxa"/>
            </w:tcMar>
            <w:vAlign w:val="center"/>
          </w:tcPr>
          <w:p w14:paraId="14B0954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1066" w:type="dxa"/>
            <w:shd w:val="clear" w:color="auto" w:fill="auto"/>
            <w:tcMar>
              <w:top w:w="0" w:type="dxa"/>
              <w:bottom w:w="0" w:type="dxa"/>
            </w:tcMar>
            <w:vAlign w:val="center"/>
          </w:tcPr>
          <w:p w14:paraId="555C1EA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Note</w:t>
            </w:r>
          </w:p>
        </w:tc>
      </w:tr>
      <w:tr w:rsidR="00C677F8" w14:paraId="1E2A4480" w14:textId="77777777">
        <w:tc>
          <w:tcPr>
            <w:tcW w:w="684" w:type="dxa"/>
            <w:shd w:val="clear" w:color="auto" w:fill="auto"/>
            <w:tcMar>
              <w:top w:w="0" w:type="dxa"/>
              <w:bottom w:w="0" w:type="dxa"/>
            </w:tcMar>
            <w:vAlign w:val="center"/>
          </w:tcPr>
          <w:p w14:paraId="2FD09B3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1752" w:type="dxa"/>
            <w:shd w:val="clear" w:color="auto" w:fill="auto"/>
            <w:tcMar>
              <w:top w:w="0" w:type="dxa"/>
              <w:bottom w:w="0" w:type="dxa"/>
            </w:tcMar>
            <w:vAlign w:val="center"/>
          </w:tcPr>
          <w:p w14:paraId="70DF4F4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1573" w:type="dxa"/>
            <w:shd w:val="clear" w:color="auto" w:fill="auto"/>
            <w:tcMar>
              <w:top w:w="0" w:type="dxa"/>
              <w:bottom w:w="0" w:type="dxa"/>
            </w:tcMar>
            <w:vAlign w:val="center"/>
          </w:tcPr>
          <w:p w14:paraId="41F1C09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573" w:type="dxa"/>
            <w:shd w:val="clear" w:color="auto" w:fill="auto"/>
            <w:tcMar>
              <w:top w:w="0" w:type="dxa"/>
              <w:bottom w:w="0" w:type="dxa"/>
            </w:tcMar>
            <w:vAlign w:val="center"/>
          </w:tcPr>
          <w:p w14:paraId="7275701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4601163743 issued on January 15, 2014 in Thai Nguyen</w:t>
            </w:r>
          </w:p>
        </w:tc>
        <w:tc>
          <w:tcPr>
            <w:tcW w:w="1573" w:type="dxa"/>
            <w:shd w:val="clear" w:color="auto" w:fill="auto"/>
            <w:tcMar>
              <w:top w:w="0" w:type="dxa"/>
              <w:bottom w:w="0" w:type="dxa"/>
            </w:tcMar>
            <w:vAlign w:val="center"/>
          </w:tcPr>
          <w:p w14:paraId="1E59EE0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Suoi</w:t>
            </w:r>
            <w:proofErr w:type="spellEnd"/>
            <w:r>
              <w:rPr>
                <w:rFonts w:ascii="Arial" w:hAnsi="Arial"/>
                <w:color w:val="010000"/>
                <w:sz w:val="20"/>
              </w:rPr>
              <w:t xml:space="preserve"> Cat Hamlet, Ha Thuong Commune, Dai </w:t>
            </w:r>
            <w:proofErr w:type="spellStart"/>
            <w:r>
              <w:rPr>
                <w:rFonts w:ascii="Arial" w:hAnsi="Arial"/>
                <w:color w:val="010000"/>
                <w:sz w:val="20"/>
              </w:rPr>
              <w:t>Tu</w:t>
            </w:r>
            <w:proofErr w:type="spellEnd"/>
            <w:r>
              <w:rPr>
                <w:rFonts w:ascii="Arial" w:hAnsi="Arial"/>
                <w:color w:val="010000"/>
                <w:sz w:val="20"/>
              </w:rPr>
              <w:t xml:space="preserve"> District, Thai Nguyen Province</w:t>
            </w:r>
          </w:p>
        </w:tc>
        <w:tc>
          <w:tcPr>
            <w:tcW w:w="1490" w:type="dxa"/>
            <w:shd w:val="clear" w:color="auto" w:fill="auto"/>
            <w:tcMar>
              <w:top w:w="0" w:type="dxa"/>
              <w:bottom w:w="0" w:type="dxa"/>
            </w:tcMar>
            <w:vAlign w:val="center"/>
          </w:tcPr>
          <w:p w14:paraId="7B0D946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1716" w:type="dxa"/>
            <w:shd w:val="clear" w:color="auto" w:fill="auto"/>
            <w:tcMar>
              <w:top w:w="0" w:type="dxa"/>
              <w:bottom w:w="0" w:type="dxa"/>
            </w:tcMar>
            <w:vAlign w:val="center"/>
          </w:tcPr>
          <w:p w14:paraId="53040C8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154/2022/NQ- DHDCD dated April 25, 2022</w:t>
            </w:r>
          </w:p>
        </w:tc>
        <w:tc>
          <w:tcPr>
            <w:tcW w:w="2522" w:type="dxa"/>
            <w:shd w:val="clear" w:color="auto" w:fill="auto"/>
            <w:tcMar>
              <w:top w:w="0" w:type="dxa"/>
              <w:bottom w:w="0" w:type="dxa"/>
            </w:tcMar>
            <w:vAlign w:val="center"/>
          </w:tcPr>
          <w:p w14:paraId="5D61D62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MHT earns income from business cooperation contracts</w:t>
            </w:r>
          </w:p>
        </w:tc>
        <w:tc>
          <w:tcPr>
            <w:tcW w:w="1066" w:type="dxa"/>
            <w:shd w:val="clear" w:color="auto" w:fill="auto"/>
            <w:tcMar>
              <w:top w:w="0" w:type="dxa"/>
              <w:bottom w:w="0" w:type="dxa"/>
            </w:tcMar>
            <w:vAlign w:val="center"/>
          </w:tcPr>
          <w:p w14:paraId="0D62B0EE"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6F32437F" w14:textId="77777777">
        <w:tc>
          <w:tcPr>
            <w:tcW w:w="684" w:type="dxa"/>
            <w:shd w:val="clear" w:color="auto" w:fill="auto"/>
            <w:tcMar>
              <w:top w:w="0" w:type="dxa"/>
              <w:bottom w:w="0" w:type="dxa"/>
            </w:tcMar>
            <w:vAlign w:val="center"/>
          </w:tcPr>
          <w:p w14:paraId="5692922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1752" w:type="dxa"/>
            <w:shd w:val="clear" w:color="auto" w:fill="auto"/>
            <w:tcMar>
              <w:top w:w="0" w:type="dxa"/>
              <w:bottom w:w="0" w:type="dxa"/>
            </w:tcMar>
            <w:vAlign w:val="center"/>
          </w:tcPr>
          <w:p w14:paraId="4FFDD01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1573" w:type="dxa"/>
            <w:shd w:val="clear" w:color="auto" w:fill="auto"/>
            <w:tcMar>
              <w:top w:w="0" w:type="dxa"/>
              <w:bottom w:w="0" w:type="dxa"/>
            </w:tcMar>
            <w:vAlign w:val="center"/>
          </w:tcPr>
          <w:p w14:paraId="5724C7B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573" w:type="dxa"/>
            <w:shd w:val="clear" w:color="auto" w:fill="auto"/>
            <w:tcMar>
              <w:top w:w="0" w:type="dxa"/>
              <w:bottom w:w="0" w:type="dxa"/>
            </w:tcMar>
            <w:vAlign w:val="center"/>
          </w:tcPr>
          <w:p w14:paraId="390F7F2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4601163743 issued on January 15, 2014 in Thai Nguyen</w:t>
            </w:r>
          </w:p>
        </w:tc>
        <w:tc>
          <w:tcPr>
            <w:tcW w:w="1573" w:type="dxa"/>
            <w:shd w:val="clear" w:color="auto" w:fill="auto"/>
            <w:tcMar>
              <w:top w:w="0" w:type="dxa"/>
              <w:bottom w:w="0" w:type="dxa"/>
            </w:tcMar>
            <w:vAlign w:val="center"/>
          </w:tcPr>
          <w:p w14:paraId="228D6DF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Suoi</w:t>
            </w:r>
            <w:proofErr w:type="spellEnd"/>
            <w:r>
              <w:rPr>
                <w:rFonts w:ascii="Arial" w:hAnsi="Arial"/>
                <w:color w:val="010000"/>
                <w:sz w:val="20"/>
              </w:rPr>
              <w:t xml:space="preserve"> Cat Hamlet, Ha Thuong Commune, Dai </w:t>
            </w:r>
            <w:proofErr w:type="spellStart"/>
            <w:r>
              <w:rPr>
                <w:rFonts w:ascii="Arial" w:hAnsi="Arial"/>
                <w:color w:val="010000"/>
                <w:sz w:val="20"/>
              </w:rPr>
              <w:t>Tu</w:t>
            </w:r>
            <w:proofErr w:type="spellEnd"/>
            <w:r>
              <w:rPr>
                <w:rFonts w:ascii="Arial" w:hAnsi="Arial"/>
                <w:color w:val="010000"/>
                <w:sz w:val="20"/>
              </w:rPr>
              <w:t xml:space="preserve"> District, Thai Nguyen Province</w:t>
            </w:r>
          </w:p>
        </w:tc>
        <w:tc>
          <w:tcPr>
            <w:tcW w:w="1490" w:type="dxa"/>
            <w:shd w:val="clear" w:color="auto" w:fill="auto"/>
            <w:tcMar>
              <w:top w:w="0" w:type="dxa"/>
              <w:bottom w:w="0" w:type="dxa"/>
            </w:tcMar>
            <w:vAlign w:val="center"/>
          </w:tcPr>
          <w:p w14:paraId="26C1113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1716" w:type="dxa"/>
            <w:shd w:val="clear" w:color="auto" w:fill="auto"/>
            <w:tcMar>
              <w:top w:w="0" w:type="dxa"/>
              <w:bottom w:w="0" w:type="dxa"/>
            </w:tcMar>
            <w:vAlign w:val="center"/>
          </w:tcPr>
          <w:p w14:paraId="57BE85C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154/2022/NQ- DHDCD dated April 25, 2022</w:t>
            </w:r>
          </w:p>
        </w:tc>
        <w:tc>
          <w:tcPr>
            <w:tcW w:w="2522" w:type="dxa"/>
            <w:shd w:val="clear" w:color="auto" w:fill="auto"/>
            <w:tcMar>
              <w:top w:w="0" w:type="dxa"/>
              <w:bottom w:w="0" w:type="dxa"/>
            </w:tcMar>
            <w:vAlign w:val="center"/>
          </w:tcPr>
          <w:p w14:paraId="431F2DD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MHT interest expense</w:t>
            </w:r>
          </w:p>
        </w:tc>
        <w:tc>
          <w:tcPr>
            <w:tcW w:w="1066" w:type="dxa"/>
            <w:shd w:val="clear" w:color="auto" w:fill="auto"/>
            <w:tcMar>
              <w:top w:w="0" w:type="dxa"/>
              <w:bottom w:w="0" w:type="dxa"/>
            </w:tcMar>
            <w:vAlign w:val="center"/>
          </w:tcPr>
          <w:p w14:paraId="1E2E3EF7"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3B72619C" w14:textId="77777777">
        <w:tc>
          <w:tcPr>
            <w:tcW w:w="684" w:type="dxa"/>
            <w:shd w:val="clear" w:color="auto" w:fill="auto"/>
            <w:tcMar>
              <w:top w:w="0" w:type="dxa"/>
              <w:bottom w:w="0" w:type="dxa"/>
            </w:tcMar>
            <w:vAlign w:val="center"/>
          </w:tcPr>
          <w:p w14:paraId="7654610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3</w:t>
            </w:r>
          </w:p>
        </w:tc>
        <w:tc>
          <w:tcPr>
            <w:tcW w:w="1752" w:type="dxa"/>
            <w:shd w:val="clear" w:color="auto" w:fill="auto"/>
            <w:tcMar>
              <w:top w:w="0" w:type="dxa"/>
              <w:bottom w:w="0" w:type="dxa"/>
            </w:tcMar>
            <w:vAlign w:val="center"/>
          </w:tcPr>
          <w:p w14:paraId="1E1C7B7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1573" w:type="dxa"/>
            <w:shd w:val="clear" w:color="auto" w:fill="auto"/>
            <w:tcMar>
              <w:top w:w="0" w:type="dxa"/>
              <w:bottom w:w="0" w:type="dxa"/>
            </w:tcMar>
            <w:vAlign w:val="center"/>
          </w:tcPr>
          <w:p w14:paraId="45B8E67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573" w:type="dxa"/>
            <w:shd w:val="clear" w:color="auto" w:fill="auto"/>
            <w:tcMar>
              <w:top w:w="0" w:type="dxa"/>
              <w:bottom w:w="0" w:type="dxa"/>
            </w:tcMar>
            <w:vAlign w:val="center"/>
          </w:tcPr>
          <w:p w14:paraId="616EF89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4600864513 issued on July 05, 2010 in Thai Nguyen</w:t>
            </w:r>
          </w:p>
        </w:tc>
        <w:tc>
          <w:tcPr>
            <w:tcW w:w="1573" w:type="dxa"/>
            <w:shd w:val="clear" w:color="auto" w:fill="auto"/>
            <w:tcMar>
              <w:top w:w="0" w:type="dxa"/>
              <w:bottom w:w="0" w:type="dxa"/>
            </w:tcMar>
            <w:vAlign w:val="center"/>
          </w:tcPr>
          <w:p w14:paraId="7944898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Suoi</w:t>
            </w:r>
            <w:proofErr w:type="spellEnd"/>
            <w:r>
              <w:rPr>
                <w:rFonts w:ascii="Arial" w:hAnsi="Arial"/>
                <w:color w:val="010000"/>
                <w:sz w:val="20"/>
              </w:rPr>
              <w:t xml:space="preserve"> Cat Hamlet, Ha Thuong Commune, Dai </w:t>
            </w:r>
            <w:proofErr w:type="spellStart"/>
            <w:r>
              <w:rPr>
                <w:rFonts w:ascii="Arial" w:hAnsi="Arial"/>
                <w:color w:val="010000"/>
                <w:sz w:val="20"/>
              </w:rPr>
              <w:t>Tu</w:t>
            </w:r>
            <w:proofErr w:type="spellEnd"/>
            <w:r>
              <w:rPr>
                <w:rFonts w:ascii="Arial" w:hAnsi="Arial"/>
                <w:color w:val="010000"/>
                <w:sz w:val="20"/>
              </w:rPr>
              <w:t xml:space="preserve"> District, Thai Nguyen Province</w:t>
            </w:r>
          </w:p>
        </w:tc>
        <w:tc>
          <w:tcPr>
            <w:tcW w:w="1490" w:type="dxa"/>
            <w:shd w:val="clear" w:color="auto" w:fill="auto"/>
            <w:tcMar>
              <w:top w:w="0" w:type="dxa"/>
              <w:bottom w:w="0" w:type="dxa"/>
            </w:tcMar>
            <w:vAlign w:val="center"/>
          </w:tcPr>
          <w:p w14:paraId="555C1E5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1716" w:type="dxa"/>
            <w:shd w:val="clear" w:color="auto" w:fill="auto"/>
            <w:tcMar>
              <w:top w:w="0" w:type="dxa"/>
              <w:bottom w:w="0" w:type="dxa"/>
            </w:tcMar>
            <w:vAlign w:val="center"/>
          </w:tcPr>
          <w:p w14:paraId="4A04A87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154/2022/NQ- DHDCD dated April 25, 2022</w:t>
            </w:r>
          </w:p>
        </w:tc>
        <w:tc>
          <w:tcPr>
            <w:tcW w:w="2522" w:type="dxa"/>
            <w:shd w:val="clear" w:color="auto" w:fill="auto"/>
            <w:tcMar>
              <w:top w:w="0" w:type="dxa"/>
              <w:bottom w:w="0" w:type="dxa"/>
            </w:tcMar>
            <w:vAlign w:val="center"/>
          </w:tcPr>
          <w:p w14:paraId="2FC024F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MHT earns income from business cooperation contracts</w:t>
            </w:r>
          </w:p>
        </w:tc>
        <w:tc>
          <w:tcPr>
            <w:tcW w:w="1066" w:type="dxa"/>
            <w:shd w:val="clear" w:color="auto" w:fill="auto"/>
            <w:tcMar>
              <w:top w:w="0" w:type="dxa"/>
              <w:bottom w:w="0" w:type="dxa"/>
            </w:tcMar>
            <w:vAlign w:val="center"/>
          </w:tcPr>
          <w:p w14:paraId="7957E17D"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bl>
    <w:p w14:paraId="2E177869" w14:textId="77777777" w:rsidR="00C677F8" w:rsidRDefault="00B6627F" w:rsidP="007640F5">
      <w:pPr>
        <w:numPr>
          <w:ilvl w:val="0"/>
          <w:numId w:val="14"/>
        </w:numPr>
        <w:pBdr>
          <w:top w:val="nil"/>
          <w:left w:val="nil"/>
          <w:bottom w:val="nil"/>
          <w:right w:val="nil"/>
          <w:between w:val="nil"/>
        </w:pBdr>
        <w:tabs>
          <w:tab w:val="left" w:pos="360"/>
          <w:tab w:val="left" w:pos="450"/>
          <w:tab w:val="left" w:pos="946"/>
        </w:tabs>
        <w:spacing w:after="120" w:line="360" w:lineRule="auto"/>
        <w:rPr>
          <w:color w:val="010000"/>
          <w:sz w:val="20"/>
          <w:szCs w:val="20"/>
        </w:rPr>
      </w:pPr>
      <w:r>
        <w:rPr>
          <w:rFonts w:ascii="Arial" w:hAnsi="Arial"/>
          <w:color w:val="010000"/>
          <w:sz w:val="20"/>
        </w:rPr>
        <w:t>Transactions between Company’s PDMR, related persons of PDMR and subsidiaries, companies controlled by the Company.</w:t>
      </w:r>
    </w:p>
    <w:tbl>
      <w:tblPr>
        <w:tblStyle w:val="a6"/>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
        <w:gridCol w:w="1981"/>
        <w:gridCol w:w="1618"/>
        <w:gridCol w:w="1350"/>
        <w:gridCol w:w="1261"/>
        <w:gridCol w:w="898"/>
        <w:gridCol w:w="2519"/>
        <w:gridCol w:w="1080"/>
        <w:gridCol w:w="2162"/>
        <w:gridCol w:w="633"/>
      </w:tblGrid>
      <w:tr w:rsidR="00C677F8" w14:paraId="2C239850" w14:textId="77777777">
        <w:tc>
          <w:tcPr>
            <w:tcW w:w="447" w:type="dxa"/>
            <w:shd w:val="clear" w:color="auto" w:fill="auto"/>
            <w:tcMar>
              <w:top w:w="0" w:type="dxa"/>
              <w:bottom w:w="0" w:type="dxa"/>
            </w:tcMar>
            <w:vAlign w:val="center"/>
          </w:tcPr>
          <w:p w14:paraId="55732CB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981" w:type="dxa"/>
            <w:shd w:val="clear" w:color="auto" w:fill="auto"/>
            <w:tcMar>
              <w:top w:w="0" w:type="dxa"/>
              <w:bottom w:w="0" w:type="dxa"/>
            </w:tcMar>
            <w:vAlign w:val="center"/>
          </w:tcPr>
          <w:p w14:paraId="3E87106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618" w:type="dxa"/>
            <w:shd w:val="clear" w:color="auto" w:fill="auto"/>
            <w:tcMar>
              <w:top w:w="0" w:type="dxa"/>
              <w:bottom w:w="0" w:type="dxa"/>
            </w:tcMar>
            <w:vAlign w:val="center"/>
          </w:tcPr>
          <w:p w14:paraId="5E8DAB9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350" w:type="dxa"/>
            <w:shd w:val="clear" w:color="auto" w:fill="auto"/>
            <w:tcMar>
              <w:top w:w="0" w:type="dxa"/>
              <w:bottom w:w="0" w:type="dxa"/>
            </w:tcMar>
            <w:vAlign w:val="center"/>
          </w:tcPr>
          <w:p w14:paraId="7BFCAE1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Position at the listed company</w:t>
            </w:r>
          </w:p>
        </w:tc>
        <w:tc>
          <w:tcPr>
            <w:tcW w:w="1261" w:type="dxa"/>
            <w:shd w:val="clear" w:color="auto" w:fill="auto"/>
            <w:tcMar>
              <w:top w:w="0" w:type="dxa"/>
              <w:bottom w:w="0" w:type="dxa"/>
            </w:tcMar>
            <w:vAlign w:val="center"/>
          </w:tcPr>
          <w:p w14:paraId="27AEF02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ID card/Passport No., Date of issue, Place of issue</w:t>
            </w:r>
          </w:p>
        </w:tc>
        <w:tc>
          <w:tcPr>
            <w:tcW w:w="898" w:type="dxa"/>
            <w:shd w:val="clear" w:color="auto" w:fill="auto"/>
            <w:tcMar>
              <w:top w:w="0" w:type="dxa"/>
              <w:bottom w:w="0" w:type="dxa"/>
            </w:tcMar>
            <w:vAlign w:val="center"/>
          </w:tcPr>
          <w:p w14:paraId="7D40260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Address</w:t>
            </w:r>
          </w:p>
        </w:tc>
        <w:tc>
          <w:tcPr>
            <w:tcW w:w="2519" w:type="dxa"/>
            <w:shd w:val="clear" w:color="auto" w:fill="auto"/>
            <w:tcMar>
              <w:top w:w="0" w:type="dxa"/>
              <w:bottom w:w="0" w:type="dxa"/>
            </w:tcMar>
            <w:vAlign w:val="center"/>
          </w:tcPr>
          <w:p w14:paraId="210042F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Name of subsidiaries or companies controlled by the listed company</w:t>
            </w:r>
          </w:p>
        </w:tc>
        <w:tc>
          <w:tcPr>
            <w:tcW w:w="1080" w:type="dxa"/>
            <w:shd w:val="clear" w:color="auto" w:fill="auto"/>
            <w:tcMar>
              <w:top w:w="0" w:type="dxa"/>
              <w:bottom w:w="0" w:type="dxa"/>
            </w:tcMar>
            <w:vAlign w:val="center"/>
          </w:tcPr>
          <w:p w14:paraId="22160F5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2162" w:type="dxa"/>
            <w:shd w:val="clear" w:color="auto" w:fill="auto"/>
            <w:tcMar>
              <w:top w:w="0" w:type="dxa"/>
              <w:bottom w:w="0" w:type="dxa"/>
            </w:tcMar>
            <w:vAlign w:val="center"/>
          </w:tcPr>
          <w:p w14:paraId="43566D7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633" w:type="dxa"/>
            <w:shd w:val="clear" w:color="auto" w:fill="auto"/>
            <w:tcMar>
              <w:top w:w="0" w:type="dxa"/>
              <w:bottom w:w="0" w:type="dxa"/>
            </w:tcMar>
            <w:vAlign w:val="center"/>
          </w:tcPr>
          <w:p w14:paraId="65B3572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Note</w:t>
            </w:r>
          </w:p>
        </w:tc>
      </w:tr>
      <w:tr w:rsidR="00C677F8" w14:paraId="1DC358E8" w14:textId="77777777">
        <w:tc>
          <w:tcPr>
            <w:tcW w:w="447" w:type="dxa"/>
            <w:shd w:val="clear" w:color="auto" w:fill="auto"/>
            <w:tcMar>
              <w:top w:w="0" w:type="dxa"/>
              <w:bottom w:w="0" w:type="dxa"/>
            </w:tcMar>
            <w:vAlign w:val="center"/>
          </w:tcPr>
          <w:p w14:paraId="6C96F56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1981" w:type="dxa"/>
            <w:shd w:val="clear" w:color="auto" w:fill="auto"/>
            <w:tcMar>
              <w:top w:w="0" w:type="dxa"/>
              <w:bottom w:w="0" w:type="dxa"/>
            </w:tcMar>
            <w:vAlign w:val="center"/>
          </w:tcPr>
          <w:p w14:paraId="7652318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1618" w:type="dxa"/>
            <w:shd w:val="clear" w:color="auto" w:fill="auto"/>
            <w:tcMar>
              <w:top w:w="0" w:type="dxa"/>
              <w:bottom w:w="0" w:type="dxa"/>
            </w:tcMar>
            <w:vAlign w:val="center"/>
          </w:tcPr>
          <w:p w14:paraId="4A442892" w14:textId="28AFEE9C"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33D538FD"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15F8147C"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693692F7"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6DB0F73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1080" w:type="dxa"/>
            <w:shd w:val="clear" w:color="auto" w:fill="auto"/>
            <w:tcMar>
              <w:top w:w="0" w:type="dxa"/>
              <w:bottom w:w="0" w:type="dxa"/>
            </w:tcMar>
            <w:vAlign w:val="center"/>
          </w:tcPr>
          <w:p w14:paraId="390962A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381B9BBB" w14:textId="0E6043AB"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 sold goods, total value:</w:t>
            </w:r>
          </w:p>
        </w:tc>
        <w:tc>
          <w:tcPr>
            <w:tcW w:w="633" w:type="dxa"/>
            <w:shd w:val="clear" w:color="auto" w:fill="auto"/>
            <w:tcMar>
              <w:top w:w="0" w:type="dxa"/>
              <w:bottom w:w="0" w:type="dxa"/>
            </w:tcMar>
            <w:vAlign w:val="center"/>
          </w:tcPr>
          <w:p w14:paraId="16322BB4"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702E0102" w14:textId="77777777">
        <w:tc>
          <w:tcPr>
            <w:tcW w:w="447" w:type="dxa"/>
            <w:shd w:val="clear" w:color="auto" w:fill="auto"/>
            <w:tcMar>
              <w:top w:w="0" w:type="dxa"/>
              <w:bottom w:w="0" w:type="dxa"/>
            </w:tcMar>
            <w:vAlign w:val="center"/>
          </w:tcPr>
          <w:p w14:paraId="6A367ED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1981" w:type="dxa"/>
            <w:shd w:val="clear" w:color="auto" w:fill="auto"/>
            <w:tcMar>
              <w:top w:w="0" w:type="dxa"/>
              <w:bottom w:w="0" w:type="dxa"/>
            </w:tcMar>
            <w:vAlign w:val="center"/>
          </w:tcPr>
          <w:p w14:paraId="47ABFD2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1618" w:type="dxa"/>
            <w:shd w:val="clear" w:color="auto" w:fill="auto"/>
            <w:tcMar>
              <w:top w:w="0" w:type="dxa"/>
              <w:bottom w:w="0" w:type="dxa"/>
            </w:tcMar>
            <w:vAlign w:val="center"/>
          </w:tcPr>
          <w:p w14:paraId="2C1BAA38" w14:textId="3C44FFB7"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3C5DF325"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7B45B33F"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3BFA6BCD"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1106715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1080" w:type="dxa"/>
            <w:shd w:val="clear" w:color="auto" w:fill="auto"/>
            <w:tcMar>
              <w:top w:w="0" w:type="dxa"/>
              <w:bottom w:w="0" w:type="dxa"/>
            </w:tcMar>
            <w:vAlign w:val="center"/>
          </w:tcPr>
          <w:p w14:paraId="3F35DBB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103B94B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 had income from expenses recovery, total value:</w:t>
            </w:r>
          </w:p>
        </w:tc>
        <w:tc>
          <w:tcPr>
            <w:tcW w:w="633" w:type="dxa"/>
            <w:shd w:val="clear" w:color="auto" w:fill="auto"/>
            <w:tcMar>
              <w:top w:w="0" w:type="dxa"/>
              <w:bottom w:w="0" w:type="dxa"/>
            </w:tcMar>
            <w:vAlign w:val="center"/>
          </w:tcPr>
          <w:p w14:paraId="58C3F229"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4283ACB8" w14:textId="77777777">
        <w:tc>
          <w:tcPr>
            <w:tcW w:w="447" w:type="dxa"/>
            <w:shd w:val="clear" w:color="auto" w:fill="auto"/>
            <w:tcMar>
              <w:top w:w="0" w:type="dxa"/>
              <w:bottom w:w="0" w:type="dxa"/>
            </w:tcMar>
            <w:vAlign w:val="center"/>
          </w:tcPr>
          <w:p w14:paraId="2FE99C1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3</w:t>
            </w:r>
          </w:p>
        </w:tc>
        <w:tc>
          <w:tcPr>
            <w:tcW w:w="1981" w:type="dxa"/>
            <w:shd w:val="clear" w:color="auto" w:fill="auto"/>
            <w:tcMar>
              <w:top w:w="0" w:type="dxa"/>
              <w:bottom w:w="0" w:type="dxa"/>
            </w:tcMar>
            <w:vAlign w:val="center"/>
          </w:tcPr>
          <w:p w14:paraId="3015193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1618" w:type="dxa"/>
            <w:shd w:val="clear" w:color="auto" w:fill="auto"/>
            <w:tcMar>
              <w:top w:w="0" w:type="dxa"/>
              <w:bottom w:w="0" w:type="dxa"/>
            </w:tcMar>
            <w:vAlign w:val="center"/>
          </w:tcPr>
          <w:p w14:paraId="3474E8B6" w14:textId="746027EF"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04105B86"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0293C926"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7A986362"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4329A9B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1080" w:type="dxa"/>
            <w:shd w:val="clear" w:color="auto" w:fill="auto"/>
            <w:tcMar>
              <w:top w:w="0" w:type="dxa"/>
              <w:bottom w:w="0" w:type="dxa"/>
            </w:tcMar>
            <w:vAlign w:val="center"/>
          </w:tcPr>
          <w:p w14:paraId="3061308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1B90148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Goods sales to Nui </w:t>
            </w:r>
            <w:proofErr w:type="spellStart"/>
            <w:r>
              <w:rPr>
                <w:rFonts w:ascii="Arial" w:hAnsi="Arial"/>
                <w:color w:val="010000"/>
                <w:sz w:val="20"/>
              </w:rPr>
              <w:t>Phao</w:t>
            </w:r>
            <w:proofErr w:type="spellEnd"/>
            <w:r>
              <w:rPr>
                <w:rFonts w:ascii="Arial" w:hAnsi="Arial"/>
                <w:color w:val="010000"/>
                <w:sz w:val="20"/>
              </w:rPr>
              <w:t xml:space="preserve"> Mining Company Limited, total value:</w:t>
            </w:r>
          </w:p>
        </w:tc>
        <w:tc>
          <w:tcPr>
            <w:tcW w:w="633" w:type="dxa"/>
            <w:shd w:val="clear" w:color="auto" w:fill="auto"/>
            <w:tcMar>
              <w:top w:w="0" w:type="dxa"/>
              <w:bottom w:w="0" w:type="dxa"/>
            </w:tcMar>
            <w:vAlign w:val="center"/>
          </w:tcPr>
          <w:p w14:paraId="01700BDC"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73A53368" w14:textId="77777777">
        <w:tc>
          <w:tcPr>
            <w:tcW w:w="447" w:type="dxa"/>
            <w:shd w:val="clear" w:color="auto" w:fill="auto"/>
            <w:tcMar>
              <w:top w:w="0" w:type="dxa"/>
              <w:bottom w:w="0" w:type="dxa"/>
            </w:tcMar>
            <w:vAlign w:val="center"/>
          </w:tcPr>
          <w:p w14:paraId="5085F8B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4</w:t>
            </w:r>
          </w:p>
        </w:tc>
        <w:tc>
          <w:tcPr>
            <w:tcW w:w="1981" w:type="dxa"/>
            <w:shd w:val="clear" w:color="auto" w:fill="auto"/>
            <w:tcMar>
              <w:top w:w="0" w:type="dxa"/>
              <w:bottom w:w="0" w:type="dxa"/>
            </w:tcMar>
            <w:vAlign w:val="center"/>
          </w:tcPr>
          <w:p w14:paraId="3EA3830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1618" w:type="dxa"/>
            <w:shd w:val="clear" w:color="auto" w:fill="auto"/>
            <w:tcMar>
              <w:top w:w="0" w:type="dxa"/>
              <w:bottom w:w="0" w:type="dxa"/>
            </w:tcMar>
            <w:vAlign w:val="center"/>
          </w:tcPr>
          <w:p w14:paraId="21E6C218" w14:textId="2E647DF3"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2CB0D3AF"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16B5A68F"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51C38873"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55568F1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1080" w:type="dxa"/>
            <w:shd w:val="clear" w:color="auto" w:fill="auto"/>
            <w:tcMar>
              <w:top w:w="0" w:type="dxa"/>
              <w:bottom w:w="0" w:type="dxa"/>
            </w:tcMar>
            <w:vAlign w:val="center"/>
          </w:tcPr>
          <w:p w14:paraId="74BBA9E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5E73347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Providing labor services for NPM</w:t>
            </w:r>
          </w:p>
        </w:tc>
        <w:tc>
          <w:tcPr>
            <w:tcW w:w="633" w:type="dxa"/>
            <w:shd w:val="clear" w:color="auto" w:fill="auto"/>
            <w:tcMar>
              <w:top w:w="0" w:type="dxa"/>
              <w:bottom w:w="0" w:type="dxa"/>
            </w:tcMar>
            <w:vAlign w:val="center"/>
          </w:tcPr>
          <w:p w14:paraId="04B01F16"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67798A66" w14:textId="77777777">
        <w:tc>
          <w:tcPr>
            <w:tcW w:w="447" w:type="dxa"/>
            <w:shd w:val="clear" w:color="auto" w:fill="auto"/>
            <w:tcMar>
              <w:top w:w="0" w:type="dxa"/>
              <w:bottom w:w="0" w:type="dxa"/>
            </w:tcMar>
            <w:vAlign w:val="center"/>
          </w:tcPr>
          <w:p w14:paraId="23B2014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5</w:t>
            </w:r>
          </w:p>
        </w:tc>
        <w:tc>
          <w:tcPr>
            <w:tcW w:w="1981" w:type="dxa"/>
            <w:shd w:val="clear" w:color="auto" w:fill="auto"/>
            <w:tcMar>
              <w:top w:w="0" w:type="dxa"/>
              <w:bottom w:w="0" w:type="dxa"/>
            </w:tcMar>
            <w:vAlign w:val="center"/>
          </w:tcPr>
          <w:p w14:paraId="7EE7312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w:t>
            </w:r>
          </w:p>
        </w:tc>
        <w:tc>
          <w:tcPr>
            <w:tcW w:w="1618" w:type="dxa"/>
            <w:shd w:val="clear" w:color="auto" w:fill="auto"/>
            <w:tcMar>
              <w:top w:w="0" w:type="dxa"/>
              <w:bottom w:w="0" w:type="dxa"/>
            </w:tcMar>
            <w:vAlign w:val="center"/>
          </w:tcPr>
          <w:p w14:paraId="06552F10" w14:textId="295B6ACF"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0CFB2B64"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1ABC661C"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48A5FE4A"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2319269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1080" w:type="dxa"/>
            <w:shd w:val="clear" w:color="auto" w:fill="auto"/>
            <w:tcMar>
              <w:top w:w="0" w:type="dxa"/>
              <w:bottom w:w="0" w:type="dxa"/>
            </w:tcMar>
            <w:vAlign w:val="center"/>
          </w:tcPr>
          <w:p w14:paraId="16EB24B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55EB2AA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WCM holds bonds issued by NPM, interest expense</w:t>
            </w:r>
          </w:p>
        </w:tc>
        <w:tc>
          <w:tcPr>
            <w:tcW w:w="633" w:type="dxa"/>
            <w:shd w:val="clear" w:color="auto" w:fill="auto"/>
            <w:tcMar>
              <w:top w:w="0" w:type="dxa"/>
              <w:bottom w:w="0" w:type="dxa"/>
            </w:tcMar>
            <w:vAlign w:val="center"/>
          </w:tcPr>
          <w:p w14:paraId="39CF799F"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28572DD3" w14:textId="77777777">
        <w:tc>
          <w:tcPr>
            <w:tcW w:w="447" w:type="dxa"/>
            <w:shd w:val="clear" w:color="auto" w:fill="auto"/>
            <w:tcMar>
              <w:top w:w="0" w:type="dxa"/>
              <w:bottom w:w="0" w:type="dxa"/>
            </w:tcMar>
            <w:vAlign w:val="center"/>
          </w:tcPr>
          <w:p w14:paraId="3CBF496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6</w:t>
            </w:r>
          </w:p>
        </w:tc>
        <w:tc>
          <w:tcPr>
            <w:tcW w:w="1981" w:type="dxa"/>
            <w:shd w:val="clear" w:color="auto" w:fill="auto"/>
            <w:tcMar>
              <w:top w:w="0" w:type="dxa"/>
              <w:bottom w:w="0" w:type="dxa"/>
            </w:tcMar>
            <w:vAlign w:val="center"/>
          </w:tcPr>
          <w:p w14:paraId="763A871D" w14:textId="3853CF81"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Masan Tungsten Limited Liability </w:t>
            </w:r>
            <w:r>
              <w:rPr>
                <w:rFonts w:ascii="Arial" w:hAnsi="Arial"/>
                <w:color w:val="010000"/>
                <w:sz w:val="20"/>
              </w:rPr>
              <w:lastRenderedPageBreak/>
              <w:t>Company</w:t>
            </w:r>
          </w:p>
        </w:tc>
        <w:tc>
          <w:tcPr>
            <w:tcW w:w="1618" w:type="dxa"/>
            <w:shd w:val="clear" w:color="auto" w:fill="auto"/>
            <w:tcMar>
              <w:top w:w="0" w:type="dxa"/>
              <w:bottom w:w="0" w:type="dxa"/>
            </w:tcMar>
            <w:vAlign w:val="center"/>
          </w:tcPr>
          <w:p w14:paraId="3E5E483D" w14:textId="06CD8914"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42062ACB"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01A49766"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2250DBE1"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1310069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1080" w:type="dxa"/>
            <w:shd w:val="clear" w:color="auto" w:fill="auto"/>
            <w:tcMar>
              <w:top w:w="0" w:type="dxa"/>
              <w:bottom w:w="0" w:type="dxa"/>
            </w:tcMar>
            <w:vAlign w:val="center"/>
          </w:tcPr>
          <w:p w14:paraId="68D937D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703F192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MTC sells goods to NPM</w:t>
            </w:r>
          </w:p>
        </w:tc>
        <w:tc>
          <w:tcPr>
            <w:tcW w:w="633" w:type="dxa"/>
            <w:shd w:val="clear" w:color="auto" w:fill="auto"/>
            <w:tcMar>
              <w:top w:w="0" w:type="dxa"/>
              <w:bottom w:w="0" w:type="dxa"/>
            </w:tcMar>
            <w:vAlign w:val="center"/>
          </w:tcPr>
          <w:p w14:paraId="3FB5464F"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556CAB14" w14:textId="77777777">
        <w:tc>
          <w:tcPr>
            <w:tcW w:w="447" w:type="dxa"/>
            <w:shd w:val="clear" w:color="auto" w:fill="auto"/>
            <w:tcMar>
              <w:top w:w="0" w:type="dxa"/>
              <w:bottom w:w="0" w:type="dxa"/>
            </w:tcMar>
            <w:vAlign w:val="center"/>
          </w:tcPr>
          <w:p w14:paraId="3385CB6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981" w:type="dxa"/>
            <w:shd w:val="clear" w:color="auto" w:fill="auto"/>
            <w:tcMar>
              <w:top w:w="0" w:type="dxa"/>
              <w:bottom w:w="0" w:type="dxa"/>
            </w:tcMar>
            <w:vAlign w:val="center"/>
          </w:tcPr>
          <w:p w14:paraId="2ED9CAE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1618" w:type="dxa"/>
            <w:shd w:val="clear" w:color="auto" w:fill="auto"/>
            <w:tcMar>
              <w:top w:w="0" w:type="dxa"/>
              <w:bottom w:w="0" w:type="dxa"/>
            </w:tcMar>
            <w:vAlign w:val="center"/>
          </w:tcPr>
          <w:p w14:paraId="744A8DA8" w14:textId="121916D3"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6B2962A2"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2DB9E3C1"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4F63232D"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29495AC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1080" w:type="dxa"/>
            <w:shd w:val="clear" w:color="auto" w:fill="auto"/>
            <w:tcMar>
              <w:top w:w="0" w:type="dxa"/>
              <w:bottom w:w="0" w:type="dxa"/>
            </w:tcMar>
            <w:vAlign w:val="center"/>
          </w:tcPr>
          <w:p w14:paraId="7E2D420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294C469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MTC lends to NPMC, Interest expense</w:t>
            </w:r>
          </w:p>
        </w:tc>
        <w:tc>
          <w:tcPr>
            <w:tcW w:w="633" w:type="dxa"/>
            <w:shd w:val="clear" w:color="auto" w:fill="auto"/>
            <w:tcMar>
              <w:top w:w="0" w:type="dxa"/>
              <w:bottom w:w="0" w:type="dxa"/>
            </w:tcMar>
            <w:vAlign w:val="center"/>
          </w:tcPr>
          <w:p w14:paraId="6E3DD6F7"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198434A6" w14:textId="77777777">
        <w:tc>
          <w:tcPr>
            <w:tcW w:w="447" w:type="dxa"/>
            <w:shd w:val="clear" w:color="auto" w:fill="auto"/>
            <w:tcMar>
              <w:top w:w="0" w:type="dxa"/>
              <w:bottom w:w="0" w:type="dxa"/>
            </w:tcMar>
            <w:vAlign w:val="center"/>
          </w:tcPr>
          <w:p w14:paraId="44EC071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8</w:t>
            </w:r>
          </w:p>
        </w:tc>
        <w:tc>
          <w:tcPr>
            <w:tcW w:w="1981" w:type="dxa"/>
            <w:shd w:val="clear" w:color="auto" w:fill="auto"/>
            <w:tcMar>
              <w:top w:w="0" w:type="dxa"/>
              <w:bottom w:w="0" w:type="dxa"/>
            </w:tcMar>
            <w:vAlign w:val="center"/>
          </w:tcPr>
          <w:p w14:paraId="2DD8DB9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1618" w:type="dxa"/>
            <w:shd w:val="clear" w:color="auto" w:fill="auto"/>
            <w:tcMar>
              <w:top w:w="0" w:type="dxa"/>
              <w:bottom w:w="0" w:type="dxa"/>
            </w:tcMar>
            <w:vAlign w:val="center"/>
          </w:tcPr>
          <w:p w14:paraId="736E0334" w14:textId="36EE09A1"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5E7DD4AE"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1C54FB8B"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0342BF4B"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32B151C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H.C </w:t>
            </w:r>
            <w:proofErr w:type="spellStart"/>
            <w:r>
              <w:rPr>
                <w:rFonts w:ascii="Arial" w:hAnsi="Arial"/>
                <w:color w:val="010000"/>
                <w:sz w:val="20"/>
              </w:rPr>
              <w:t>Starck</w:t>
            </w:r>
            <w:proofErr w:type="spellEnd"/>
            <w:r>
              <w:rPr>
                <w:rFonts w:ascii="Arial" w:hAnsi="Arial"/>
                <w:color w:val="010000"/>
                <w:sz w:val="20"/>
              </w:rPr>
              <w:br/>
              <w:t>Tungsten GmbH</w:t>
            </w:r>
          </w:p>
        </w:tc>
        <w:tc>
          <w:tcPr>
            <w:tcW w:w="1080" w:type="dxa"/>
            <w:shd w:val="clear" w:color="auto" w:fill="auto"/>
            <w:tcMar>
              <w:top w:w="0" w:type="dxa"/>
              <w:bottom w:w="0" w:type="dxa"/>
            </w:tcMar>
            <w:vAlign w:val="center"/>
          </w:tcPr>
          <w:p w14:paraId="579AF53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6EBF33F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MTC sells goods</w:t>
            </w:r>
          </w:p>
        </w:tc>
        <w:tc>
          <w:tcPr>
            <w:tcW w:w="633" w:type="dxa"/>
            <w:shd w:val="clear" w:color="auto" w:fill="auto"/>
            <w:tcMar>
              <w:top w:w="0" w:type="dxa"/>
              <w:bottom w:w="0" w:type="dxa"/>
            </w:tcMar>
            <w:vAlign w:val="center"/>
          </w:tcPr>
          <w:p w14:paraId="3839B93D"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0BBB025C" w14:textId="77777777">
        <w:tc>
          <w:tcPr>
            <w:tcW w:w="447" w:type="dxa"/>
            <w:shd w:val="clear" w:color="auto" w:fill="auto"/>
            <w:tcMar>
              <w:top w:w="0" w:type="dxa"/>
              <w:bottom w:w="0" w:type="dxa"/>
            </w:tcMar>
            <w:vAlign w:val="center"/>
          </w:tcPr>
          <w:p w14:paraId="7FE495D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9</w:t>
            </w:r>
          </w:p>
        </w:tc>
        <w:tc>
          <w:tcPr>
            <w:tcW w:w="1981" w:type="dxa"/>
            <w:shd w:val="clear" w:color="auto" w:fill="auto"/>
            <w:tcMar>
              <w:top w:w="0" w:type="dxa"/>
              <w:bottom w:w="0" w:type="dxa"/>
            </w:tcMar>
            <w:vAlign w:val="center"/>
          </w:tcPr>
          <w:p w14:paraId="7F54B17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1618" w:type="dxa"/>
            <w:shd w:val="clear" w:color="auto" w:fill="auto"/>
            <w:tcMar>
              <w:top w:w="0" w:type="dxa"/>
              <w:bottom w:w="0" w:type="dxa"/>
            </w:tcMar>
            <w:vAlign w:val="center"/>
          </w:tcPr>
          <w:p w14:paraId="6F291F22" w14:textId="099E6626"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179C53C4"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634635C8"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178A209C"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2911CA2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H.C. </w:t>
            </w:r>
            <w:proofErr w:type="spellStart"/>
            <w:r>
              <w:rPr>
                <w:rFonts w:ascii="Arial" w:hAnsi="Arial"/>
                <w:color w:val="010000"/>
                <w:sz w:val="20"/>
              </w:rPr>
              <w:t>Starck</w:t>
            </w:r>
            <w:proofErr w:type="spellEnd"/>
            <w:r>
              <w:rPr>
                <w:rFonts w:ascii="Arial" w:hAnsi="Arial"/>
                <w:color w:val="010000"/>
                <w:sz w:val="20"/>
              </w:rPr>
              <w:t xml:space="preserve"> Tungsten LLC (USA)</w:t>
            </w:r>
          </w:p>
        </w:tc>
        <w:tc>
          <w:tcPr>
            <w:tcW w:w="1080" w:type="dxa"/>
            <w:shd w:val="clear" w:color="auto" w:fill="auto"/>
            <w:tcMar>
              <w:top w:w="0" w:type="dxa"/>
              <w:bottom w:w="0" w:type="dxa"/>
            </w:tcMar>
            <w:vAlign w:val="center"/>
          </w:tcPr>
          <w:p w14:paraId="2A86017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71F2A89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MTC sells goods</w:t>
            </w:r>
          </w:p>
        </w:tc>
        <w:tc>
          <w:tcPr>
            <w:tcW w:w="633" w:type="dxa"/>
            <w:shd w:val="clear" w:color="auto" w:fill="auto"/>
            <w:tcMar>
              <w:top w:w="0" w:type="dxa"/>
              <w:bottom w:w="0" w:type="dxa"/>
            </w:tcMar>
            <w:vAlign w:val="center"/>
          </w:tcPr>
          <w:p w14:paraId="05398BF6"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3BE5FE59" w14:textId="77777777">
        <w:tc>
          <w:tcPr>
            <w:tcW w:w="447" w:type="dxa"/>
            <w:shd w:val="clear" w:color="auto" w:fill="auto"/>
            <w:tcMar>
              <w:top w:w="0" w:type="dxa"/>
              <w:bottom w:w="0" w:type="dxa"/>
            </w:tcMar>
            <w:vAlign w:val="center"/>
          </w:tcPr>
          <w:p w14:paraId="20563A6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10</w:t>
            </w:r>
          </w:p>
        </w:tc>
        <w:tc>
          <w:tcPr>
            <w:tcW w:w="1981" w:type="dxa"/>
            <w:shd w:val="clear" w:color="auto" w:fill="auto"/>
            <w:tcMar>
              <w:top w:w="0" w:type="dxa"/>
              <w:bottom w:w="0" w:type="dxa"/>
            </w:tcMar>
            <w:vAlign w:val="center"/>
          </w:tcPr>
          <w:p w14:paraId="270C012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1618" w:type="dxa"/>
            <w:shd w:val="clear" w:color="auto" w:fill="auto"/>
            <w:tcMar>
              <w:top w:w="0" w:type="dxa"/>
              <w:bottom w:w="0" w:type="dxa"/>
            </w:tcMar>
            <w:vAlign w:val="center"/>
          </w:tcPr>
          <w:p w14:paraId="1294E653" w14:textId="43485026"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7554B79F"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4E1534D0"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1E97F8B0"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472C4BB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H.C. </w:t>
            </w:r>
            <w:proofErr w:type="spellStart"/>
            <w:r>
              <w:rPr>
                <w:rFonts w:ascii="Arial" w:hAnsi="Arial"/>
                <w:color w:val="010000"/>
                <w:sz w:val="20"/>
              </w:rPr>
              <w:t>Starck</w:t>
            </w:r>
            <w:proofErr w:type="spellEnd"/>
            <w:r>
              <w:rPr>
                <w:rFonts w:ascii="Arial" w:hAnsi="Arial"/>
                <w:color w:val="010000"/>
                <w:sz w:val="20"/>
              </w:rPr>
              <w:t xml:space="preserve"> Canada Inc.</w:t>
            </w:r>
          </w:p>
        </w:tc>
        <w:tc>
          <w:tcPr>
            <w:tcW w:w="1080" w:type="dxa"/>
            <w:shd w:val="clear" w:color="auto" w:fill="auto"/>
            <w:tcMar>
              <w:top w:w="0" w:type="dxa"/>
              <w:bottom w:w="0" w:type="dxa"/>
            </w:tcMar>
            <w:vAlign w:val="center"/>
          </w:tcPr>
          <w:p w14:paraId="09613B7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72322BF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MTC sells goods</w:t>
            </w:r>
          </w:p>
        </w:tc>
        <w:tc>
          <w:tcPr>
            <w:tcW w:w="633" w:type="dxa"/>
            <w:shd w:val="clear" w:color="auto" w:fill="auto"/>
            <w:tcMar>
              <w:top w:w="0" w:type="dxa"/>
              <w:bottom w:w="0" w:type="dxa"/>
            </w:tcMar>
            <w:vAlign w:val="center"/>
          </w:tcPr>
          <w:p w14:paraId="09CDEC11"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7D2EAC7E" w14:textId="77777777">
        <w:tc>
          <w:tcPr>
            <w:tcW w:w="447" w:type="dxa"/>
            <w:shd w:val="clear" w:color="auto" w:fill="auto"/>
            <w:tcMar>
              <w:top w:w="0" w:type="dxa"/>
              <w:bottom w:w="0" w:type="dxa"/>
            </w:tcMar>
            <w:vAlign w:val="center"/>
          </w:tcPr>
          <w:p w14:paraId="015B82B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11</w:t>
            </w:r>
          </w:p>
        </w:tc>
        <w:tc>
          <w:tcPr>
            <w:tcW w:w="1981" w:type="dxa"/>
            <w:shd w:val="clear" w:color="auto" w:fill="auto"/>
            <w:tcMar>
              <w:top w:w="0" w:type="dxa"/>
              <w:bottom w:w="0" w:type="dxa"/>
            </w:tcMar>
            <w:vAlign w:val="center"/>
          </w:tcPr>
          <w:p w14:paraId="2EB1520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H.C. </w:t>
            </w:r>
            <w:proofErr w:type="spellStart"/>
            <w:r>
              <w:rPr>
                <w:rFonts w:ascii="Arial" w:hAnsi="Arial"/>
                <w:color w:val="010000"/>
                <w:sz w:val="20"/>
              </w:rPr>
              <w:t>Starck</w:t>
            </w:r>
            <w:proofErr w:type="spellEnd"/>
            <w:r>
              <w:rPr>
                <w:rFonts w:ascii="Arial" w:hAnsi="Arial"/>
                <w:color w:val="010000"/>
                <w:sz w:val="20"/>
              </w:rPr>
              <w:t xml:space="preserve"> Tungsten GmbH</w:t>
            </w:r>
          </w:p>
        </w:tc>
        <w:tc>
          <w:tcPr>
            <w:tcW w:w="1618" w:type="dxa"/>
            <w:shd w:val="clear" w:color="auto" w:fill="auto"/>
            <w:tcMar>
              <w:top w:w="0" w:type="dxa"/>
              <w:bottom w:w="0" w:type="dxa"/>
            </w:tcMar>
            <w:vAlign w:val="center"/>
          </w:tcPr>
          <w:p w14:paraId="63A5E529" w14:textId="18A87720"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6E5547D2"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58B1376D"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21A83F6B"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4E95B82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1080" w:type="dxa"/>
            <w:shd w:val="clear" w:color="auto" w:fill="auto"/>
            <w:tcMar>
              <w:top w:w="0" w:type="dxa"/>
              <w:bottom w:w="0" w:type="dxa"/>
            </w:tcMar>
            <w:vAlign w:val="center"/>
          </w:tcPr>
          <w:p w14:paraId="60C6603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3565489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MTC pays shipping costs</w:t>
            </w:r>
          </w:p>
        </w:tc>
        <w:tc>
          <w:tcPr>
            <w:tcW w:w="633" w:type="dxa"/>
            <w:shd w:val="clear" w:color="auto" w:fill="auto"/>
            <w:tcMar>
              <w:top w:w="0" w:type="dxa"/>
              <w:bottom w:w="0" w:type="dxa"/>
            </w:tcMar>
            <w:vAlign w:val="center"/>
          </w:tcPr>
          <w:p w14:paraId="099D9375"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r w:rsidR="00C677F8" w14:paraId="34A5C4D6" w14:textId="77777777">
        <w:tc>
          <w:tcPr>
            <w:tcW w:w="447" w:type="dxa"/>
            <w:shd w:val="clear" w:color="auto" w:fill="auto"/>
            <w:tcMar>
              <w:top w:w="0" w:type="dxa"/>
              <w:bottom w:w="0" w:type="dxa"/>
            </w:tcMar>
            <w:vAlign w:val="center"/>
          </w:tcPr>
          <w:p w14:paraId="029C586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12</w:t>
            </w:r>
          </w:p>
        </w:tc>
        <w:tc>
          <w:tcPr>
            <w:tcW w:w="1981" w:type="dxa"/>
            <w:shd w:val="clear" w:color="auto" w:fill="auto"/>
            <w:tcMar>
              <w:top w:w="0" w:type="dxa"/>
              <w:bottom w:w="0" w:type="dxa"/>
            </w:tcMar>
            <w:vAlign w:val="center"/>
          </w:tcPr>
          <w:p w14:paraId="42F95B2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H.C. </w:t>
            </w:r>
            <w:proofErr w:type="spellStart"/>
            <w:r>
              <w:rPr>
                <w:rFonts w:ascii="Arial" w:hAnsi="Arial"/>
                <w:color w:val="010000"/>
                <w:sz w:val="20"/>
              </w:rPr>
              <w:t>Starck</w:t>
            </w:r>
            <w:proofErr w:type="spellEnd"/>
            <w:r>
              <w:rPr>
                <w:rFonts w:ascii="Arial" w:hAnsi="Arial"/>
                <w:color w:val="010000"/>
                <w:sz w:val="20"/>
              </w:rPr>
              <w:t xml:space="preserve"> Tungsten GmbH</w:t>
            </w:r>
          </w:p>
        </w:tc>
        <w:tc>
          <w:tcPr>
            <w:tcW w:w="1618" w:type="dxa"/>
            <w:shd w:val="clear" w:color="auto" w:fill="auto"/>
            <w:tcMar>
              <w:top w:w="0" w:type="dxa"/>
              <w:bottom w:w="0" w:type="dxa"/>
            </w:tcMar>
            <w:vAlign w:val="center"/>
          </w:tcPr>
          <w:p w14:paraId="732A2C20" w14:textId="0EE7A34D" w:rsidR="00C677F8" w:rsidRDefault="00405831"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Related</w:t>
            </w:r>
            <w:r w:rsidR="00B6627F">
              <w:rPr>
                <w:rFonts w:ascii="Arial" w:hAnsi="Arial"/>
                <w:color w:val="010000"/>
                <w:sz w:val="20"/>
              </w:rPr>
              <w:t xml:space="preserve"> person of PDMR</w:t>
            </w:r>
          </w:p>
        </w:tc>
        <w:tc>
          <w:tcPr>
            <w:tcW w:w="1350" w:type="dxa"/>
            <w:shd w:val="clear" w:color="auto" w:fill="auto"/>
            <w:tcMar>
              <w:top w:w="0" w:type="dxa"/>
              <w:bottom w:w="0" w:type="dxa"/>
            </w:tcMar>
            <w:vAlign w:val="center"/>
          </w:tcPr>
          <w:p w14:paraId="33EBB35F"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744D2524"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898" w:type="dxa"/>
            <w:shd w:val="clear" w:color="auto" w:fill="auto"/>
            <w:tcMar>
              <w:top w:w="0" w:type="dxa"/>
              <w:bottom w:w="0" w:type="dxa"/>
            </w:tcMar>
            <w:vAlign w:val="center"/>
          </w:tcPr>
          <w:p w14:paraId="4E96C9EB"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c>
          <w:tcPr>
            <w:tcW w:w="2519" w:type="dxa"/>
            <w:shd w:val="clear" w:color="auto" w:fill="auto"/>
            <w:tcMar>
              <w:top w:w="0" w:type="dxa"/>
              <w:bottom w:w="0" w:type="dxa"/>
            </w:tcMar>
            <w:vAlign w:val="center"/>
          </w:tcPr>
          <w:p w14:paraId="09CD0F5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1080" w:type="dxa"/>
            <w:shd w:val="clear" w:color="auto" w:fill="auto"/>
            <w:tcMar>
              <w:top w:w="0" w:type="dxa"/>
              <w:bottom w:w="0" w:type="dxa"/>
            </w:tcMar>
            <w:vAlign w:val="center"/>
          </w:tcPr>
          <w:p w14:paraId="1AD1733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2162" w:type="dxa"/>
            <w:shd w:val="clear" w:color="auto" w:fill="auto"/>
            <w:tcMar>
              <w:top w:w="0" w:type="dxa"/>
              <w:bottom w:w="0" w:type="dxa"/>
            </w:tcMar>
            <w:vAlign w:val="center"/>
          </w:tcPr>
          <w:p w14:paraId="703CCD5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MTC Buy materials</w:t>
            </w:r>
          </w:p>
        </w:tc>
        <w:tc>
          <w:tcPr>
            <w:tcW w:w="633" w:type="dxa"/>
            <w:shd w:val="clear" w:color="auto" w:fill="auto"/>
            <w:tcMar>
              <w:top w:w="0" w:type="dxa"/>
              <w:bottom w:w="0" w:type="dxa"/>
            </w:tcMar>
            <w:vAlign w:val="center"/>
          </w:tcPr>
          <w:p w14:paraId="679E0800" w14:textId="77777777" w:rsidR="00C677F8" w:rsidRDefault="00C677F8" w:rsidP="007640F5">
            <w:pPr>
              <w:tabs>
                <w:tab w:val="left" w:pos="360"/>
                <w:tab w:val="left" w:pos="450"/>
              </w:tabs>
              <w:spacing w:after="120" w:line="360" w:lineRule="auto"/>
              <w:rPr>
                <w:rFonts w:ascii="Arial" w:eastAsia="Arial" w:hAnsi="Arial" w:cs="Arial"/>
                <w:color w:val="010000"/>
                <w:sz w:val="20"/>
                <w:szCs w:val="20"/>
              </w:rPr>
            </w:pPr>
          </w:p>
        </w:tc>
      </w:tr>
    </w:tbl>
    <w:p w14:paraId="567D219A" w14:textId="77777777" w:rsidR="00C677F8" w:rsidRDefault="00B6627F" w:rsidP="007640F5">
      <w:pPr>
        <w:numPr>
          <w:ilvl w:val="0"/>
          <w:numId w:val="14"/>
        </w:numPr>
        <w:pBdr>
          <w:top w:val="nil"/>
          <w:left w:val="nil"/>
          <w:bottom w:val="nil"/>
          <w:right w:val="nil"/>
          <w:between w:val="nil"/>
        </w:pBdr>
        <w:tabs>
          <w:tab w:val="left" w:pos="360"/>
          <w:tab w:val="left" w:pos="450"/>
        </w:tabs>
        <w:spacing w:after="120" w:line="360" w:lineRule="auto"/>
        <w:rPr>
          <w:color w:val="010000"/>
          <w:sz w:val="20"/>
          <w:szCs w:val="20"/>
        </w:rPr>
      </w:pPr>
      <w:r>
        <w:rPr>
          <w:rFonts w:ascii="Arial" w:hAnsi="Arial"/>
          <w:color w:val="010000"/>
          <w:sz w:val="20"/>
        </w:rPr>
        <w:t>Transactions between the Company and other entities/</w:t>
      </w:r>
    </w:p>
    <w:p w14:paraId="197F0550" w14:textId="13FCED4D" w:rsidR="00C677F8" w:rsidRDefault="00B6627F" w:rsidP="00405831">
      <w:pPr>
        <w:numPr>
          <w:ilvl w:val="0"/>
          <w:numId w:val="13"/>
        </w:numPr>
        <w:pBdr>
          <w:top w:val="nil"/>
          <w:left w:val="nil"/>
          <w:bottom w:val="nil"/>
          <w:right w:val="nil"/>
          <w:between w:val="nil"/>
        </w:pBdr>
        <w:tabs>
          <w:tab w:val="left" w:pos="360"/>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Directors, members of the Supervisory Board, </w:t>
      </w:r>
      <w:r w:rsidR="00405831">
        <w:rPr>
          <w:rFonts w:ascii="Arial" w:hAnsi="Arial"/>
          <w:color w:val="010000"/>
          <w:sz w:val="20"/>
        </w:rPr>
        <w:t xml:space="preserve">Executive </w:t>
      </w:r>
      <w:r>
        <w:rPr>
          <w:rFonts w:ascii="Arial" w:hAnsi="Arial"/>
          <w:color w:val="010000"/>
          <w:sz w:val="20"/>
        </w:rPr>
        <w:t xml:space="preserve">Manager (the </w:t>
      </w:r>
      <w:r w:rsidR="00405831">
        <w:rPr>
          <w:rFonts w:ascii="Arial" w:hAnsi="Arial"/>
          <w:color w:val="010000"/>
          <w:sz w:val="20"/>
        </w:rPr>
        <w:t>Managing Director</w:t>
      </w:r>
      <w:r>
        <w:rPr>
          <w:rFonts w:ascii="Arial" w:hAnsi="Arial"/>
          <w:color w:val="010000"/>
          <w:sz w:val="20"/>
        </w:rPr>
        <w:t>) and other managers have been founding members or member</w:t>
      </w:r>
      <w:r w:rsidR="00405831">
        <w:rPr>
          <w:rFonts w:ascii="Arial" w:hAnsi="Arial"/>
          <w:color w:val="010000"/>
          <w:sz w:val="20"/>
        </w:rPr>
        <w:t>s of the Board of Directors and</w:t>
      </w:r>
      <w:r>
        <w:rPr>
          <w:rFonts w:ascii="Arial" w:hAnsi="Arial"/>
          <w:color w:val="010000"/>
          <w:sz w:val="20"/>
        </w:rPr>
        <w:t xml:space="preserve"> Executive Manager (the </w:t>
      </w:r>
      <w:r w:rsidR="00405831">
        <w:rPr>
          <w:rFonts w:ascii="Arial" w:hAnsi="Arial"/>
          <w:color w:val="010000"/>
          <w:sz w:val="20"/>
        </w:rPr>
        <w:t>Managing Director</w:t>
      </w:r>
      <w:r>
        <w:rPr>
          <w:rFonts w:ascii="Arial" w:hAnsi="Arial"/>
          <w:color w:val="010000"/>
          <w:sz w:val="20"/>
        </w:rPr>
        <w:t>) for the pa</w:t>
      </w:r>
      <w:r w:rsidR="00405831">
        <w:rPr>
          <w:rFonts w:ascii="Arial" w:hAnsi="Arial"/>
          <w:color w:val="010000"/>
          <w:sz w:val="20"/>
        </w:rPr>
        <w:t>st three (03) years (as at the date</w:t>
      </w:r>
      <w:r>
        <w:rPr>
          <w:rFonts w:ascii="Arial" w:hAnsi="Arial"/>
          <w:color w:val="010000"/>
          <w:sz w:val="20"/>
        </w:rPr>
        <w:t xml:space="preserve"> of reporting).</w:t>
      </w:r>
    </w:p>
    <w:tbl>
      <w:tblPr>
        <w:tblStyle w:val="a7"/>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6"/>
        <w:gridCol w:w="3331"/>
        <w:gridCol w:w="4229"/>
        <w:gridCol w:w="4773"/>
      </w:tblGrid>
      <w:tr w:rsidR="00C677F8" w14:paraId="674D720A" w14:textId="77777777">
        <w:tc>
          <w:tcPr>
            <w:tcW w:w="1616" w:type="dxa"/>
            <w:shd w:val="clear" w:color="auto" w:fill="auto"/>
            <w:tcMar>
              <w:top w:w="0" w:type="dxa"/>
              <w:bottom w:w="0" w:type="dxa"/>
            </w:tcMar>
            <w:vAlign w:val="center"/>
          </w:tcPr>
          <w:p w14:paraId="38FB84E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Year of </w:t>
            </w:r>
            <w:r>
              <w:rPr>
                <w:rFonts w:ascii="Arial" w:hAnsi="Arial"/>
                <w:color w:val="010000"/>
                <w:sz w:val="20"/>
              </w:rPr>
              <w:lastRenderedPageBreak/>
              <w:t>incurrence</w:t>
            </w:r>
          </w:p>
        </w:tc>
        <w:tc>
          <w:tcPr>
            <w:tcW w:w="3331" w:type="dxa"/>
            <w:shd w:val="clear" w:color="auto" w:fill="auto"/>
            <w:tcMar>
              <w:top w:w="0" w:type="dxa"/>
              <w:bottom w:w="0" w:type="dxa"/>
            </w:tcMar>
            <w:vAlign w:val="center"/>
          </w:tcPr>
          <w:p w14:paraId="2426B6F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Related parties (having transactions </w:t>
            </w:r>
            <w:r>
              <w:rPr>
                <w:rFonts w:ascii="Arial" w:hAnsi="Arial"/>
                <w:color w:val="010000"/>
                <w:sz w:val="20"/>
              </w:rPr>
              <w:lastRenderedPageBreak/>
              <w:t>with the Company)</w:t>
            </w:r>
          </w:p>
        </w:tc>
        <w:tc>
          <w:tcPr>
            <w:tcW w:w="4229" w:type="dxa"/>
            <w:shd w:val="clear" w:color="auto" w:fill="auto"/>
            <w:tcMar>
              <w:top w:w="0" w:type="dxa"/>
              <w:bottom w:w="0" w:type="dxa"/>
            </w:tcMar>
            <w:vAlign w:val="center"/>
          </w:tcPr>
          <w:p w14:paraId="7C46C14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Relations with the Company</w:t>
            </w:r>
          </w:p>
        </w:tc>
        <w:tc>
          <w:tcPr>
            <w:tcW w:w="4773" w:type="dxa"/>
            <w:shd w:val="clear" w:color="auto" w:fill="auto"/>
            <w:tcMar>
              <w:top w:w="0" w:type="dxa"/>
              <w:bottom w:w="0" w:type="dxa"/>
            </w:tcMar>
            <w:vAlign w:val="center"/>
          </w:tcPr>
          <w:p w14:paraId="4172AC6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Transactions</w:t>
            </w:r>
          </w:p>
        </w:tc>
      </w:tr>
      <w:tr w:rsidR="00C677F8" w14:paraId="5E537919" w14:textId="77777777">
        <w:tc>
          <w:tcPr>
            <w:tcW w:w="1616" w:type="dxa"/>
            <w:shd w:val="clear" w:color="auto" w:fill="auto"/>
            <w:tcMar>
              <w:top w:w="0" w:type="dxa"/>
              <w:bottom w:w="0" w:type="dxa"/>
            </w:tcMar>
            <w:vAlign w:val="center"/>
          </w:tcPr>
          <w:p w14:paraId="211CDC6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2020</w:t>
            </w:r>
          </w:p>
        </w:tc>
        <w:tc>
          <w:tcPr>
            <w:tcW w:w="3331" w:type="dxa"/>
            <w:shd w:val="clear" w:color="auto" w:fill="auto"/>
            <w:tcMar>
              <w:top w:w="0" w:type="dxa"/>
              <w:bottom w:w="0" w:type="dxa"/>
            </w:tcMar>
            <w:vAlign w:val="center"/>
          </w:tcPr>
          <w:p w14:paraId="6B40FF9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4229" w:type="dxa"/>
            <w:shd w:val="clear" w:color="auto" w:fill="auto"/>
            <w:tcMar>
              <w:top w:w="0" w:type="dxa"/>
              <w:bottom w:w="0" w:type="dxa"/>
            </w:tcMar>
            <w:vAlign w:val="center"/>
          </w:tcPr>
          <w:p w14:paraId="3799197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0772E8A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Guarantee obligations of Nui </w:t>
            </w:r>
            <w:proofErr w:type="spellStart"/>
            <w:r>
              <w:rPr>
                <w:rFonts w:ascii="Arial" w:hAnsi="Arial"/>
                <w:color w:val="010000"/>
                <w:sz w:val="20"/>
              </w:rPr>
              <w:t>Phao</w:t>
            </w:r>
            <w:proofErr w:type="spellEnd"/>
            <w:r>
              <w:rPr>
                <w:rFonts w:ascii="Arial" w:hAnsi="Arial"/>
                <w:color w:val="010000"/>
                <w:sz w:val="20"/>
              </w:rPr>
              <w:t xml:space="preserve"> Mining Company Limited relating to Termination Agreement with 5N Plus Inc and 5N Plus Asia Limited</w:t>
            </w:r>
          </w:p>
        </w:tc>
      </w:tr>
      <w:tr w:rsidR="00C677F8" w14:paraId="7A3F1960" w14:textId="77777777">
        <w:tc>
          <w:tcPr>
            <w:tcW w:w="1616" w:type="dxa"/>
            <w:shd w:val="clear" w:color="auto" w:fill="auto"/>
            <w:tcMar>
              <w:top w:w="0" w:type="dxa"/>
              <w:bottom w:w="0" w:type="dxa"/>
            </w:tcMar>
            <w:vAlign w:val="center"/>
          </w:tcPr>
          <w:p w14:paraId="4359A3A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2020</w:t>
            </w:r>
          </w:p>
        </w:tc>
        <w:tc>
          <w:tcPr>
            <w:tcW w:w="3331" w:type="dxa"/>
            <w:shd w:val="clear" w:color="auto" w:fill="auto"/>
            <w:tcMar>
              <w:top w:w="0" w:type="dxa"/>
              <w:bottom w:w="0" w:type="dxa"/>
            </w:tcMar>
            <w:vAlign w:val="center"/>
          </w:tcPr>
          <w:p w14:paraId="60E802E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4229" w:type="dxa"/>
            <w:shd w:val="clear" w:color="auto" w:fill="auto"/>
            <w:tcMar>
              <w:top w:w="0" w:type="dxa"/>
              <w:bottom w:w="0" w:type="dxa"/>
            </w:tcMar>
            <w:vAlign w:val="center"/>
          </w:tcPr>
          <w:p w14:paraId="3FC42B7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63C43C0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Guarantee obligations of Nui </w:t>
            </w:r>
            <w:proofErr w:type="spellStart"/>
            <w:r>
              <w:rPr>
                <w:rFonts w:ascii="Arial" w:hAnsi="Arial"/>
                <w:color w:val="010000"/>
                <w:sz w:val="20"/>
              </w:rPr>
              <w:t>Phao</w:t>
            </w:r>
            <w:proofErr w:type="spellEnd"/>
            <w:r>
              <w:rPr>
                <w:rFonts w:ascii="Arial" w:hAnsi="Arial"/>
                <w:color w:val="010000"/>
                <w:sz w:val="20"/>
              </w:rPr>
              <w:t xml:space="preserve"> Mining Company Limited relating to Prepayment Contract with </w:t>
            </w:r>
            <w:proofErr w:type="spellStart"/>
            <w:r>
              <w:rPr>
                <w:rFonts w:ascii="Arial" w:hAnsi="Arial"/>
                <w:color w:val="010000"/>
                <w:sz w:val="20"/>
              </w:rPr>
              <w:t>Traxys</w:t>
            </w:r>
            <w:proofErr w:type="spellEnd"/>
            <w:r>
              <w:rPr>
                <w:rFonts w:ascii="Arial" w:hAnsi="Arial"/>
                <w:color w:val="010000"/>
                <w:sz w:val="20"/>
              </w:rPr>
              <w:t xml:space="preserve"> Europe S.A.</w:t>
            </w:r>
          </w:p>
        </w:tc>
      </w:tr>
      <w:tr w:rsidR="00C677F8" w14:paraId="723E62C7" w14:textId="77777777">
        <w:tc>
          <w:tcPr>
            <w:tcW w:w="1616" w:type="dxa"/>
            <w:shd w:val="clear" w:color="auto" w:fill="auto"/>
            <w:tcMar>
              <w:top w:w="0" w:type="dxa"/>
              <w:bottom w:w="0" w:type="dxa"/>
            </w:tcMar>
            <w:vAlign w:val="center"/>
          </w:tcPr>
          <w:p w14:paraId="61BD735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2020</w:t>
            </w:r>
          </w:p>
        </w:tc>
        <w:tc>
          <w:tcPr>
            <w:tcW w:w="3331" w:type="dxa"/>
            <w:shd w:val="clear" w:color="auto" w:fill="auto"/>
            <w:tcMar>
              <w:top w:w="0" w:type="dxa"/>
              <w:bottom w:w="0" w:type="dxa"/>
            </w:tcMar>
            <w:vAlign w:val="center"/>
          </w:tcPr>
          <w:p w14:paraId="3BFF511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4229" w:type="dxa"/>
            <w:shd w:val="clear" w:color="auto" w:fill="auto"/>
            <w:tcMar>
              <w:top w:w="0" w:type="dxa"/>
              <w:bottom w:w="0" w:type="dxa"/>
            </w:tcMar>
            <w:vAlign w:val="center"/>
          </w:tcPr>
          <w:p w14:paraId="4CD6897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5D64773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Guarantee payment obligation of Masan Tungsten Company Ltd. relating to line of credit between Masan Tungsten Company Ltd. and Vietnam Prosperity Joint-Stock Commercial Bank</w:t>
            </w:r>
          </w:p>
        </w:tc>
      </w:tr>
      <w:tr w:rsidR="00C677F8" w14:paraId="42FED4B2" w14:textId="77777777">
        <w:tc>
          <w:tcPr>
            <w:tcW w:w="1616" w:type="dxa"/>
            <w:shd w:val="clear" w:color="auto" w:fill="auto"/>
            <w:tcMar>
              <w:top w:w="0" w:type="dxa"/>
              <w:bottom w:w="0" w:type="dxa"/>
            </w:tcMar>
            <w:vAlign w:val="center"/>
          </w:tcPr>
          <w:p w14:paraId="5E60586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2021</w:t>
            </w:r>
          </w:p>
        </w:tc>
        <w:tc>
          <w:tcPr>
            <w:tcW w:w="3331" w:type="dxa"/>
            <w:shd w:val="clear" w:color="auto" w:fill="auto"/>
            <w:tcMar>
              <w:top w:w="0" w:type="dxa"/>
              <w:bottom w:w="0" w:type="dxa"/>
            </w:tcMar>
            <w:vAlign w:val="center"/>
          </w:tcPr>
          <w:p w14:paraId="312CB88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4229" w:type="dxa"/>
            <w:shd w:val="clear" w:color="auto" w:fill="auto"/>
            <w:tcMar>
              <w:top w:w="0" w:type="dxa"/>
              <w:bottom w:w="0" w:type="dxa"/>
            </w:tcMar>
            <w:vAlign w:val="center"/>
          </w:tcPr>
          <w:p w14:paraId="1BB084C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5DE205A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Business cooperation contract</w:t>
            </w:r>
          </w:p>
        </w:tc>
      </w:tr>
      <w:tr w:rsidR="00C677F8" w14:paraId="61968D13" w14:textId="77777777">
        <w:tc>
          <w:tcPr>
            <w:tcW w:w="1616" w:type="dxa"/>
            <w:shd w:val="clear" w:color="auto" w:fill="auto"/>
            <w:tcMar>
              <w:top w:w="0" w:type="dxa"/>
              <w:bottom w:w="0" w:type="dxa"/>
            </w:tcMar>
            <w:vAlign w:val="center"/>
          </w:tcPr>
          <w:p w14:paraId="4532770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2021</w:t>
            </w:r>
          </w:p>
        </w:tc>
        <w:tc>
          <w:tcPr>
            <w:tcW w:w="3331" w:type="dxa"/>
            <w:shd w:val="clear" w:color="auto" w:fill="auto"/>
            <w:tcMar>
              <w:top w:w="0" w:type="dxa"/>
              <w:bottom w:w="0" w:type="dxa"/>
            </w:tcMar>
            <w:vAlign w:val="center"/>
          </w:tcPr>
          <w:p w14:paraId="3C0CEA2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4229" w:type="dxa"/>
            <w:shd w:val="clear" w:color="auto" w:fill="auto"/>
            <w:tcMar>
              <w:top w:w="0" w:type="dxa"/>
              <w:bottom w:w="0" w:type="dxa"/>
            </w:tcMar>
            <w:vAlign w:val="center"/>
          </w:tcPr>
          <w:p w14:paraId="567FFD9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0730436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High-Tech Materials Corporation had income from expenses recovery:</w:t>
            </w:r>
          </w:p>
        </w:tc>
      </w:tr>
      <w:tr w:rsidR="00C677F8" w14:paraId="1C17E20F" w14:textId="77777777">
        <w:tc>
          <w:tcPr>
            <w:tcW w:w="1616" w:type="dxa"/>
            <w:shd w:val="clear" w:color="auto" w:fill="auto"/>
            <w:tcMar>
              <w:top w:w="0" w:type="dxa"/>
              <w:bottom w:w="0" w:type="dxa"/>
            </w:tcMar>
            <w:vAlign w:val="center"/>
          </w:tcPr>
          <w:p w14:paraId="67AEF6C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2021</w:t>
            </w:r>
          </w:p>
        </w:tc>
        <w:tc>
          <w:tcPr>
            <w:tcW w:w="3331" w:type="dxa"/>
            <w:shd w:val="clear" w:color="auto" w:fill="auto"/>
            <w:tcMar>
              <w:top w:w="0" w:type="dxa"/>
              <w:bottom w:w="0" w:type="dxa"/>
            </w:tcMar>
            <w:vAlign w:val="center"/>
          </w:tcPr>
          <w:p w14:paraId="3E3D36A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4229" w:type="dxa"/>
            <w:shd w:val="clear" w:color="auto" w:fill="auto"/>
            <w:tcMar>
              <w:top w:w="0" w:type="dxa"/>
              <w:bottom w:w="0" w:type="dxa"/>
            </w:tcMar>
            <w:vAlign w:val="center"/>
          </w:tcPr>
          <w:p w14:paraId="4D67B8F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1F30541F"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Business cooperation contract</w:t>
            </w:r>
          </w:p>
        </w:tc>
      </w:tr>
      <w:tr w:rsidR="00C677F8" w14:paraId="7F638A34" w14:textId="77777777">
        <w:tc>
          <w:tcPr>
            <w:tcW w:w="1616" w:type="dxa"/>
            <w:shd w:val="clear" w:color="auto" w:fill="auto"/>
            <w:tcMar>
              <w:top w:w="0" w:type="dxa"/>
              <w:bottom w:w="0" w:type="dxa"/>
            </w:tcMar>
            <w:vAlign w:val="center"/>
          </w:tcPr>
          <w:p w14:paraId="5B48272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2021</w:t>
            </w:r>
          </w:p>
        </w:tc>
        <w:tc>
          <w:tcPr>
            <w:tcW w:w="3331" w:type="dxa"/>
            <w:shd w:val="clear" w:color="auto" w:fill="auto"/>
            <w:tcMar>
              <w:top w:w="0" w:type="dxa"/>
              <w:bottom w:w="0" w:type="dxa"/>
            </w:tcMar>
            <w:vAlign w:val="center"/>
          </w:tcPr>
          <w:p w14:paraId="7A12C481"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4229" w:type="dxa"/>
            <w:shd w:val="clear" w:color="auto" w:fill="auto"/>
            <w:tcMar>
              <w:top w:w="0" w:type="dxa"/>
              <w:bottom w:w="0" w:type="dxa"/>
            </w:tcMar>
            <w:vAlign w:val="center"/>
          </w:tcPr>
          <w:p w14:paraId="3D0971B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2E5B4B4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High-Tech Materials Corporation had income from expenses recovery:</w:t>
            </w:r>
          </w:p>
        </w:tc>
      </w:tr>
      <w:tr w:rsidR="00C677F8" w14:paraId="11CAFB27" w14:textId="77777777">
        <w:tc>
          <w:tcPr>
            <w:tcW w:w="1616" w:type="dxa"/>
            <w:shd w:val="clear" w:color="auto" w:fill="auto"/>
            <w:tcMar>
              <w:top w:w="0" w:type="dxa"/>
              <w:bottom w:w="0" w:type="dxa"/>
            </w:tcMar>
            <w:vAlign w:val="center"/>
          </w:tcPr>
          <w:p w14:paraId="28B9DB9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2021</w:t>
            </w:r>
          </w:p>
        </w:tc>
        <w:tc>
          <w:tcPr>
            <w:tcW w:w="3331" w:type="dxa"/>
            <w:shd w:val="clear" w:color="auto" w:fill="auto"/>
            <w:tcMar>
              <w:top w:w="0" w:type="dxa"/>
              <w:bottom w:w="0" w:type="dxa"/>
            </w:tcMar>
            <w:vAlign w:val="center"/>
          </w:tcPr>
          <w:p w14:paraId="7D28E1B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4229" w:type="dxa"/>
            <w:shd w:val="clear" w:color="auto" w:fill="auto"/>
            <w:tcMar>
              <w:top w:w="0" w:type="dxa"/>
              <w:bottom w:w="0" w:type="dxa"/>
            </w:tcMar>
            <w:vAlign w:val="center"/>
          </w:tcPr>
          <w:p w14:paraId="2468822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5856B78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MHT borrows from MTC and pays interest</w:t>
            </w:r>
          </w:p>
        </w:tc>
      </w:tr>
      <w:tr w:rsidR="00C677F8" w14:paraId="212957F3" w14:textId="77777777">
        <w:tc>
          <w:tcPr>
            <w:tcW w:w="1616" w:type="dxa"/>
            <w:shd w:val="clear" w:color="auto" w:fill="auto"/>
            <w:tcMar>
              <w:top w:w="0" w:type="dxa"/>
              <w:bottom w:w="0" w:type="dxa"/>
            </w:tcMar>
            <w:vAlign w:val="center"/>
          </w:tcPr>
          <w:p w14:paraId="3311C37D"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2021</w:t>
            </w:r>
          </w:p>
        </w:tc>
        <w:tc>
          <w:tcPr>
            <w:tcW w:w="3331" w:type="dxa"/>
            <w:shd w:val="clear" w:color="auto" w:fill="auto"/>
            <w:tcMar>
              <w:top w:w="0" w:type="dxa"/>
              <w:bottom w:w="0" w:type="dxa"/>
            </w:tcMar>
            <w:vAlign w:val="center"/>
          </w:tcPr>
          <w:p w14:paraId="4B854E5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4229" w:type="dxa"/>
            <w:shd w:val="clear" w:color="auto" w:fill="auto"/>
            <w:tcMar>
              <w:top w:w="0" w:type="dxa"/>
              <w:bottom w:w="0" w:type="dxa"/>
            </w:tcMar>
            <w:vAlign w:val="center"/>
          </w:tcPr>
          <w:p w14:paraId="541BB88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4682C0C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 had income from expenses recovery:</w:t>
            </w:r>
          </w:p>
        </w:tc>
      </w:tr>
      <w:tr w:rsidR="00C677F8" w14:paraId="69BFAF57" w14:textId="77777777">
        <w:tc>
          <w:tcPr>
            <w:tcW w:w="1616" w:type="dxa"/>
            <w:shd w:val="clear" w:color="auto" w:fill="auto"/>
            <w:tcMar>
              <w:top w:w="0" w:type="dxa"/>
              <w:bottom w:w="0" w:type="dxa"/>
            </w:tcMar>
            <w:vAlign w:val="center"/>
          </w:tcPr>
          <w:p w14:paraId="4A1FC2B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2022</w:t>
            </w:r>
          </w:p>
        </w:tc>
        <w:tc>
          <w:tcPr>
            <w:tcW w:w="3331" w:type="dxa"/>
            <w:shd w:val="clear" w:color="auto" w:fill="auto"/>
            <w:tcMar>
              <w:top w:w="0" w:type="dxa"/>
              <w:bottom w:w="0" w:type="dxa"/>
            </w:tcMar>
            <w:vAlign w:val="center"/>
          </w:tcPr>
          <w:p w14:paraId="3F7DE49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4229" w:type="dxa"/>
            <w:shd w:val="clear" w:color="auto" w:fill="auto"/>
            <w:tcMar>
              <w:top w:w="0" w:type="dxa"/>
              <w:bottom w:w="0" w:type="dxa"/>
            </w:tcMar>
            <w:vAlign w:val="center"/>
          </w:tcPr>
          <w:p w14:paraId="5BB71CD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1ADB4A5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Guarantee payment obligation of Masan Tungsten Company Ltd. relating to line of credit between Masan Tungsten Company Ltd. and Ho Chi Minh Development Joint Stock Commercial Bank</w:t>
            </w:r>
          </w:p>
        </w:tc>
      </w:tr>
      <w:tr w:rsidR="00C677F8" w14:paraId="2D1731ED" w14:textId="77777777">
        <w:tc>
          <w:tcPr>
            <w:tcW w:w="1616" w:type="dxa"/>
            <w:shd w:val="clear" w:color="auto" w:fill="auto"/>
            <w:tcMar>
              <w:top w:w="0" w:type="dxa"/>
              <w:bottom w:w="0" w:type="dxa"/>
            </w:tcMar>
            <w:vAlign w:val="center"/>
          </w:tcPr>
          <w:p w14:paraId="79B67E3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2022</w:t>
            </w:r>
          </w:p>
        </w:tc>
        <w:tc>
          <w:tcPr>
            <w:tcW w:w="3331" w:type="dxa"/>
            <w:shd w:val="clear" w:color="auto" w:fill="auto"/>
            <w:tcMar>
              <w:top w:w="0" w:type="dxa"/>
              <w:bottom w:w="0" w:type="dxa"/>
            </w:tcMar>
            <w:vAlign w:val="center"/>
          </w:tcPr>
          <w:p w14:paraId="6915B7A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4229" w:type="dxa"/>
            <w:shd w:val="clear" w:color="auto" w:fill="auto"/>
            <w:tcMar>
              <w:top w:w="0" w:type="dxa"/>
              <w:bottom w:w="0" w:type="dxa"/>
            </w:tcMar>
            <w:vAlign w:val="center"/>
          </w:tcPr>
          <w:p w14:paraId="0132BB2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1242F0A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Guarantee payment obligation of Nui </w:t>
            </w:r>
            <w:proofErr w:type="spellStart"/>
            <w:r>
              <w:rPr>
                <w:rFonts w:ascii="Arial" w:hAnsi="Arial"/>
                <w:color w:val="010000"/>
                <w:sz w:val="20"/>
              </w:rPr>
              <w:t>Phao</w:t>
            </w:r>
            <w:proofErr w:type="spellEnd"/>
            <w:r>
              <w:rPr>
                <w:rFonts w:ascii="Arial" w:hAnsi="Arial"/>
                <w:color w:val="010000"/>
                <w:sz w:val="20"/>
              </w:rPr>
              <w:t xml:space="preserve"> Mining Company Limited relating to line of credit between Nui </w:t>
            </w:r>
            <w:proofErr w:type="spellStart"/>
            <w:r>
              <w:rPr>
                <w:rFonts w:ascii="Arial" w:hAnsi="Arial"/>
                <w:color w:val="010000"/>
                <w:sz w:val="20"/>
              </w:rPr>
              <w:t>Phao</w:t>
            </w:r>
            <w:proofErr w:type="spellEnd"/>
            <w:r>
              <w:rPr>
                <w:rFonts w:ascii="Arial" w:hAnsi="Arial"/>
                <w:color w:val="010000"/>
                <w:sz w:val="20"/>
              </w:rPr>
              <w:t xml:space="preserve"> Mining Company Limited and Ho Chi Minh Development Joint Stock Commercial Bank</w:t>
            </w:r>
          </w:p>
        </w:tc>
      </w:tr>
      <w:tr w:rsidR="00C677F8" w14:paraId="0735079C" w14:textId="77777777">
        <w:tc>
          <w:tcPr>
            <w:tcW w:w="1616" w:type="dxa"/>
            <w:shd w:val="clear" w:color="auto" w:fill="auto"/>
            <w:tcMar>
              <w:top w:w="0" w:type="dxa"/>
              <w:bottom w:w="0" w:type="dxa"/>
            </w:tcMar>
            <w:vAlign w:val="center"/>
          </w:tcPr>
          <w:p w14:paraId="6DE32EB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2022</w:t>
            </w:r>
          </w:p>
        </w:tc>
        <w:tc>
          <w:tcPr>
            <w:tcW w:w="3331" w:type="dxa"/>
            <w:shd w:val="clear" w:color="auto" w:fill="auto"/>
            <w:tcMar>
              <w:top w:w="0" w:type="dxa"/>
              <w:bottom w:w="0" w:type="dxa"/>
            </w:tcMar>
            <w:vAlign w:val="center"/>
          </w:tcPr>
          <w:p w14:paraId="3F84345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Limited</w:t>
            </w:r>
          </w:p>
        </w:tc>
        <w:tc>
          <w:tcPr>
            <w:tcW w:w="4229" w:type="dxa"/>
            <w:shd w:val="clear" w:color="auto" w:fill="auto"/>
            <w:tcMar>
              <w:top w:w="0" w:type="dxa"/>
              <w:bottom w:w="0" w:type="dxa"/>
            </w:tcMar>
            <w:vAlign w:val="center"/>
          </w:tcPr>
          <w:p w14:paraId="4DD856E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member of the Board of Directors</w:t>
            </w:r>
          </w:p>
        </w:tc>
        <w:tc>
          <w:tcPr>
            <w:tcW w:w="4773" w:type="dxa"/>
            <w:shd w:val="clear" w:color="auto" w:fill="auto"/>
            <w:tcMar>
              <w:top w:w="0" w:type="dxa"/>
              <w:bottom w:w="0" w:type="dxa"/>
            </w:tcMar>
            <w:vAlign w:val="center"/>
          </w:tcPr>
          <w:p w14:paraId="7F8AB454"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Guarantee payment obligation of Nui </w:t>
            </w:r>
            <w:proofErr w:type="spellStart"/>
            <w:r>
              <w:rPr>
                <w:rFonts w:ascii="Arial" w:hAnsi="Arial"/>
                <w:color w:val="010000"/>
                <w:sz w:val="20"/>
              </w:rPr>
              <w:t>Phao</w:t>
            </w:r>
            <w:proofErr w:type="spellEnd"/>
            <w:r>
              <w:rPr>
                <w:rFonts w:ascii="Arial" w:hAnsi="Arial"/>
                <w:color w:val="010000"/>
                <w:sz w:val="20"/>
              </w:rPr>
              <w:t xml:space="preserve"> Mining Company Limited relating to line of credit between Nui </w:t>
            </w:r>
            <w:proofErr w:type="spellStart"/>
            <w:r>
              <w:rPr>
                <w:rFonts w:ascii="Arial" w:hAnsi="Arial"/>
                <w:color w:val="010000"/>
                <w:sz w:val="20"/>
              </w:rPr>
              <w:t>Phao</w:t>
            </w:r>
            <w:proofErr w:type="spellEnd"/>
            <w:r>
              <w:rPr>
                <w:rFonts w:ascii="Arial" w:hAnsi="Arial"/>
                <w:color w:val="010000"/>
                <w:sz w:val="20"/>
              </w:rPr>
              <w:t xml:space="preserve"> Mining Company Limited and Vietnam Prosperity Joint-Stock Commercial Bank</w:t>
            </w:r>
          </w:p>
        </w:tc>
      </w:tr>
      <w:tr w:rsidR="00C677F8" w14:paraId="3DECFCA0" w14:textId="77777777">
        <w:tc>
          <w:tcPr>
            <w:tcW w:w="1616" w:type="dxa"/>
            <w:shd w:val="clear" w:color="auto" w:fill="auto"/>
            <w:tcMar>
              <w:top w:w="0" w:type="dxa"/>
              <w:bottom w:w="0" w:type="dxa"/>
            </w:tcMar>
            <w:vAlign w:val="center"/>
          </w:tcPr>
          <w:p w14:paraId="1871A05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3331" w:type="dxa"/>
            <w:shd w:val="clear" w:color="auto" w:fill="auto"/>
            <w:tcMar>
              <w:top w:w="0" w:type="dxa"/>
              <w:bottom w:w="0" w:type="dxa"/>
            </w:tcMar>
            <w:vAlign w:val="center"/>
          </w:tcPr>
          <w:p w14:paraId="5A214468"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Group Corporation</w:t>
            </w:r>
          </w:p>
        </w:tc>
        <w:tc>
          <w:tcPr>
            <w:tcW w:w="4229" w:type="dxa"/>
            <w:shd w:val="clear" w:color="auto" w:fill="auto"/>
            <w:tcMar>
              <w:top w:w="0" w:type="dxa"/>
              <w:bottom w:w="0" w:type="dxa"/>
            </w:tcMar>
            <w:vAlign w:val="center"/>
          </w:tcPr>
          <w:p w14:paraId="494A2DF6" w14:textId="5FB9933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The Company's member of the Board of Directors is also the </w:t>
            </w:r>
            <w:r w:rsidR="00405831">
              <w:rPr>
                <w:rFonts w:ascii="Arial" w:hAnsi="Arial"/>
                <w:color w:val="010000"/>
                <w:sz w:val="20"/>
              </w:rPr>
              <w:t>Managing Director</w:t>
            </w:r>
            <w:r>
              <w:rPr>
                <w:rFonts w:ascii="Arial" w:hAnsi="Arial"/>
                <w:color w:val="010000"/>
                <w:sz w:val="20"/>
              </w:rPr>
              <w:t xml:space="preserve"> of the Company</w:t>
            </w:r>
          </w:p>
        </w:tc>
        <w:tc>
          <w:tcPr>
            <w:tcW w:w="4773" w:type="dxa"/>
            <w:shd w:val="clear" w:color="auto" w:fill="auto"/>
            <w:tcMar>
              <w:top w:w="0" w:type="dxa"/>
              <w:bottom w:w="0" w:type="dxa"/>
            </w:tcMar>
            <w:vAlign w:val="center"/>
          </w:tcPr>
          <w:p w14:paraId="3DD20A9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Service contract</w:t>
            </w:r>
          </w:p>
        </w:tc>
      </w:tr>
      <w:tr w:rsidR="00C677F8" w14:paraId="7AF661D5" w14:textId="77777777">
        <w:tc>
          <w:tcPr>
            <w:tcW w:w="1616" w:type="dxa"/>
            <w:shd w:val="clear" w:color="auto" w:fill="auto"/>
            <w:tcMar>
              <w:top w:w="0" w:type="dxa"/>
              <w:bottom w:w="0" w:type="dxa"/>
            </w:tcMar>
            <w:vAlign w:val="center"/>
          </w:tcPr>
          <w:p w14:paraId="47A461B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3331" w:type="dxa"/>
            <w:shd w:val="clear" w:color="auto" w:fill="auto"/>
            <w:tcMar>
              <w:top w:w="0" w:type="dxa"/>
              <w:bottom w:w="0" w:type="dxa"/>
            </w:tcMar>
            <w:vAlign w:val="center"/>
          </w:tcPr>
          <w:p w14:paraId="0844756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Group Corporation</w:t>
            </w:r>
          </w:p>
        </w:tc>
        <w:tc>
          <w:tcPr>
            <w:tcW w:w="4229" w:type="dxa"/>
            <w:shd w:val="clear" w:color="auto" w:fill="auto"/>
            <w:tcMar>
              <w:top w:w="0" w:type="dxa"/>
              <w:bottom w:w="0" w:type="dxa"/>
            </w:tcMar>
            <w:vAlign w:val="center"/>
          </w:tcPr>
          <w:p w14:paraId="4559C44B" w14:textId="6E6642D3"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The Company's member of the Board of Directors is also the </w:t>
            </w:r>
            <w:r w:rsidR="00405831">
              <w:rPr>
                <w:rFonts w:ascii="Arial" w:hAnsi="Arial"/>
                <w:color w:val="010000"/>
                <w:sz w:val="20"/>
              </w:rPr>
              <w:t>Managing Director</w:t>
            </w:r>
            <w:r>
              <w:rPr>
                <w:rFonts w:ascii="Arial" w:hAnsi="Arial"/>
                <w:color w:val="010000"/>
                <w:sz w:val="20"/>
              </w:rPr>
              <w:t xml:space="preserve"> of the </w:t>
            </w:r>
            <w:r>
              <w:rPr>
                <w:rFonts w:ascii="Arial" w:hAnsi="Arial"/>
                <w:color w:val="010000"/>
                <w:sz w:val="20"/>
              </w:rPr>
              <w:lastRenderedPageBreak/>
              <w:t>Company</w:t>
            </w:r>
          </w:p>
        </w:tc>
        <w:tc>
          <w:tcPr>
            <w:tcW w:w="4773" w:type="dxa"/>
            <w:shd w:val="clear" w:color="auto" w:fill="auto"/>
            <w:tcMar>
              <w:top w:w="0" w:type="dxa"/>
              <w:bottom w:w="0" w:type="dxa"/>
            </w:tcMar>
            <w:vAlign w:val="center"/>
          </w:tcPr>
          <w:p w14:paraId="1FCC481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Bond interest arises during the year.</w:t>
            </w:r>
          </w:p>
        </w:tc>
      </w:tr>
      <w:tr w:rsidR="00C677F8" w14:paraId="1644876C" w14:textId="77777777">
        <w:tc>
          <w:tcPr>
            <w:tcW w:w="1616" w:type="dxa"/>
            <w:shd w:val="clear" w:color="auto" w:fill="auto"/>
            <w:tcMar>
              <w:top w:w="0" w:type="dxa"/>
              <w:bottom w:w="0" w:type="dxa"/>
            </w:tcMar>
            <w:vAlign w:val="center"/>
          </w:tcPr>
          <w:p w14:paraId="5914338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3331" w:type="dxa"/>
            <w:shd w:val="clear" w:color="auto" w:fill="auto"/>
            <w:tcMar>
              <w:top w:w="0" w:type="dxa"/>
              <w:bottom w:w="0" w:type="dxa"/>
            </w:tcMar>
            <w:vAlign w:val="center"/>
          </w:tcPr>
          <w:p w14:paraId="77095AF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Ltd</w:t>
            </w:r>
          </w:p>
        </w:tc>
        <w:tc>
          <w:tcPr>
            <w:tcW w:w="4229" w:type="dxa"/>
            <w:shd w:val="clear" w:color="auto" w:fill="auto"/>
            <w:tcMar>
              <w:top w:w="0" w:type="dxa"/>
              <w:bottom w:w="0" w:type="dxa"/>
            </w:tcMar>
            <w:vAlign w:val="center"/>
          </w:tcPr>
          <w:p w14:paraId="3CF4AEC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also the member of the Board of Members of the company</w:t>
            </w:r>
          </w:p>
        </w:tc>
        <w:tc>
          <w:tcPr>
            <w:tcW w:w="4773" w:type="dxa"/>
            <w:shd w:val="clear" w:color="auto" w:fill="auto"/>
            <w:tcMar>
              <w:top w:w="0" w:type="dxa"/>
              <w:bottom w:w="0" w:type="dxa"/>
            </w:tcMar>
            <w:vAlign w:val="center"/>
          </w:tcPr>
          <w:p w14:paraId="11E1960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Profit from business cooperation contracts arising during the year</w:t>
            </w:r>
          </w:p>
        </w:tc>
      </w:tr>
      <w:tr w:rsidR="00C677F8" w14:paraId="0BED20A4" w14:textId="77777777">
        <w:tc>
          <w:tcPr>
            <w:tcW w:w="1616" w:type="dxa"/>
            <w:shd w:val="clear" w:color="auto" w:fill="auto"/>
            <w:tcMar>
              <w:top w:w="0" w:type="dxa"/>
              <w:bottom w:w="0" w:type="dxa"/>
            </w:tcMar>
            <w:vAlign w:val="center"/>
          </w:tcPr>
          <w:p w14:paraId="5E0BF2A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3331" w:type="dxa"/>
            <w:shd w:val="clear" w:color="auto" w:fill="auto"/>
            <w:tcMar>
              <w:top w:w="0" w:type="dxa"/>
              <w:bottom w:w="0" w:type="dxa"/>
            </w:tcMar>
            <w:vAlign w:val="center"/>
          </w:tcPr>
          <w:p w14:paraId="0B68E842"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Ltd</w:t>
            </w:r>
          </w:p>
        </w:tc>
        <w:tc>
          <w:tcPr>
            <w:tcW w:w="4229" w:type="dxa"/>
            <w:shd w:val="clear" w:color="auto" w:fill="auto"/>
            <w:tcMar>
              <w:top w:w="0" w:type="dxa"/>
              <w:bottom w:w="0" w:type="dxa"/>
            </w:tcMar>
            <w:vAlign w:val="center"/>
          </w:tcPr>
          <w:p w14:paraId="52A2DB8E"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also the member of the Board of Members of the company</w:t>
            </w:r>
          </w:p>
        </w:tc>
        <w:tc>
          <w:tcPr>
            <w:tcW w:w="4773" w:type="dxa"/>
            <w:shd w:val="clear" w:color="auto" w:fill="auto"/>
            <w:tcMar>
              <w:top w:w="0" w:type="dxa"/>
              <w:bottom w:w="0" w:type="dxa"/>
            </w:tcMar>
            <w:vAlign w:val="center"/>
          </w:tcPr>
          <w:p w14:paraId="4CCDBD8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Payment transactions on behalf of subsidiaries</w:t>
            </w:r>
          </w:p>
        </w:tc>
      </w:tr>
      <w:tr w:rsidR="00C677F8" w14:paraId="73122DEB" w14:textId="77777777">
        <w:tc>
          <w:tcPr>
            <w:tcW w:w="1616" w:type="dxa"/>
            <w:shd w:val="clear" w:color="auto" w:fill="auto"/>
            <w:tcMar>
              <w:top w:w="0" w:type="dxa"/>
              <w:bottom w:w="0" w:type="dxa"/>
            </w:tcMar>
            <w:vAlign w:val="center"/>
          </w:tcPr>
          <w:p w14:paraId="2309EE5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3331" w:type="dxa"/>
            <w:shd w:val="clear" w:color="auto" w:fill="auto"/>
            <w:tcMar>
              <w:top w:w="0" w:type="dxa"/>
              <w:bottom w:w="0" w:type="dxa"/>
            </w:tcMar>
            <w:vAlign w:val="center"/>
          </w:tcPr>
          <w:p w14:paraId="4F08A93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Ltd</w:t>
            </w:r>
          </w:p>
        </w:tc>
        <w:tc>
          <w:tcPr>
            <w:tcW w:w="4229" w:type="dxa"/>
            <w:shd w:val="clear" w:color="auto" w:fill="auto"/>
            <w:tcMar>
              <w:top w:w="0" w:type="dxa"/>
              <w:bottom w:w="0" w:type="dxa"/>
            </w:tcMar>
            <w:vAlign w:val="center"/>
          </w:tcPr>
          <w:p w14:paraId="1A506C4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also the member of the Board of Members of the company</w:t>
            </w:r>
          </w:p>
        </w:tc>
        <w:tc>
          <w:tcPr>
            <w:tcW w:w="4773" w:type="dxa"/>
            <w:shd w:val="clear" w:color="auto" w:fill="auto"/>
            <w:tcMar>
              <w:top w:w="0" w:type="dxa"/>
              <w:bottom w:w="0" w:type="dxa"/>
            </w:tcMar>
            <w:vAlign w:val="center"/>
          </w:tcPr>
          <w:p w14:paraId="1A56128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Subsidiary transactions paid on behalf of MHT</w:t>
            </w:r>
          </w:p>
        </w:tc>
      </w:tr>
      <w:tr w:rsidR="00C677F8" w14:paraId="1AD900A6" w14:textId="77777777">
        <w:tc>
          <w:tcPr>
            <w:tcW w:w="1616" w:type="dxa"/>
            <w:shd w:val="clear" w:color="auto" w:fill="auto"/>
            <w:tcMar>
              <w:top w:w="0" w:type="dxa"/>
              <w:bottom w:w="0" w:type="dxa"/>
            </w:tcMar>
            <w:vAlign w:val="center"/>
          </w:tcPr>
          <w:p w14:paraId="1B787EE5"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3331" w:type="dxa"/>
            <w:shd w:val="clear" w:color="auto" w:fill="auto"/>
            <w:tcMar>
              <w:top w:w="0" w:type="dxa"/>
              <w:bottom w:w="0" w:type="dxa"/>
            </w:tcMar>
            <w:vAlign w:val="center"/>
          </w:tcPr>
          <w:p w14:paraId="78A8C7A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4229" w:type="dxa"/>
            <w:shd w:val="clear" w:color="auto" w:fill="auto"/>
            <w:tcMar>
              <w:top w:w="0" w:type="dxa"/>
              <w:bottom w:w="0" w:type="dxa"/>
            </w:tcMar>
            <w:vAlign w:val="center"/>
          </w:tcPr>
          <w:p w14:paraId="7E00D8F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also the member of the Board of Members of the company</w:t>
            </w:r>
          </w:p>
        </w:tc>
        <w:tc>
          <w:tcPr>
            <w:tcW w:w="4773" w:type="dxa"/>
            <w:shd w:val="clear" w:color="auto" w:fill="auto"/>
            <w:tcMar>
              <w:top w:w="0" w:type="dxa"/>
              <w:bottom w:w="0" w:type="dxa"/>
            </w:tcMar>
            <w:vAlign w:val="center"/>
          </w:tcPr>
          <w:p w14:paraId="019060A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Profits from business cooperation contracts</w:t>
            </w:r>
          </w:p>
        </w:tc>
      </w:tr>
      <w:tr w:rsidR="00C677F8" w14:paraId="0FF20476" w14:textId="77777777">
        <w:tc>
          <w:tcPr>
            <w:tcW w:w="1616" w:type="dxa"/>
            <w:shd w:val="clear" w:color="auto" w:fill="auto"/>
            <w:tcMar>
              <w:top w:w="0" w:type="dxa"/>
              <w:bottom w:w="0" w:type="dxa"/>
            </w:tcMar>
            <w:vAlign w:val="center"/>
          </w:tcPr>
          <w:p w14:paraId="11FA9E33"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3331" w:type="dxa"/>
            <w:shd w:val="clear" w:color="auto" w:fill="auto"/>
            <w:tcMar>
              <w:top w:w="0" w:type="dxa"/>
              <w:bottom w:w="0" w:type="dxa"/>
            </w:tcMar>
            <w:vAlign w:val="center"/>
          </w:tcPr>
          <w:p w14:paraId="5693CAD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4229" w:type="dxa"/>
            <w:shd w:val="clear" w:color="auto" w:fill="auto"/>
            <w:tcMar>
              <w:top w:w="0" w:type="dxa"/>
              <w:bottom w:w="0" w:type="dxa"/>
            </w:tcMar>
            <w:vAlign w:val="center"/>
          </w:tcPr>
          <w:p w14:paraId="7ED9F7D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also the member of the Board of Members of the company</w:t>
            </w:r>
          </w:p>
        </w:tc>
        <w:tc>
          <w:tcPr>
            <w:tcW w:w="4773" w:type="dxa"/>
            <w:shd w:val="clear" w:color="auto" w:fill="auto"/>
            <w:tcMar>
              <w:top w:w="0" w:type="dxa"/>
              <w:bottom w:w="0" w:type="dxa"/>
            </w:tcMar>
            <w:vAlign w:val="center"/>
          </w:tcPr>
          <w:p w14:paraId="0B0668E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Loan from subsidiary</w:t>
            </w:r>
          </w:p>
        </w:tc>
      </w:tr>
      <w:tr w:rsidR="00C677F8" w14:paraId="4B50AD4E" w14:textId="77777777">
        <w:tc>
          <w:tcPr>
            <w:tcW w:w="1616" w:type="dxa"/>
            <w:shd w:val="clear" w:color="auto" w:fill="auto"/>
            <w:tcMar>
              <w:top w:w="0" w:type="dxa"/>
              <w:bottom w:w="0" w:type="dxa"/>
            </w:tcMar>
            <w:vAlign w:val="center"/>
          </w:tcPr>
          <w:p w14:paraId="52A1E75A"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3331" w:type="dxa"/>
            <w:shd w:val="clear" w:color="auto" w:fill="auto"/>
            <w:tcMar>
              <w:top w:w="0" w:type="dxa"/>
              <w:bottom w:w="0" w:type="dxa"/>
            </w:tcMar>
            <w:vAlign w:val="center"/>
          </w:tcPr>
          <w:p w14:paraId="2835424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4229" w:type="dxa"/>
            <w:shd w:val="clear" w:color="auto" w:fill="auto"/>
            <w:tcMar>
              <w:top w:w="0" w:type="dxa"/>
              <w:bottom w:w="0" w:type="dxa"/>
            </w:tcMar>
            <w:vAlign w:val="center"/>
          </w:tcPr>
          <w:p w14:paraId="1E3CB527"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also the member of the Board of Members of the company</w:t>
            </w:r>
          </w:p>
        </w:tc>
        <w:tc>
          <w:tcPr>
            <w:tcW w:w="4773" w:type="dxa"/>
            <w:shd w:val="clear" w:color="auto" w:fill="auto"/>
            <w:tcMar>
              <w:top w:w="0" w:type="dxa"/>
              <w:bottom w:w="0" w:type="dxa"/>
            </w:tcMar>
            <w:vAlign w:val="center"/>
          </w:tcPr>
          <w:p w14:paraId="19FE4959"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Payment transactions on behalf of subsidiaries</w:t>
            </w:r>
          </w:p>
        </w:tc>
      </w:tr>
      <w:tr w:rsidR="00C677F8" w14:paraId="7A168D8F" w14:textId="77777777">
        <w:tc>
          <w:tcPr>
            <w:tcW w:w="1616" w:type="dxa"/>
            <w:shd w:val="clear" w:color="auto" w:fill="auto"/>
            <w:tcMar>
              <w:top w:w="0" w:type="dxa"/>
              <w:bottom w:w="0" w:type="dxa"/>
            </w:tcMar>
            <w:vAlign w:val="center"/>
          </w:tcPr>
          <w:p w14:paraId="7115583C"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3331" w:type="dxa"/>
            <w:shd w:val="clear" w:color="auto" w:fill="auto"/>
            <w:tcMar>
              <w:top w:w="0" w:type="dxa"/>
              <w:bottom w:w="0" w:type="dxa"/>
            </w:tcMar>
            <w:vAlign w:val="center"/>
          </w:tcPr>
          <w:p w14:paraId="5AE6D9E6"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Masan Tungsten Limited Liability Company</w:t>
            </w:r>
          </w:p>
        </w:tc>
        <w:tc>
          <w:tcPr>
            <w:tcW w:w="4229" w:type="dxa"/>
            <w:shd w:val="clear" w:color="auto" w:fill="auto"/>
            <w:tcMar>
              <w:top w:w="0" w:type="dxa"/>
              <w:bottom w:w="0" w:type="dxa"/>
            </w:tcMar>
            <w:vAlign w:val="center"/>
          </w:tcPr>
          <w:p w14:paraId="6542402B"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also the member of the Board of Members of the company</w:t>
            </w:r>
          </w:p>
        </w:tc>
        <w:tc>
          <w:tcPr>
            <w:tcW w:w="4773" w:type="dxa"/>
            <w:shd w:val="clear" w:color="auto" w:fill="auto"/>
            <w:tcMar>
              <w:top w:w="0" w:type="dxa"/>
              <w:bottom w:w="0" w:type="dxa"/>
            </w:tcMar>
            <w:vAlign w:val="center"/>
          </w:tcPr>
          <w:p w14:paraId="39A495E0" w14:textId="77777777" w:rsidR="00C677F8" w:rsidRDefault="00B6627F" w:rsidP="007640F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Interest expenses incurred during the year for subsidiaries</w:t>
            </w:r>
          </w:p>
        </w:tc>
      </w:tr>
    </w:tbl>
    <w:p w14:paraId="4E41A953" w14:textId="2BC07538" w:rsidR="00C677F8" w:rsidRDefault="00B6627F" w:rsidP="00405831">
      <w:pPr>
        <w:numPr>
          <w:ilvl w:val="1"/>
          <w:numId w:val="15"/>
        </w:numPr>
        <w:pBdr>
          <w:top w:val="nil"/>
          <w:left w:val="nil"/>
          <w:bottom w:val="nil"/>
          <w:right w:val="nil"/>
          <w:between w:val="nil"/>
        </w:pBdr>
        <w:tabs>
          <w:tab w:val="left" w:pos="360"/>
          <w:tab w:val="left" w:pos="450"/>
          <w:tab w:val="left" w:pos="89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companies executed by the </w:t>
      </w:r>
      <w:r w:rsidR="00405831">
        <w:rPr>
          <w:rFonts w:ascii="Arial" w:hAnsi="Arial"/>
          <w:color w:val="010000"/>
          <w:sz w:val="20"/>
        </w:rPr>
        <w:t>related</w:t>
      </w:r>
      <w:r>
        <w:rPr>
          <w:rFonts w:ascii="Arial" w:hAnsi="Arial"/>
          <w:color w:val="010000"/>
          <w:sz w:val="20"/>
        </w:rPr>
        <w:t xml:space="preserve"> people of members of the Board of Directors, members of the Supervisory </w:t>
      </w:r>
      <w:r w:rsidR="00405831">
        <w:rPr>
          <w:rFonts w:ascii="Arial" w:hAnsi="Arial"/>
          <w:color w:val="010000"/>
          <w:sz w:val="20"/>
        </w:rPr>
        <w:lastRenderedPageBreak/>
        <w:t>Board, Executive</w:t>
      </w:r>
      <w:r>
        <w:rPr>
          <w:rFonts w:ascii="Arial" w:hAnsi="Arial"/>
          <w:color w:val="010000"/>
          <w:sz w:val="20"/>
        </w:rPr>
        <w:t xml:space="preserve"> Manager (the </w:t>
      </w:r>
      <w:r w:rsidR="00405831">
        <w:rPr>
          <w:rFonts w:ascii="Arial" w:hAnsi="Arial"/>
          <w:color w:val="010000"/>
          <w:sz w:val="20"/>
        </w:rPr>
        <w:t>Managing Director</w:t>
      </w:r>
      <w:r>
        <w:rPr>
          <w:rFonts w:ascii="Arial" w:hAnsi="Arial"/>
          <w:color w:val="010000"/>
          <w:sz w:val="20"/>
        </w:rPr>
        <w:t>) and other managers who are members</w:t>
      </w:r>
      <w:r w:rsidR="00405831">
        <w:rPr>
          <w:rFonts w:ascii="Arial" w:hAnsi="Arial"/>
          <w:color w:val="010000"/>
          <w:sz w:val="20"/>
        </w:rPr>
        <w:t xml:space="preserve"> of the Board of Directors and </w:t>
      </w:r>
      <w:r>
        <w:rPr>
          <w:rFonts w:ascii="Arial" w:hAnsi="Arial"/>
          <w:color w:val="010000"/>
          <w:sz w:val="20"/>
        </w:rPr>
        <w:t xml:space="preserve">Executive Manager (the </w:t>
      </w:r>
      <w:r w:rsidR="00405831">
        <w:rPr>
          <w:rFonts w:ascii="Arial" w:hAnsi="Arial"/>
          <w:color w:val="010000"/>
          <w:sz w:val="20"/>
        </w:rPr>
        <w:t>Managing Director</w:t>
      </w:r>
      <w:r>
        <w:rPr>
          <w:rFonts w:ascii="Arial" w:hAnsi="Arial"/>
          <w:color w:val="010000"/>
          <w:sz w:val="20"/>
        </w:rPr>
        <w:t>).</w:t>
      </w:r>
    </w:p>
    <w:p w14:paraId="4809B117" w14:textId="77777777" w:rsidR="00C677F8" w:rsidRDefault="00B6627F" w:rsidP="00405831">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Pr>
          <w:rFonts w:ascii="Arial" w:hAnsi="Arial"/>
          <w:color w:val="010000"/>
          <w:sz w:val="20"/>
        </w:rPr>
        <w:t>None</w:t>
      </w:r>
    </w:p>
    <w:p w14:paraId="36DB9453" w14:textId="0F871656" w:rsidR="00C677F8" w:rsidRDefault="00B6627F" w:rsidP="00405831">
      <w:pPr>
        <w:numPr>
          <w:ilvl w:val="1"/>
          <w:numId w:val="15"/>
        </w:numPr>
        <w:pBdr>
          <w:top w:val="nil"/>
          <w:left w:val="nil"/>
          <w:bottom w:val="nil"/>
          <w:right w:val="nil"/>
          <w:between w:val="nil"/>
        </w:pBdr>
        <w:tabs>
          <w:tab w:val="left" w:pos="360"/>
          <w:tab w:val="left" w:pos="450"/>
          <w:tab w:val="left" w:pos="890"/>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w:t>
      </w:r>
      <w:r w:rsidR="00405831">
        <w:rPr>
          <w:rFonts w:ascii="Arial" w:hAnsi="Arial"/>
          <w:color w:val="010000"/>
          <w:sz w:val="20"/>
        </w:rPr>
        <w:t>rs of the Supervisory Board, Executive</w:t>
      </w:r>
      <w:bookmarkStart w:id="0" w:name="_GoBack"/>
      <w:bookmarkEnd w:id="0"/>
      <w:r>
        <w:rPr>
          <w:rFonts w:ascii="Arial" w:hAnsi="Arial"/>
          <w:color w:val="010000"/>
          <w:sz w:val="20"/>
        </w:rPr>
        <w:t xml:space="preserve"> Manager (</w:t>
      </w:r>
      <w:r w:rsidR="00405831">
        <w:rPr>
          <w:rFonts w:ascii="Arial" w:hAnsi="Arial"/>
          <w:color w:val="010000"/>
          <w:sz w:val="20"/>
        </w:rPr>
        <w:t>Managing Director</w:t>
      </w:r>
      <w:r>
        <w:rPr>
          <w:rFonts w:ascii="Arial" w:hAnsi="Arial"/>
          <w:color w:val="010000"/>
          <w:sz w:val="20"/>
        </w:rPr>
        <w:t>) and other managers.</w:t>
      </w:r>
    </w:p>
    <w:p w14:paraId="20D60D3F" w14:textId="77777777" w:rsidR="00C677F8" w:rsidRDefault="00B6627F" w:rsidP="00405831">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Pr>
          <w:rFonts w:ascii="Arial" w:hAnsi="Arial"/>
          <w:color w:val="010000"/>
          <w:sz w:val="20"/>
        </w:rPr>
        <w:t>None</w:t>
      </w:r>
    </w:p>
    <w:p w14:paraId="4EC6DC3D" w14:textId="19AF19DE" w:rsidR="00C677F8" w:rsidRDefault="00B6627F" w:rsidP="00405831">
      <w:pPr>
        <w:numPr>
          <w:ilvl w:val="0"/>
          <w:numId w:val="16"/>
        </w:numPr>
        <w:pBdr>
          <w:top w:val="nil"/>
          <w:left w:val="nil"/>
          <w:bottom w:val="nil"/>
          <w:right w:val="nil"/>
          <w:between w:val="nil"/>
        </w:pBdr>
        <w:tabs>
          <w:tab w:val="left" w:pos="360"/>
          <w:tab w:val="left" w:pos="450"/>
          <w:tab w:val="left" w:pos="921"/>
        </w:tabs>
        <w:spacing w:after="120" w:line="360" w:lineRule="auto"/>
        <w:jc w:val="both"/>
        <w:rPr>
          <w:color w:val="010000"/>
          <w:sz w:val="20"/>
          <w:szCs w:val="20"/>
        </w:rPr>
      </w:pPr>
      <w:r>
        <w:rPr>
          <w:rFonts w:ascii="Arial" w:hAnsi="Arial"/>
          <w:color w:val="010000"/>
          <w:sz w:val="20"/>
        </w:rPr>
        <w:t xml:space="preserve">Stock transactions of PDMR and </w:t>
      </w:r>
      <w:r w:rsidR="00405831">
        <w:rPr>
          <w:rFonts w:ascii="Arial" w:hAnsi="Arial"/>
          <w:color w:val="010000"/>
          <w:sz w:val="20"/>
        </w:rPr>
        <w:t>related</w:t>
      </w:r>
      <w:r>
        <w:rPr>
          <w:rFonts w:ascii="Arial" w:hAnsi="Arial"/>
          <w:color w:val="010000"/>
          <w:sz w:val="20"/>
        </w:rPr>
        <w:t xml:space="preserve"> persons of PDMR (Annual Report)</w:t>
      </w:r>
    </w:p>
    <w:p w14:paraId="3DFBEC66" w14:textId="66B4DD14" w:rsidR="00C677F8" w:rsidRDefault="00B6627F" w:rsidP="00405831">
      <w:pPr>
        <w:keepNext/>
        <w:numPr>
          <w:ilvl w:val="0"/>
          <w:numId w:val="16"/>
        </w:numPr>
        <w:pBdr>
          <w:top w:val="nil"/>
          <w:left w:val="nil"/>
          <w:bottom w:val="nil"/>
          <w:right w:val="nil"/>
          <w:between w:val="nil"/>
        </w:pBdr>
        <w:tabs>
          <w:tab w:val="left" w:pos="360"/>
          <w:tab w:val="left" w:pos="450"/>
          <w:tab w:val="left" w:pos="728"/>
        </w:tabs>
        <w:spacing w:after="120" w:line="360" w:lineRule="auto"/>
        <w:jc w:val="both"/>
        <w:rPr>
          <w:color w:val="010000"/>
          <w:sz w:val="20"/>
          <w:szCs w:val="20"/>
        </w:rPr>
      </w:pPr>
      <w:r>
        <w:rPr>
          <w:rFonts w:ascii="Arial" w:hAnsi="Arial"/>
          <w:color w:val="010000"/>
          <w:sz w:val="20"/>
        </w:rPr>
        <w:t xml:space="preserve">Transaction of PDMR and </w:t>
      </w:r>
      <w:r w:rsidR="00405831">
        <w:rPr>
          <w:rFonts w:ascii="Arial" w:hAnsi="Arial"/>
          <w:color w:val="010000"/>
          <w:sz w:val="20"/>
        </w:rPr>
        <w:t>related</w:t>
      </w:r>
      <w:r>
        <w:rPr>
          <w:rFonts w:ascii="Arial" w:hAnsi="Arial"/>
          <w:color w:val="010000"/>
          <w:sz w:val="20"/>
        </w:rPr>
        <w:t xml:space="preserve"> persons related to the Company’s shares:</w:t>
      </w:r>
    </w:p>
    <w:p w14:paraId="04A8CF8A" w14:textId="77777777" w:rsidR="00C677F8" w:rsidRDefault="00B6627F" w:rsidP="00405831">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Pr>
          <w:rFonts w:ascii="Arial" w:hAnsi="Arial"/>
          <w:color w:val="010000"/>
          <w:sz w:val="20"/>
        </w:rPr>
        <w:t>None</w:t>
      </w:r>
    </w:p>
    <w:p w14:paraId="5B2E8360" w14:textId="77777777" w:rsidR="00C677F8" w:rsidRDefault="00B6627F" w:rsidP="00405831">
      <w:pPr>
        <w:keepNext/>
        <w:numPr>
          <w:ilvl w:val="0"/>
          <w:numId w:val="16"/>
        </w:numPr>
        <w:pBdr>
          <w:top w:val="nil"/>
          <w:left w:val="nil"/>
          <w:bottom w:val="nil"/>
          <w:right w:val="nil"/>
          <w:between w:val="nil"/>
        </w:pBdr>
        <w:tabs>
          <w:tab w:val="left" w:pos="360"/>
          <w:tab w:val="left" w:pos="450"/>
          <w:tab w:val="left" w:pos="696"/>
        </w:tabs>
        <w:spacing w:after="120" w:line="360" w:lineRule="auto"/>
        <w:jc w:val="both"/>
        <w:rPr>
          <w:color w:val="010000"/>
          <w:sz w:val="20"/>
          <w:szCs w:val="20"/>
        </w:rPr>
      </w:pPr>
      <w:r>
        <w:rPr>
          <w:rFonts w:ascii="Arial" w:hAnsi="Arial"/>
          <w:color w:val="010000"/>
          <w:sz w:val="20"/>
        </w:rPr>
        <w:t>Other significant issues:</w:t>
      </w:r>
    </w:p>
    <w:p w14:paraId="2272D417" w14:textId="77777777" w:rsidR="00C677F8" w:rsidRDefault="00B6627F" w:rsidP="00405831">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Pr>
          <w:rFonts w:ascii="Arial" w:hAnsi="Arial"/>
          <w:color w:val="010000"/>
          <w:sz w:val="20"/>
        </w:rPr>
        <w:t>None</w:t>
      </w:r>
    </w:p>
    <w:sectPr w:rsidR="00C677F8">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075"/>
    <w:multiLevelType w:val="multilevel"/>
    <w:tmpl w:val="7D48D26E"/>
    <w:lvl w:ilvl="0">
      <w:start w:val="1"/>
      <w:numFmt w:val="decimal"/>
      <w:lvlText w:val="%1."/>
      <w:lvlJc w:val="left"/>
      <w:pPr>
        <w:ind w:left="0" w:firstLine="0"/>
      </w:pPr>
      <w:rPr>
        <w:rFonts w:ascii="Arial" w:eastAsia="Arial" w:hAnsi="Arial" w:cs="Arial"/>
        <w:b w:val="0"/>
        <w:i w:val="0"/>
        <w:smallCaps w:val="0"/>
        <w:strike w:val="0"/>
        <w:color w:val="46464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420927"/>
    <w:multiLevelType w:val="multilevel"/>
    <w:tmpl w:val="7C7E7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671BD3"/>
    <w:multiLevelType w:val="multilevel"/>
    <w:tmpl w:val="60E6B560"/>
    <w:lvl w:ilvl="0">
      <w:start w:val="8"/>
      <w:numFmt w:val="upperRoman"/>
      <w:lvlText w:val="%1."/>
      <w:lvlJc w:val="left"/>
      <w:pPr>
        <w:ind w:left="0" w:firstLine="0"/>
      </w:pPr>
      <w:rPr>
        <w:rFonts w:ascii="Arial" w:eastAsia="Arial" w:hAnsi="Arial" w:cs="Arial"/>
        <w:b w:val="0"/>
        <w:i w:val="0"/>
        <w:smallCaps w:val="0"/>
        <w:strike w:val="0"/>
        <w:color w:val="46464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4206F1"/>
    <w:multiLevelType w:val="multilevel"/>
    <w:tmpl w:val="192E40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2D50A7"/>
    <w:multiLevelType w:val="multilevel"/>
    <w:tmpl w:val="965E42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BE0295"/>
    <w:multiLevelType w:val="multilevel"/>
    <w:tmpl w:val="92CAC2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3504A5C"/>
    <w:multiLevelType w:val="multilevel"/>
    <w:tmpl w:val="FEE2E4B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369AC"/>
    <w:multiLevelType w:val="multilevel"/>
    <w:tmpl w:val="4DB2165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53C36E5"/>
    <w:multiLevelType w:val="multilevel"/>
    <w:tmpl w:val="5E5ED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05DE3"/>
    <w:multiLevelType w:val="multilevel"/>
    <w:tmpl w:val="382408F8"/>
    <w:lvl w:ilvl="0">
      <w:start w:val="1"/>
      <w:numFmt w:val="bullet"/>
      <w:lvlText w:val="•"/>
      <w:lvlJc w:val="left"/>
      <w:pPr>
        <w:ind w:left="0" w:firstLine="0"/>
      </w:pPr>
      <w:rPr>
        <w:rFonts w:ascii="Arial" w:eastAsia="Arial" w:hAnsi="Arial" w:cs="Arial"/>
        <w:b w:val="0"/>
        <w:i w:val="0"/>
        <w:smallCaps w:val="0"/>
        <w:strike w:val="0"/>
        <w:color w:val="46464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BE354BD"/>
    <w:multiLevelType w:val="multilevel"/>
    <w:tmpl w:val="1758ED9C"/>
    <w:lvl w:ilvl="0">
      <w:start w:val="1"/>
      <w:numFmt w:val="bullet"/>
      <w:lvlText w:val="&gt;"/>
      <w:lvlJc w:val="left"/>
      <w:pPr>
        <w:ind w:left="0" w:firstLine="0"/>
      </w:pPr>
      <w:rPr>
        <w:rFonts w:ascii="Arial" w:eastAsia="Arial" w:hAnsi="Arial" w:cs="Arial"/>
        <w:b w:val="0"/>
        <w:i w:val="0"/>
        <w:smallCaps w:val="0"/>
        <w:strike w:val="0"/>
        <w:color w:val="46464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F9A6350"/>
    <w:multiLevelType w:val="multilevel"/>
    <w:tmpl w:val="83365024"/>
    <w:lvl w:ilvl="0">
      <w:start w:val="1"/>
      <w:numFmt w:val="bullet"/>
      <w:lvlText w:val="•"/>
      <w:lvlJc w:val="left"/>
      <w:pPr>
        <w:ind w:left="0" w:firstLine="0"/>
      </w:pPr>
      <w:rPr>
        <w:rFonts w:ascii="Arial" w:eastAsia="Arial" w:hAnsi="Arial" w:cs="Arial"/>
        <w:b w:val="0"/>
        <w:i w:val="0"/>
        <w:smallCaps w:val="0"/>
        <w:strike w:val="0"/>
        <w:color w:val="46464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84D24BF"/>
    <w:multiLevelType w:val="multilevel"/>
    <w:tmpl w:val="BAD655C8"/>
    <w:lvl w:ilvl="0">
      <w:start w:val="1"/>
      <w:numFmt w:val="bullet"/>
      <w:lvlText w:val="-"/>
      <w:lvlJc w:val="left"/>
      <w:pPr>
        <w:ind w:left="0" w:firstLine="0"/>
      </w:pPr>
      <w:rPr>
        <w:rFonts w:ascii="Arial" w:eastAsia="Arial" w:hAnsi="Arial" w:cs="Arial"/>
        <w:b w:val="0"/>
        <w:i w:val="0"/>
        <w:smallCaps w:val="0"/>
        <w:strike w:val="0"/>
        <w:color w:val="36363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A2444FB"/>
    <w:multiLevelType w:val="multilevel"/>
    <w:tmpl w:val="3F24D40A"/>
    <w:lvl w:ilvl="0">
      <w:start w:val="2"/>
      <w:numFmt w:val="decimal"/>
      <w:lvlText w:val="%1."/>
      <w:lvlJc w:val="left"/>
      <w:pPr>
        <w:ind w:left="0" w:firstLine="0"/>
      </w:pPr>
      <w:rPr>
        <w:rFonts w:ascii="Arial" w:eastAsia="Arial" w:hAnsi="Arial" w:cs="Arial"/>
        <w:b w:val="0"/>
        <w:i w:val="0"/>
        <w:smallCaps w:val="0"/>
        <w:strike w:val="0"/>
        <w:color w:val="36363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139564D"/>
    <w:multiLevelType w:val="multilevel"/>
    <w:tmpl w:val="FC4C77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65B5DB1"/>
    <w:multiLevelType w:val="multilevel"/>
    <w:tmpl w:val="24B82F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5"/>
  </w:num>
  <w:num w:numId="4">
    <w:abstractNumId w:val="15"/>
  </w:num>
  <w:num w:numId="5">
    <w:abstractNumId w:val="0"/>
  </w:num>
  <w:num w:numId="6">
    <w:abstractNumId w:val="3"/>
  </w:num>
  <w:num w:numId="7">
    <w:abstractNumId w:val="12"/>
  </w:num>
  <w:num w:numId="8">
    <w:abstractNumId w:val="8"/>
  </w:num>
  <w:num w:numId="9">
    <w:abstractNumId w:val="1"/>
  </w:num>
  <w:num w:numId="10">
    <w:abstractNumId w:val="14"/>
  </w:num>
  <w:num w:numId="11">
    <w:abstractNumId w:val="11"/>
  </w:num>
  <w:num w:numId="12">
    <w:abstractNumId w:val="10"/>
  </w:num>
  <w:num w:numId="13">
    <w:abstractNumId w:val="6"/>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F8"/>
    <w:rsid w:val="00221AE1"/>
    <w:rsid w:val="002477B9"/>
    <w:rsid w:val="00405831"/>
    <w:rsid w:val="006F2145"/>
    <w:rsid w:val="007640F5"/>
    <w:rsid w:val="0077285B"/>
    <w:rsid w:val="007E267A"/>
    <w:rsid w:val="00837ED8"/>
    <w:rsid w:val="00841436"/>
    <w:rsid w:val="00916558"/>
    <w:rsid w:val="00B6627F"/>
    <w:rsid w:val="00C6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E730"/>
  <w15:docId w15:val="{9BD57E47-CAB2-4F17-93C2-0AADA9C6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ahoma" w:eastAsia="Tahoma" w:hAnsi="Tahoma" w:cs="Tahoma"/>
      <w:b w:val="0"/>
      <w:bCs w:val="0"/>
      <w:i w:val="0"/>
      <w:iCs w:val="0"/>
      <w:smallCaps w:val="0"/>
      <w:strike w:val="0"/>
      <w:sz w:val="44"/>
      <w:szCs w:val="44"/>
      <w:u w:val="none"/>
    </w:rPr>
  </w:style>
  <w:style w:type="character" w:customStyle="1" w:styleId="Heading20">
    <w:name w:val="Heading #2_"/>
    <w:basedOn w:val="DefaultParagraphFont"/>
    <w:link w:val="Heading21"/>
    <w:rPr>
      <w:rFonts w:ascii="Segoe UI" w:eastAsia="Segoe UI" w:hAnsi="Segoe UI" w:cs="Segoe UI"/>
      <w:b w:val="0"/>
      <w:bCs w:val="0"/>
      <w:i w:val="0"/>
      <w:iCs w:val="0"/>
      <w:smallCaps w:val="0"/>
      <w:strike w:val="0"/>
      <w:sz w:val="30"/>
      <w:szCs w:val="3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63636"/>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C7682"/>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CC7682"/>
      <w:sz w:val="11"/>
      <w:szCs w:val="11"/>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CC7682"/>
      <w:sz w:val="17"/>
      <w:szCs w:val="17"/>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color w:val="CC7682"/>
      <w:w w:val="6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C7682"/>
      <w:w w:val="70"/>
      <w:u w:val="none"/>
    </w:rPr>
  </w:style>
  <w:style w:type="paragraph" w:customStyle="1" w:styleId="Heading11">
    <w:name w:val="Heading #1"/>
    <w:basedOn w:val="Normal"/>
    <w:link w:val="Heading10"/>
    <w:pPr>
      <w:spacing w:line="269" w:lineRule="auto"/>
      <w:outlineLvl w:val="0"/>
    </w:pPr>
    <w:rPr>
      <w:rFonts w:ascii="Tahoma" w:eastAsia="Tahoma" w:hAnsi="Tahoma" w:cs="Tahoma"/>
      <w:sz w:val="44"/>
      <w:szCs w:val="44"/>
    </w:rPr>
  </w:style>
  <w:style w:type="paragraph" w:customStyle="1" w:styleId="Heading21">
    <w:name w:val="Heading #2"/>
    <w:basedOn w:val="Normal"/>
    <w:link w:val="Heading20"/>
    <w:pPr>
      <w:outlineLvl w:val="1"/>
    </w:pPr>
    <w:rPr>
      <w:rFonts w:ascii="Segoe UI" w:eastAsia="Segoe UI" w:hAnsi="Segoe UI" w:cs="Segoe UI"/>
      <w:sz w:val="30"/>
      <w:szCs w:val="30"/>
    </w:rPr>
  </w:style>
  <w:style w:type="paragraph" w:styleId="BodyText">
    <w:name w:val="Body Text"/>
    <w:basedOn w:val="Normal"/>
    <w:link w:val="BodyTextChar"/>
    <w:qFormat/>
    <w:pPr>
      <w:spacing w:line="288" w:lineRule="auto"/>
    </w:pPr>
    <w:rPr>
      <w:rFonts w:ascii="Times New Roman" w:eastAsia="Times New Roman" w:hAnsi="Times New Roman" w:cs="Times New Roman"/>
      <w:sz w:val="20"/>
      <w:szCs w:val="20"/>
    </w:rPr>
  </w:style>
  <w:style w:type="paragraph" w:customStyle="1" w:styleId="Heading31">
    <w:name w:val="Heading #3"/>
    <w:basedOn w:val="Normal"/>
    <w:link w:val="Heading30"/>
    <w:pPr>
      <w:spacing w:line="290" w:lineRule="auto"/>
      <w:outlineLvl w:val="2"/>
    </w:pPr>
    <w:rPr>
      <w:rFonts w:ascii="Times New Roman" w:eastAsia="Times New Roman" w:hAnsi="Times New Roman" w:cs="Times New Roman"/>
      <w:b/>
      <w:bCs/>
      <w:sz w:val="20"/>
      <w:szCs w:val="20"/>
    </w:rPr>
  </w:style>
  <w:style w:type="paragraph" w:customStyle="1" w:styleId="Other0">
    <w:name w:val="Other"/>
    <w:basedOn w:val="Normal"/>
    <w:link w:val="Other"/>
    <w:pPr>
      <w:spacing w:line="283" w:lineRule="auto"/>
    </w:pPr>
    <w:rPr>
      <w:rFonts w:ascii="Times New Roman" w:eastAsia="Times New Roman" w:hAnsi="Times New Roman" w:cs="Times New Roman"/>
      <w:color w:val="363636"/>
      <w:sz w:val="20"/>
      <w:szCs w:val="20"/>
    </w:rPr>
  </w:style>
  <w:style w:type="paragraph" w:customStyle="1" w:styleId="Bodytext40">
    <w:name w:val="Body text (4)"/>
    <w:basedOn w:val="Normal"/>
    <w:link w:val="Bodytext4"/>
    <w:rPr>
      <w:rFonts w:ascii="Arial" w:eastAsia="Arial" w:hAnsi="Arial" w:cs="Arial"/>
      <w:color w:val="CC7682"/>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 w:type="paragraph" w:customStyle="1" w:styleId="Bodytext20">
    <w:name w:val="Body text (2)"/>
    <w:basedOn w:val="Normal"/>
    <w:link w:val="Bodytext2"/>
    <w:rPr>
      <w:rFonts w:ascii="Times New Roman" w:eastAsia="Times New Roman" w:hAnsi="Times New Roman" w:cs="Times New Roman"/>
      <w:color w:val="CC7682"/>
      <w:sz w:val="11"/>
      <w:szCs w:val="11"/>
    </w:rPr>
  </w:style>
  <w:style w:type="paragraph" w:customStyle="1" w:styleId="Bodytext30">
    <w:name w:val="Body text (3)"/>
    <w:basedOn w:val="Normal"/>
    <w:link w:val="Bodytext3"/>
    <w:pPr>
      <w:spacing w:line="288" w:lineRule="auto"/>
    </w:pPr>
    <w:rPr>
      <w:rFonts w:ascii="Times New Roman" w:eastAsia="Times New Roman" w:hAnsi="Times New Roman" w:cs="Times New Roman"/>
      <w:color w:val="CC7682"/>
      <w:sz w:val="17"/>
      <w:szCs w:val="17"/>
    </w:rPr>
  </w:style>
  <w:style w:type="paragraph" w:customStyle="1" w:styleId="Bodytext60">
    <w:name w:val="Body text (6)"/>
    <w:basedOn w:val="Normal"/>
    <w:link w:val="Bodytext6"/>
    <w:pPr>
      <w:spacing w:line="182" w:lineRule="auto"/>
    </w:pPr>
    <w:rPr>
      <w:rFonts w:ascii="Times New Roman" w:eastAsia="Times New Roman" w:hAnsi="Times New Roman" w:cs="Times New Roman"/>
      <w:b/>
      <w:bCs/>
      <w:color w:val="CC7682"/>
      <w:w w:val="60"/>
      <w:sz w:val="28"/>
      <w:szCs w:val="28"/>
    </w:rPr>
  </w:style>
  <w:style w:type="paragraph" w:customStyle="1" w:styleId="Bodytext50">
    <w:name w:val="Body text (5)"/>
    <w:basedOn w:val="Normal"/>
    <w:link w:val="Bodytext5"/>
    <w:pPr>
      <w:spacing w:line="211" w:lineRule="auto"/>
    </w:pPr>
    <w:rPr>
      <w:rFonts w:ascii="Times New Roman" w:eastAsia="Times New Roman" w:hAnsi="Times New Roman" w:cs="Times New Roman"/>
      <w:color w:val="CC7682"/>
      <w:w w:val="7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OyD82UaDgsxlcL0JvRH7dw9QPg==">CgMxLjA4AHIhMTYtR2ZBb3dhRkdvc0hYUUd0eGFCeWlMMm01VzlVQlZ5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2024-02-26T04:12:00Z</dcterms:created>
  <dcterms:modified xsi:type="dcterms:W3CDTF">2024-02-26T04:12:00Z</dcterms:modified>
</cp:coreProperties>
</file>