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C0D2" w14:textId="77777777" w:rsidR="00126117" w:rsidRPr="002909FA" w:rsidRDefault="00CC1B52" w:rsidP="007245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909FA">
        <w:rPr>
          <w:rFonts w:ascii="Arial" w:hAnsi="Arial" w:cs="Arial"/>
          <w:b/>
          <w:color w:val="010000"/>
          <w:sz w:val="20"/>
        </w:rPr>
        <w:t>POB: Annual Corporate Governance Report 2023</w:t>
      </w:r>
    </w:p>
    <w:p w14:paraId="5A8E1007" w14:textId="77777777" w:rsidR="00126117" w:rsidRPr="002909FA" w:rsidRDefault="00CC1B52" w:rsidP="007245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On January 31, 2024, Thai Binh PetroVietnam Oil Joint Stock Company announced Report No. 123/BC-DKTB on Corporate Governance in 2023 as follows:</w:t>
      </w:r>
    </w:p>
    <w:p w14:paraId="1709D149" w14:textId="77777777" w:rsidR="00126117" w:rsidRPr="002909FA" w:rsidRDefault="00CC1B52" w:rsidP="007245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Name of company: Thai Binh PetroVietnam Oil Joint Stock Company</w:t>
      </w:r>
    </w:p>
    <w:p w14:paraId="6EAE90D8" w14:textId="77777777" w:rsidR="00126117" w:rsidRPr="002909FA" w:rsidRDefault="00CC1B52" w:rsidP="007245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Address: No. 545, Tran Lam Street, Tran Lam Ward, Thai Binh City, Thai Binh Province, Vietnam.</w:t>
      </w:r>
    </w:p>
    <w:p w14:paraId="39F79891" w14:textId="77777777" w:rsidR="00126117" w:rsidRPr="002909FA" w:rsidRDefault="00CC1B52" w:rsidP="007245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28"/>
          <w:tab w:val="left" w:pos="55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Tel: 02273 833 552 Fax: 02273 838 757</w:t>
      </w:r>
    </w:p>
    <w:p w14:paraId="6AA4D44E" w14:textId="77777777" w:rsidR="00126117" w:rsidRPr="002909FA" w:rsidRDefault="00CC1B52" w:rsidP="007245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Charter capital: VND 109,000,000,000</w:t>
      </w:r>
    </w:p>
    <w:p w14:paraId="5071A82D" w14:textId="77777777" w:rsidR="00126117" w:rsidRPr="002909FA" w:rsidRDefault="00CC1B52" w:rsidP="007245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Securities code POB</w:t>
      </w:r>
    </w:p>
    <w:p w14:paraId="334D9925" w14:textId="77777777" w:rsidR="00126117" w:rsidRPr="002909FA" w:rsidRDefault="00CC1B52" w:rsidP="007245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 and the Manager.</w:t>
      </w:r>
    </w:p>
    <w:p w14:paraId="42F8EF44" w14:textId="77777777" w:rsidR="00126117" w:rsidRPr="002909FA" w:rsidRDefault="00CC1B52" w:rsidP="007245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Activities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1"/>
        <w:gridCol w:w="3095"/>
        <w:gridCol w:w="1353"/>
        <w:gridCol w:w="3888"/>
      </w:tblGrid>
      <w:tr w:rsidR="00126117" w:rsidRPr="002909FA" w14:paraId="07E01E6B" w14:textId="77777777" w:rsidTr="007245F5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FE0D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1697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8513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FF03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126117" w:rsidRPr="002909FA" w14:paraId="3A982E77" w14:textId="77777777" w:rsidTr="007245F5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BA29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8A19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366/NQ-DKTB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CF76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April 11, 2023</w:t>
            </w:r>
          </w:p>
        </w:tc>
        <w:tc>
          <w:tcPr>
            <w:tcW w:w="2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CDFF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126117" w:rsidRPr="002909FA" w14:paraId="5987D78F" w14:textId="77777777" w:rsidTr="007245F5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B661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9736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805/NQ-DKTB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CFC7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2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EA7C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General Mandate on collecting shareholders' opinions via a ballot</w:t>
            </w:r>
          </w:p>
        </w:tc>
      </w:tr>
    </w:tbl>
    <w:p w14:paraId="4B65676F" w14:textId="77777777" w:rsidR="00126117" w:rsidRPr="002909FA" w:rsidRDefault="00CC1B52" w:rsidP="00724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Activities of the Board of Directors:</w:t>
      </w:r>
    </w:p>
    <w:p w14:paraId="0C3DE90A" w14:textId="77777777" w:rsidR="00126117" w:rsidRPr="002909FA" w:rsidRDefault="00CC1B52" w:rsidP="007245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5"/>
        <w:gridCol w:w="2649"/>
        <w:gridCol w:w="1939"/>
        <w:gridCol w:w="1677"/>
        <w:gridCol w:w="1957"/>
      </w:tblGrid>
      <w:tr w:rsidR="00126117" w:rsidRPr="002909FA" w14:paraId="30B11DCA" w14:textId="77777777" w:rsidTr="007245F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1E4B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F661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D647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4F63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Date of appointment as member of the Board of Directors</w:t>
            </w:r>
          </w:p>
          <w:p w14:paraId="02F6578D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97F3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Date of dismissal as member of the Board of Directors</w:t>
            </w:r>
          </w:p>
          <w:p w14:paraId="18E1FCEF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28F72B71" w14:textId="77777777" w:rsidTr="007245F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0945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8A6A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Mr. Doan Duy Cong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E199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906F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April 28, 2020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DA387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62D454B7" w14:textId="77777777" w:rsidTr="007245F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A46C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9F7A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Mr. Quach Van Son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F178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5E5D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September 10, 2020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030FE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2B025A1C" w14:textId="77777777" w:rsidTr="007245F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2E58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BEE8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Mr. Tran Minh Tuan.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A179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6F8C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April 28, 2020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3DC98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447A211" w14:textId="77777777" w:rsidR="00126117" w:rsidRPr="002909FA" w:rsidRDefault="00CC1B52" w:rsidP="007245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8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Board Resolutions/Board Decisions:</w:t>
      </w:r>
    </w:p>
    <w:p w14:paraId="1B211B01" w14:textId="77777777" w:rsidR="00126117" w:rsidRPr="002909FA" w:rsidRDefault="00CC1B52" w:rsidP="007245F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Board Resolutions: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4"/>
        <w:gridCol w:w="1949"/>
        <w:gridCol w:w="1506"/>
        <w:gridCol w:w="4768"/>
      </w:tblGrid>
      <w:tr w:rsidR="00126117" w:rsidRPr="002909FA" w14:paraId="378A0D00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5AB0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E6E0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Board Resolution No.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FD78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B95A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126117" w:rsidRPr="002909FA" w14:paraId="0EBADA5A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19C3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2639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22/NQ-DKTB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4470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January 06,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53B2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Resolution at the1st meeting in 2023</w:t>
            </w:r>
          </w:p>
        </w:tc>
      </w:tr>
      <w:tr w:rsidR="00126117" w:rsidRPr="002909FA" w14:paraId="2D829E29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7755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DE28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25/NQ-DKTB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9016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January 09,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8BA5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Resolution on the Personnel Work of the Company</w:t>
            </w:r>
          </w:p>
        </w:tc>
      </w:tr>
      <w:tr w:rsidR="00126117" w:rsidRPr="002909FA" w14:paraId="43CC5D0D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A67F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2EC6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170/NQ-DKTB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439C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February 22,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98BF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Resolution on the approval of the Organization Plan of the Annual General Meeting of Shareholders in 2023 of Thai Binh PetroVietnam Oil Joint Stock Company</w:t>
            </w:r>
          </w:p>
        </w:tc>
      </w:tr>
      <w:tr w:rsidR="00126117" w:rsidRPr="002909FA" w14:paraId="12722BA8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A842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DA4F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249/NQ-DKTB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F544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March 15,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1F85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Resolution on the Personnel Work of the Company</w:t>
            </w:r>
          </w:p>
        </w:tc>
      </w:tr>
      <w:tr w:rsidR="00126117" w:rsidRPr="002909FA" w14:paraId="7E8944EE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1891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55F5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364/NQ-DKTB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795F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April 11,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0632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Board Resolution at the 2nd meeting in 2023</w:t>
            </w:r>
          </w:p>
        </w:tc>
      </w:tr>
      <w:tr w:rsidR="00126117" w:rsidRPr="002909FA" w14:paraId="38327E41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6564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87FF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387/NQ-DKTB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2EE8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617F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approval of Contracts, Transactions between Thai Binh PetroVietnam Oil Joint Stock Company and Related Parties</w:t>
            </w:r>
          </w:p>
        </w:tc>
      </w:tr>
      <w:tr w:rsidR="00126117" w:rsidRPr="002909FA" w14:paraId="4E209B28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2527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16FD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415/NQ-DKTB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BC30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5A10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Resolution on the approval of the appointment of Deputy Manager of Thai Binh PetroVietnam Oil Joint Stock Company</w:t>
            </w:r>
          </w:p>
        </w:tc>
      </w:tr>
      <w:tr w:rsidR="00126117" w:rsidRPr="002909FA" w14:paraId="72286C6E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D3E2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611D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652/NQ-DKTB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8583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D761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Resolution on the approval of the plan for borrowing working capital</w:t>
            </w:r>
          </w:p>
        </w:tc>
      </w:tr>
      <w:tr w:rsidR="00126117" w:rsidRPr="002909FA" w14:paraId="733B6711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49F8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83FA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688/NQ-DKTB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DD19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D657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Board Resolution on selecting the audit company for the Financial Statements in 2023.</w:t>
            </w:r>
          </w:p>
        </w:tc>
      </w:tr>
      <w:tr w:rsidR="00126117" w:rsidRPr="002909FA" w14:paraId="71497759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DDE4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5213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836/NQ-DKTB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8D3A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August 03,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CE49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Board Resolution at the 3rd meeting in 2023</w:t>
            </w:r>
          </w:p>
        </w:tc>
      </w:tr>
      <w:tr w:rsidR="00126117" w:rsidRPr="002909FA" w14:paraId="33E266AF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4880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2F6D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1028/NQ-DKTB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56E5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October 09,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6518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Board Resolution at the 4th meeting in 2023</w:t>
            </w:r>
          </w:p>
        </w:tc>
      </w:tr>
      <w:tr w:rsidR="00126117" w:rsidRPr="002909FA" w14:paraId="3E0B4C32" w14:textId="77777777" w:rsidTr="007245F5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A1BB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63B0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1029/NQ-DKTB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29B6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09/20/2023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0E34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Resolution on the Personnel Work of the Company</w:t>
            </w:r>
          </w:p>
        </w:tc>
      </w:tr>
    </w:tbl>
    <w:p w14:paraId="5276DF3F" w14:textId="77777777" w:rsidR="00126117" w:rsidRPr="002909FA" w:rsidRDefault="00CC1B52" w:rsidP="007245F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Board Decisions: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0"/>
        <w:gridCol w:w="2068"/>
        <w:gridCol w:w="1506"/>
        <w:gridCol w:w="4653"/>
      </w:tblGrid>
      <w:tr w:rsidR="00126117" w:rsidRPr="002909FA" w14:paraId="53B430FF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F5FD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D4AF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Board Decision No.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0FF7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4E14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126117" w:rsidRPr="002909FA" w14:paraId="56DF895B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8814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5389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26/QD-DKTB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80B7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January 09,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C803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promulgation of Regulations on the Management and Use of Reward Fund, Welfare Fund at Thai Binh PetroVietnam Oil Joint Stock Company</w:t>
            </w:r>
          </w:p>
        </w:tc>
      </w:tr>
      <w:tr w:rsidR="00126117" w:rsidRPr="002909FA" w14:paraId="6B7D4979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55DE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0F5D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63/QD-DKTB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4CB9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January 17,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260E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use of the Remaining Salary Fund of managers for employees of the Company in 2022</w:t>
            </w:r>
          </w:p>
        </w:tc>
      </w:tr>
      <w:tr w:rsidR="00126117" w:rsidRPr="002909FA" w14:paraId="70748B86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89DF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0117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131/QD- 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B308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February 08,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0FE9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approval of the Production and Business Plan for 2023 of Thai Binh PetroVietnam Oil Joint Stock Company</w:t>
            </w:r>
          </w:p>
        </w:tc>
      </w:tr>
      <w:tr w:rsidR="00126117" w:rsidRPr="002909FA" w14:paraId="46E78C78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9806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FB87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248/QD-DKTB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4D79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March 15,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0A43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approval of the Labor Plan for 2023 of Thai Binh PetroVietnam Oil Joint Stock Company</w:t>
            </w:r>
          </w:p>
        </w:tc>
      </w:tr>
      <w:tr w:rsidR="00126117" w:rsidRPr="002909FA" w14:paraId="67C0F437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4B8E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7341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434/QD-DKTB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52D1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FBF0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use of Incentive Fund for Company's Managers</w:t>
            </w:r>
          </w:p>
        </w:tc>
      </w:tr>
      <w:tr w:rsidR="00126117" w:rsidRPr="002909FA" w14:paraId="1FEA294F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5DF6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89B8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448/QD-DKTB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388E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7A6E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acceptance and appointment of Deputy Manager of Thai Binh PetroVietnam Oil Joint Stock Company</w:t>
            </w:r>
          </w:p>
        </w:tc>
      </w:tr>
      <w:tr w:rsidR="00126117" w:rsidRPr="002909FA" w14:paraId="6B0036D9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F832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8607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512/QD-DKTB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A811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7157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approval of the Salary Fund Implementation for 2022 of Thai Binh PetroVietnam Oil Joint Stock Company</w:t>
            </w:r>
          </w:p>
        </w:tc>
      </w:tr>
      <w:tr w:rsidR="00126117" w:rsidRPr="002909FA" w14:paraId="01225E36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505E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FB46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956/QD-DKTB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88C3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September 14,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7FEB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approval of the planned salary fund for 2023 of Thai Binh PetroVietnam Oil Joint Stock Company</w:t>
            </w:r>
          </w:p>
        </w:tc>
      </w:tr>
      <w:tr w:rsidR="00126117" w:rsidRPr="002909FA" w14:paraId="0CA93C4E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500E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07C1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1345/QD-DKTB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5E32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December 30,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8080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promulgation of Bidding Regulations for Procurement of Goods, Consultancy Services, and Construction of Thai Binh PetroVietnam Oil Joint Stock Company</w:t>
            </w:r>
          </w:p>
        </w:tc>
      </w:tr>
      <w:tr w:rsidR="00126117" w:rsidRPr="002909FA" w14:paraId="17D0657C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B398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BBF6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1346/QD-DKTB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B6CF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December 30,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0650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promulgation of Investment Management Regulations, Construction of Thai Binh PetroVietnam Oil Joint Stock Company</w:t>
            </w:r>
          </w:p>
        </w:tc>
      </w:tr>
      <w:tr w:rsidR="00126117" w:rsidRPr="002909FA" w14:paraId="05360E8C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1F26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D47A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1347/QD-DKTB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2197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December 30,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807F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promulgation of Regulations on Corporate Governance Report of Thai Binh Petroleum Petrochemical Joint Stock Company</w:t>
            </w:r>
          </w:p>
        </w:tc>
      </w:tr>
      <w:tr w:rsidR="00126117" w:rsidRPr="002909FA" w14:paraId="7ED06803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8C61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475D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1348/QD-DKTB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AEAD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December 30,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F9E1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promulgation of Environmental Protection Regulations of Thai Binh PetroVietnam Oil Joint Stock Company</w:t>
            </w:r>
          </w:p>
        </w:tc>
      </w:tr>
      <w:tr w:rsidR="00126117" w:rsidRPr="002909FA" w14:paraId="5BF8A7A8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339D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FE05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1349/QD-DKTB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F9DD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December 30,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7085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promulgation of Regulations on Investment in Petroleum Station of Thai Binh PetroVietnam Oil Joint Stock Company</w:t>
            </w:r>
          </w:p>
        </w:tc>
      </w:tr>
      <w:tr w:rsidR="00126117" w:rsidRPr="002909FA" w14:paraId="62A93A93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4C9F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6200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1350/QD-DKTB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808C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December 30,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4CE3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promulgation of Plan Management Regulations of Thai Binh PetroVietnam Oil Joint Stock Company</w:t>
            </w:r>
          </w:p>
        </w:tc>
      </w:tr>
      <w:tr w:rsidR="00126117" w:rsidRPr="002909FA" w14:paraId="723403EB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904A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3453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1351/QD-DKTB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2453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 xml:space="preserve">December 30, </w:t>
            </w: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51AD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On the promulgation of Safety Management </w:t>
            </w: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Regulations of Thai Binh PetroVietnam Oil Joint Stock Company</w:t>
            </w:r>
          </w:p>
        </w:tc>
      </w:tr>
      <w:tr w:rsidR="00126117" w:rsidRPr="002909FA" w14:paraId="1D539865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74FB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16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94D4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1352/QD-DKTB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6B96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December 30,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3237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promulgation of Regulations on Management of Liquid Fuel Goods of Thai Binh PetroVietnam Oil Joint Stock Company</w:t>
            </w:r>
          </w:p>
        </w:tc>
      </w:tr>
      <w:tr w:rsidR="00126117" w:rsidRPr="002909FA" w14:paraId="212C41A4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A153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C8D2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1353/QD-DKTB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F4D5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December 30,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78D7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promulgation of Sales Regulations of Thai Binh PetroVietnam Oil Joint Stock Company</w:t>
            </w:r>
          </w:p>
        </w:tc>
      </w:tr>
      <w:tr w:rsidR="00126117" w:rsidRPr="002909FA" w14:paraId="3BAC398B" w14:textId="77777777" w:rsidTr="007245F5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EF7D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69C9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1354/QD-DKTB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324F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December 30, 2023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F556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On the promulgation of Debt Management Regulations of Thai Binh PetroVietnam Oil Joint Stock Company</w:t>
            </w:r>
          </w:p>
        </w:tc>
      </w:tr>
    </w:tbl>
    <w:p w14:paraId="59285D44" w14:textId="77777777" w:rsidR="00126117" w:rsidRPr="002909FA" w:rsidRDefault="00CC1B52" w:rsidP="00724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The Supervisory Board (Annual Report 2021)</w:t>
      </w:r>
    </w:p>
    <w:p w14:paraId="7C8ED663" w14:textId="77777777" w:rsidR="00126117" w:rsidRPr="002909FA" w:rsidRDefault="00CC1B52" w:rsidP="007245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8"/>
        <w:gridCol w:w="1825"/>
        <w:gridCol w:w="1095"/>
        <w:gridCol w:w="1773"/>
        <w:gridCol w:w="1922"/>
        <w:gridCol w:w="1904"/>
      </w:tblGrid>
      <w:tr w:rsidR="00126117" w:rsidRPr="002909FA" w14:paraId="552C5A32" w14:textId="77777777" w:rsidTr="007245F5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3884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EFBD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0DD0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BE85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D8ED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Date of dismissal as member of the Board of Directors</w:t>
            </w:r>
          </w:p>
          <w:p w14:paraId="2E7EFA7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BCF4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126117" w:rsidRPr="002909FA" w14:paraId="45B14AF1" w14:textId="77777777" w:rsidTr="007245F5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D03D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9E4A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Ms. Nguyen Thi Thanh Thuy</w:t>
            </w:r>
          </w:p>
          <w:p w14:paraId="7725399F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084F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AE46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April 28, 2020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94558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6199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126117" w:rsidRPr="002909FA" w14:paraId="18F26C27" w14:textId="77777777" w:rsidTr="007245F5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4CE4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B362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Ms. Pham Thi Thuy Duong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8D89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93C8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April 29, 2021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482BA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7F86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126117" w:rsidRPr="002909FA" w14:paraId="641E17DE" w14:textId="77777777" w:rsidTr="007245F5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BE61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5E21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Mr. Phan Ngoc Anh</w:t>
            </w:r>
          </w:p>
          <w:p w14:paraId="7A600E08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73C2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B3F5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April 28, 2020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AD08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E2A0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126117" w:rsidRPr="002909FA" w14:paraId="2B41021F" w14:textId="77777777" w:rsidTr="007245F5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67FA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B377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Mr. La Van Dung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C240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FF3A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3C502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9A80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77FB1B5A" w14:textId="77777777" w:rsidR="00126117" w:rsidRPr="002909FA" w:rsidRDefault="00CC1B52" w:rsidP="00724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6"/>
        <w:gridCol w:w="2453"/>
        <w:gridCol w:w="1091"/>
        <w:gridCol w:w="1650"/>
        <w:gridCol w:w="1518"/>
        <w:gridCol w:w="1619"/>
      </w:tblGrid>
      <w:tr w:rsidR="00126117" w:rsidRPr="002909FA" w14:paraId="56E5B236" w14:textId="77777777" w:rsidTr="007245F5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53F7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05DC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 xml:space="preserve">Member of the Executive </w:t>
            </w: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A288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Date of </w:t>
            </w: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birth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2AF3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Qualification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7E25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 xml:space="preserve">Date of </w:t>
            </w: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dismissal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1E61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Appointment date</w:t>
            </w:r>
          </w:p>
        </w:tc>
      </w:tr>
      <w:tr w:rsidR="00126117" w:rsidRPr="002909FA" w14:paraId="0693EAD1" w14:textId="77777777" w:rsidTr="007245F5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2ACF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34AE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Mr. Quach Van Son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DC72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1980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DFC5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62890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EF46D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1D9E6711" w14:textId="77777777" w:rsidTr="007245F5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4190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04DB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Mr. Ngo Van Tuan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19C1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1981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F583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7C856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D7856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657580D3" w14:textId="77777777" w:rsidTr="007245F5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4B95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700F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Mr. Phung The Vinh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DE79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1977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9709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1B65D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DCF4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</w:tr>
    </w:tbl>
    <w:p w14:paraId="67DC1B08" w14:textId="77777777" w:rsidR="00126117" w:rsidRPr="002909FA" w:rsidRDefault="00CC1B52" w:rsidP="00724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21"/>
        <w:gridCol w:w="1784"/>
        <w:gridCol w:w="2260"/>
        <w:gridCol w:w="2252"/>
      </w:tblGrid>
      <w:tr w:rsidR="00126117" w:rsidRPr="002909FA" w14:paraId="55BA7DD1" w14:textId="77777777" w:rsidTr="007245F5"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5EFD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E5D6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1F38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8CBA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126117" w:rsidRPr="002909FA" w14:paraId="7AB40A48" w14:textId="77777777" w:rsidTr="007245F5"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9B05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Nguyen Thi Thu Huong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EC54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1981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346A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B4DCB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7FB6C6E" w14:textId="77777777" w:rsidR="00126117" w:rsidRPr="002909FA" w:rsidRDefault="00CC1B52" w:rsidP="00724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Training on corporate governance</w:t>
      </w:r>
    </w:p>
    <w:p w14:paraId="337BB6F7" w14:textId="77777777" w:rsidR="00126117" w:rsidRPr="002909FA" w:rsidRDefault="00CC1B52" w:rsidP="00724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List of affiliated persons of the Company and transactions between affiliated persons of the Company and the Company itself:</w:t>
      </w:r>
    </w:p>
    <w:p w14:paraId="2C26F700" w14:textId="77777777" w:rsidR="00126117" w:rsidRPr="002909FA" w:rsidRDefault="00CC1B52" w:rsidP="007245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 xml:space="preserve">Transactions between the Company and affiliated persons of the Company, or between the Company and major shareholders, PDMR, or affiliated persons of PDMR: 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9"/>
        <w:gridCol w:w="2094"/>
        <w:gridCol w:w="1555"/>
        <w:gridCol w:w="3300"/>
        <w:gridCol w:w="1219"/>
      </w:tblGrid>
      <w:tr w:rsidR="00126117" w:rsidRPr="002909FA" w14:paraId="5EF07014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E899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1A12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Company name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1191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Relationship with PVOIL Thai Binh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C1D6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Content, value of transaction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021E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126117" w:rsidRPr="002909FA" w14:paraId="278C005C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8AA1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1699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PetroVietnam Oil Corporation</w:t>
            </w:r>
          </w:p>
          <w:p w14:paraId="55EC21F7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FDA6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The holding company of PVOIL Thai Binh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B24F8" w14:textId="750E9C16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28561FB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1,911,901,920,280</w:t>
            </w:r>
          </w:p>
          <w:p w14:paraId="0B0BF00D" w14:textId="3E3C0CF6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14,068,782,737 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4CF27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412DFDE5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68032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0CF89" w14:textId="7D75CEB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Member compa</w:t>
            </w:r>
            <w:r w:rsidR="002909FA" w:rsidRPr="002909FA">
              <w:rPr>
                <w:rFonts w:ascii="Arial" w:hAnsi="Arial" w:cs="Arial"/>
                <w:color w:val="010000"/>
                <w:sz w:val="20"/>
              </w:rPr>
              <w:t>nies</w:t>
            </w:r>
            <w:r w:rsidRPr="002909FA">
              <w:rPr>
                <w:rFonts w:ascii="Arial" w:hAnsi="Arial" w:cs="Arial"/>
                <w:color w:val="010000"/>
                <w:sz w:val="20"/>
              </w:rPr>
              <w:t xml:space="preserve"> of PVOIL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69EA5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12503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5D4B6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1744FA35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2016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B88C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PETROVIETNAM OIL HAIPHONG PETROLEUM JOINT STOCK COMPANY</w:t>
            </w:r>
          </w:p>
          <w:p w14:paraId="1214665A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74CB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Subsidiary of PVOIL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69691" w14:textId="6F9EF6E9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77,614,538,208</w:t>
            </w:r>
          </w:p>
          <w:p w14:paraId="2D3B1836" w14:textId="00D46683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57,799,090,909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C99CC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32119A6F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F879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8E619" w14:textId="6E767FDB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Petrovietnam Oil Ha Noi Joint Stock Company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022D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Subsidiary of PVOIL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6C463" w14:textId="1F9F3719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5F49021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 xml:space="preserve">VND 17,286,993,455 </w:t>
            </w:r>
            <w:r w:rsidRPr="002909FA">
              <w:rPr>
                <w:rFonts w:ascii="Arial" w:hAnsi="Arial" w:cs="Arial"/>
                <w:color w:val="010000"/>
                <w:sz w:val="20"/>
              </w:rPr>
              <w:cr/>
            </w:r>
            <w:r w:rsidRPr="002909FA">
              <w:rPr>
                <w:rFonts w:ascii="Arial" w:hAnsi="Arial" w:cs="Arial"/>
                <w:color w:val="010000"/>
                <w:sz w:val="20"/>
              </w:rPr>
              <w:br/>
              <w:t>Sale of goods and services:</w:t>
            </w:r>
          </w:p>
          <w:p w14:paraId="0EE1735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74,254,879,972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27B50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070DE7CE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E5D3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B702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 xml:space="preserve">PVOIL CAI LAN PETROLEUM JOINT </w:t>
            </w: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STOCK COMPANY</w:t>
            </w:r>
          </w:p>
          <w:p w14:paraId="01556499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10398" w14:textId="77777777" w:rsidR="00126117" w:rsidRPr="002909FA" w:rsidRDefault="00CC1B52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B908" w14:textId="4D67CD4C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220E52E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461,797,395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F5072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227BF393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27AC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C7C2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PETROVIETNAM OIL NAMDINH PETROLEUM JOINT STOCK COMPANY</w:t>
            </w:r>
          </w:p>
          <w:p w14:paraId="4F22F067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D874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B3277" w14:textId="67D60B51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27FBD540" w14:textId="436949E1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</w:t>
            </w:r>
            <w:r w:rsidRPr="002909F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>12,698,445,500</w:t>
            </w:r>
          </w:p>
          <w:p w14:paraId="003B2D96" w14:textId="50EEC6D3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808,181,818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08E9C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21C37722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C104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8CD9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Petec Trading and Investment Corporation</w:t>
            </w:r>
          </w:p>
          <w:p w14:paraId="1B038E8B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033E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Subsidiary of PVOIL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4FC3D" w14:textId="6FF6F40C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9,297,815,939</w:t>
            </w:r>
          </w:p>
          <w:p w14:paraId="465D94CA" w14:textId="230672B4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763,908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1E10D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4392DF63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E0AC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11DD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VUNG ANG PETROLEUM JOINT STOCK COMPANY</w:t>
            </w:r>
          </w:p>
          <w:p w14:paraId="78C1987C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3C455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FD150" w14:textId="66309460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36,579,052,887</w:t>
            </w:r>
          </w:p>
          <w:p w14:paraId="2D5DBB23" w14:textId="309D632D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</w:p>
          <w:p w14:paraId="7FE0F5B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770,409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F8309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5452651A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0C13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041A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PETROVIETNAM OIL THANH HOA - ONE - MEMBER LIMITED COMPANY</w:t>
            </w:r>
          </w:p>
          <w:p w14:paraId="29BD905F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8656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5FE0D" w14:textId="05B62EA3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0C5FFAF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3,908,816,182</w:t>
            </w:r>
          </w:p>
          <w:p w14:paraId="592B78B9" w14:textId="15632AFE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</w:p>
          <w:p w14:paraId="73C3246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5,113,718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7688B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2E8382E3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D70A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7D18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Thu Duc Trading and Import - Export Joint Stock Company</w:t>
            </w:r>
          </w:p>
          <w:p w14:paraId="2374F809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C3A53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65FD0" w14:textId="48F98F3F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12,088,226 </w:t>
            </w:r>
          </w:p>
          <w:p w14:paraId="3B068A5A" w14:textId="5AFA78F9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</w:p>
          <w:p w14:paraId="04F665B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 xml:space="preserve">VND 432,303 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971E6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7FCEFEE4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0FB8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E6BA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PV OIL CENTRAL JOINT STOCK COMPANY</w:t>
            </w:r>
          </w:p>
          <w:p w14:paraId="0E415744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D7AAE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86125" w14:textId="540C3E65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</w:p>
          <w:p w14:paraId="55538CB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10,509,137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99B14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05E520B0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56C9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484C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PETROVIETNAM OIL VUNG TAU JOINT STOCK COMPANY</w:t>
            </w:r>
          </w:p>
          <w:p w14:paraId="6A9578B0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3E7F6" w14:textId="77777777" w:rsidR="00126117" w:rsidRPr="002909FA" w:rsidRDefault="00CC1B52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66AAF" w14:textId="41F03379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30,000</w:t>
            </w:r>
          </w:p>
          <w:p w14:paraId="5FD79CC2" w14:textId="7F11FF99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4,169,140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59F82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089D163B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3A72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F506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 xml:space="preserve">MEKONG </w:t>
            </w: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PETROLEUM JOINT STOCK COMPANY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BD70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52B7E" w14:textId="5A3E6FEB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4FE2559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VND 31,363</w:t>
            </w:r>
          </w:p>
          <w:p w14:paraId="38FA735F" w14:textId="1AFB4A15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</w:p>
          <w:p w14:paraId="7B28E47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132,572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1AB14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1A18877D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A819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970F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BAC LIEU PETROLEUM JOINT STOCK COMPANY</w:t>
            </w:r>
          </w:p>
          <w:p w14:paraId="517161C2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03F5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AF414" w14:textId="6170E424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3,145,454,545</w:t>
            </w:r>
          </w:p>
          <w:p w14:paraId="45826654" w14:textId="346DD2B0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</w:p>
          <w:p w14:paraId="369C6DC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71,629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CF750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1118802D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28E9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4277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PETROVIETNAM OIL TAY NINH JOINT STOCK COMPANY</w:t>
            </w:r>
          </w:p>
          <w:p w14:paraId="559A00ED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26D1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F37BD" w14:textId="1FE6C5E9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29CA0C3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52,605,919,074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3DA3F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79E1B87E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9F74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0D3E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PETROVIETNAM OIL BINH THUAN JOINT STOCK COMPANY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D64A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A8B66" w14:textId="37F8F165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</w:p>
          <w:p w14:paraId="1DB274C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105,682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72DB7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6D2460AA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FB30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329A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SAIGON PETRO VIETNAM OIL JOINT STOCK COMPANY</w:t>
            </w:r>
          </w:p>
          <w:p w14:paraId="78D26C12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8DE6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91CF7" w14:textId="765088F4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20,690,997</w:t>
            </w:r>
          </w:p>
          <w:p w14:paraId="1A68F9C3" w14:textId="274F757E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</w:p>
          <w:p w14:paraId="4842730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54,955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29394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4B6E852C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D5A0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3E3E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PETROLIMEX TRAVINH CO., LTD</w:t>
            </w:r>
          </w:p>
          <w:p w14:paraId="3B967D9C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D91F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60885" w14:textId="26E122DC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1171DB5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11,505,088,327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775C9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68889A12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7CB1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61C1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PetroVietnam Oil Phu Yen Joint Stock Company</w:t>
            </w:r>
          </w:p>
          <w:p w14:paraId="5AEC5806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9CC8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9060F" w14:textId="5EAAB7F0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6,466,818,182</w:t>
            </w:r>
          </w:p>
          <w:p w14:paraId="11DA0FD8" w14:textId="7C456F4F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</w:p>
          <w:p w14:paraId="759E9341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2,151,820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410E2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586FAAA0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B9AE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34FA4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PETROVIETNAM OIL TRANSPORTATION - ONE - MEMBER LIMITED COMPANY</w:t>
            </w:r>
          </w:p>
          <w:p w14:paraId="3928D8C0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00A7A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ECF9F" w14:textId="2421F59E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171FF6C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5,022,154,537</w:t>
            </w:r>
          </w:p>
          <w:p w14:paraId="404B1F56" w14:textId="4845621D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  <w:r w:rsidR="00CC1B52" w:rsidRPr="002909FA">
              <w:rPr>
                <w:rFonts w:ascii="Arial" w:hAnsi="Arial" w:cs="Arial"/>
                <w:color w:val="010000"/>
                <w:sz w:val="20"/>
              </w:rPr>
              <w:t xml:space="preserve"> VND 419,019,705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E076D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1DFC1D86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1A7A6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957E2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Phu My Oil Processing Joint Stock Company</w:t>
            </w:r>
          </w:p>
          <w:p w14:paraId="0C6D4502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D114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lastRenderedPageBreak/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CA96F" w14:textId="159159EB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Sell goods and services:</w:t>
            </w:r>
          </w:p>
          <w:p w14:paraId="404CDC98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96,872,825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781D1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51CCBC60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5550D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CB67B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PV OIL LUBE Joint Stock Company</w:t>
            </w:r>
          </w:p>
          <w:p w14:paraId="092D1BAC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B3B53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FAE93" w14:textId="1C90D91F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21892BEC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8,518,858,950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6D381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6117" w:rsidRPr="002909FA" w14:paraId="248C1B43" w14:textId="77777777" w:rsidTr="007245F5"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397C7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26C29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PHU THO PETROVIETNAM OIL JOINT STOCK COMPANY</w:t>
            </w:r>
          </w:p>
          <w:p w14:paraId="2EBC2395" w14:textId="77777777" w:rsidR="00126117" w:rsidRPr="002909FA" w:rsidRDefault="00126117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DD7EF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‘’</w:t>
            </w:r>
          </w:p>
        </w:tc>
        <w:tc>
          <w:tcPr>
            <w:tcW w:w="1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1A644" w14:textId="4C387202" w:rsidR="00126117" w:rsidRPr="002909FA" w:rsidRDefault="002909FA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Buy goods and services:</w:t>
            </w:r>
          </w:p>
          <w:p w14:paraId="0B9472A0" w14:textId="77777777" w:rsidR="00126117" w:rsidRPr="002909FA" w:rsidRDefault="00CC1B52" w:rsidP="0072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909FA">
              <w:rPr>
                <w:rFonts w:ascii="Arial" w:hAnsi="Arial" w:cs="Arial"/>
                <w:color w:val="010000"/>
                <w:sz w:val="20"/>
              </w:rPr>
              <w:t>VND 10,738,181,818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E082A" w14:textId="77777777" w:rsidR="00126117" w:rsidRPr="002909FA" w:rsidRDefault="00126117" w:rsidP="007245F5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DFE9150" w14:textId="77777777" w:rsidR="00126117" w:rsidRPr="002909FA" w:rsidRDefault="00CC1B52" w:rsidP="007245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Transactions between Company’s PDMR, affiliated persons of PDMR with</w:t>
      </w:r>
    </w:p>
    <w:p w14:paraId="1A1977D7" w14:textId="77777777" w:rsidR="00126117" w:rsidRPr="002909FA" w:rsidRDefault="00CC1B52" w:rsidP="007245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subsidiaries, companies controlled by the listed company None</w:t>
      </w:r>
    </w:p>
    <w:p w14:paraId="5E173B69" w14:textId="77777777" w:rsidR="00126117" w:rsidRPr="002909FA" w:rsidRDefault="00CC1B52" w:rsidP="007245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Transactions between the Company and other entities/ None.</w:t>
      </w:r>
    </w:p>
    <w:p w14:paraId="3C4F0FD9" w14:textId="77777777" w:rsidR="00126117" w:rsidRPr="002909FA" w:rsidRDefault="00CC1B52" w:rsidP="00724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Share transactions of PDMR and related persons of PDMR:</w:t>
      </w:r>
    </w:p>
    <w:p w14:paraId="401FD677" w14:textId="06980A08" w:rsidR="00126117" w:rsidRPr="002909FA" w:rsidRDefault="00CC1B52" w:rsidP="007245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On January 16, 2023, Smartinvest Securities Joint Stock Company completed the purchase of 1,600,000 shares of the Company (According to the content of Official Dispatch</w:t>
      </w:r>
      <w:r w:rsidR="007245F5" w:rsidRPr="002909FA">
        <w:rPr>
          <w:rFonts w:ascii="Arial" w:hAnsi="Arial" w:cs="Arial"/>
          <w:color w:val="010000"/>
          <w:sz w:val="20"/>
        </w:rPr>
        <w:t xml:space="preserve"> </w:t>
      </w:r>
      <w:r w:rsidRPr="002909FA">
        <w:rPr>
          <w:rFonts w:ascii="Arial" w:hAnsi="Arial" w:cs="Arial"/>
          <w:color w:val="010000"/>
          <w:sz w:val="20"/>
        </w:rPr>
        <w:t>No. 18/2023/BC-AAS dated January 16, 2023 of Smartinvest Securities Joint Stock Company reporting the results of share trading of PDMR and affiliated persons of PDMR).</w:t>
      </w:r>
    </w:p>
    <w:p w14:paraId="20737CE2" w14:textId="77777777" w:rsidR="00126117" w:rsidRPr="002909FA" w:rsidRDefault="00CC1B52" w:rsidP="00724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09FA">
        <w:rPr>
          <w:rFonts w:ascii="Arial" w:hAnsi="Arial" w:cs="Arial"/>
          <w:color w:val="010000"/>
          <w:sz w:val="20"/>
        </w:rPr>
        <w:t>Other significant issues: None.</w:t>
      </w:r>
    </w:p>
    <w:sectPr w:rsidR="00126117" w:rsidRPr="002909FA" w:rsidSect="007245F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CF8"/>
    <w:multiLevelType w:val="multilevel"/>
    <w:tmpl w:val="D45430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628E"/>
    <w:multiLevelType w:val="multilevel"/>
    <w:tmpl w:val="3F5C155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AF7390"/>
    <w:multiLevelType w:val="multilevel"/>
    <w:tmpl w:val="38E06B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7EB10E5"/>
    <w:multiLevelType w:val="multilevel"/>
    <w:tmpl w:val="9A6496C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C4528"/>
    <w:multiLevelType w:val="multilevel"/>
    <w:tmpl w:val="B7D84ED2"/>
    <w:lvl w:ilvl="0">
      <w:start w:val="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BC077F"/>
    <w:multiLevelType w:val="multilevel"/>
    <w:tmpl w:val="8C0C27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96E32E0"/>
    <w:multiLevelType w:val="multilevel"/>
    <w:tmpl w:val="FEE2B3A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757825277">
    <w:abstractNumId w:val="1"/>
  </w:num>
  <w:num w:numId="2" w16cid:durableId="1889413462">
    <w:abstractNumId w:val="5"/>
  </w:num>
  <w:num w:numId="3" w16cid:durableId="685718850">
    <w:abstractNumId w:val="0"/>
  </w:num>
  <w:num w:numId="4" w16cid:durableId="785193633">
    <w:abstractNumId w:val="3"/>
  </w:num>
  <w:num w:numId="5" w16cid:durableId="1380517188">
    <w:abstractNumId w:val="6"/>
  </w:num>
  <w:num w:numId="6" w16cid:durableId="1187020442">
    <w:abstractNumId w:val="2"/>
  </w:num>
  <w:num w:numId="7" w16cid:durableId="515078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17"/>
    <w:rsid w:val="00126117"/>
    <w:rsid w:val="002909FA"/>
    <w:rsid w:val="007245F5"/>
    <w:rsid w:val="00C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41B40"/>
  <w15:docId w15:val="{231B8FAD-C918-42DD-AAAC-B6B7FD02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9"/>
      <w:szCs w:val="19"/>
    </w:rPr>
  </w:style>
  <w:style w:type="paragraph" w:customStyle="1" w:styleId="Heading11">
    <w:name w:val="Heading #1"/>
    <w:basedOn w:val="Normal"/>
    <w:link w:val="Heading10"/>
    <w:pPr>
      <w:ind w:firstLine="260"/>
      <w:outlineLvl w:val="0"/>
    </w:pPr>
    <w:rPr>
      <w:rFonts w:ascii="Arial" w:eastAsia="Arial" w:hAnsi="Arial" w:cs="Arial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yxMnspixQB5fDsr/0xH2JM2F2w==">CgMxLjA4AHIhMXhKYzhSTTVMWURDb0JfNHVma0dsdVpZMUNlVm5WelJh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1580</Words>
  <Characters>8347</Characters>
  <Application>Microsoft Office Word</Application>
  <DocSecurity>0</DocSecurity>
  <Lines>642</Lines>
  <Paragraphs>431</Paragraphs>
  <ScaleCrop>false</ScaleCrop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2024-02-25T09:42:00Z</dcterms:created>
  <dcterms:modified xsi:type="dcterms:W3CDTF">2024-02-25T17:07:00Z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06a87b2f63b7a7e32fe0c977f4581fe3e54d18e0ee6911c421b2c3379452093e</vt:lpwstr>
  </property>
</Properties>
</file>