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58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037EA">
        <w:rPr>
          <w:rFonts w:ascii="Arial" w:hAnsi="Arial" w:cs="Arial"/>
          <w:b/>
          <w:color w:val="010000"/>
          <w:sz w:val="20"/>
        </w:rPr>
        <w:t>CII120018: Notice on the record date to collect bondholders' opinions</w:t>
      </w:r>
    </w:p>
    <w:p w14:paraId="00000002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5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On February 22, 2024, Ho Chi Minh City Infrastructure Investment Joint Stock Company announced Notice No. 127/2024/TB-CII on the record date to collect bondholders’ opinions of bond code CII120018 as follows:</w:t>
      </w:r>
    </w:p>
    <w:p w14:paraId="00000003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Securities name: CIIB2024009 bond</w:t>
      </w:r>
    </w:p>
    <w:p w14:paraId="00000004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Securities code: CII120018</w:t>
      </w:r>
    </w:p>
    <w:p w14:paraId="00000005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037EA">
        <w:rPr>
          <w:rFonts w:ascii="Arial" w:hAnsi="Arial" w:cs="Arial"/>
          <w:color w:val="010000"/>
          <w:sz w:val="20"/>
        </w:rPr>
        <w:t>Transaction par value: VND 100,000</w:t>
      </w:r>
    </w:p>
    <w:p w14:paraId="00000007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Exchange: HNX</w:t>
      </w:r>
    </w:p>
    <w:p w14:paraId="00000008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Record date: March 06, 2024</w:t>
      </w:r>
    </w:p>
    <w:p w14:paraId="00000009" w14:textId="77777777" w:rsidR="00A06655" w:rsidRPr="006037EA" w:rsidRDefault="009C0DCD" w:rsidP="009C0D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Reason and purpose</w:t>
      </w:r>
    </w:p>
    <w:p w14:paraId="0000000A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To collect bondholders’ opinions of CII120018 bonds</w:t>
      </w:r>
    </w:p>
    <w:p w14:paraId="0000000B" w14:textId="77777777" w:rsidR="00A06655" w:rsidRPr="006037EA" w:rsidRDefault="009C0DCD" w:rsidP="009C0D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Specific content</w:t>
      </w:r>
    </w:p>
    <w:p w14:paraId="0000000C" w14:textId="77777777" w:rsidR="00A06655" w:rsidRPr="006037EA" w:rsidRDefault="009C0DCD" w:rsidP="009C0D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Collect bondholders’ opinions of CII120018 bonds:</w:t>
      </w:r>
    </w:p>
    <w:p w14:paraId="0000000D" w14:textId="77777777" w:rsidR="00A06655" w:rsidRPr="006037EA" w:rsidRDefault="009C0DCD" w:rsidP="009C0D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Rate: 1:1 (01 bond - 01 voting right);</w:t>
      </w:r>
    </w:p>
    <w:p w14:paraId="0000000E" w14:textId="77777777" w:rsidR="00A06655" w:rsidRPr="006037EA" w:rsidRDefault="009C0DCD" w:rsidP="009C0D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Implementation time: Expected from March 2024 to April 2024</w:t>
      </w:r>
    </w:p>
    <w:p w14:paraId="0000000F" w14:textId="77777777" w:rsidR="00A06655" w:rsidRPr="006037EA" w:rsidRDefault="009C0DCD" w:rsidP="009C0D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Implementation venue:</w:t>
      </w:r>
      <w:bookmarkStart w:id="1" w:name="_GoBack"/>
      <w:bookmarkEnd w:id="1"/>
    </w:p>
    <w:p w14:paraId="00000010" w14:textId="77777777" w:rsidR="00A06655" w:rsidRPr="006037EA" w:rsidRDefault="009C0DCD" w:rsidP="009C0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In case of collecting opinions via a ballot: Bondholders send opinions to the following address: Techcom Securities JSC - Representative of Bondholders - Floor 27 and Floor 28, C5 D'Capitale Building, No. 119 Tran Duy Hung Street, Trung Hoa Ward, Cau Giay District, Hanoi City.</w:t>
      </w:r>
    </w:p>
    <w:p w14:paraId="00000011" w14:textId="77777777" w:rsidR="00A06655" w:rsidRPr="006037EA" w:rsidRDefault="009C0DCD" w:rsidP="009C0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In case of collecting opinions via electronic voting: Bondholders access the link https://tcinvest.tcbs.com.vn/e-voting-list then log in to their securities account to vote.</w:t>
      </w:r>
    </w:p>
    <w:p w14:paraId="00000012" w14:textId="77777777" w:rsidR="00A06655" w:rsidRPr="006037EA" w:rsidRDefault="009C0DCD" w:rsidP="009C0D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7EA">
        <w:rPr>
          <w:rFonts w:ascii="Arial" w:hAnsi="Arial" w:cs="Arial"/>
          <w:color w:val="010000"/>
          <w:sz w:val="20"/>
        </w:rPr>
        <w:t>Contents for collecting opinions: Approve the mechanisms related to the collateral of the CII120018 bonds.</w:t>
      </w:r>
    </w:p>
    <w:sectPr w:rsidR="00A06655" w:rsidRPr="006037EA" w:rsidSect="009C0DC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091"/>
    <w:multiLevelType w:val="multilevel"/>
    <w:tmpl w:val="C7D4A5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F77ED9"/>
    <w:multiLevelType w:val="multilevel"/>
    <w:tmpl w:val="404C2E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8A5B74"/>
    <w:multiLevelType w:val="multilevel"/>
    <w:tmpl w:val="7A4410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190594"/>
    <w:multiLevelType w:val="multilevel"/>
    <w:tmpl w:val="56DC89F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5"/>
    <w:rsid w:val="006037EA"/>
    <w:rsid w:val="008247E7"/>
    <w:rsid w:val="009C0DCD"/>
    <w:rsid w:val="00A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643954-A68E-487C-B05A-1A32015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F15864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color w:val="F15864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sz w:val="8"/>
      <w:szCs w:val="8"/>
    </w:rPr>
  </w:style>
  <w:style w:type="paragraph" w:customStyle="1" w:styleId="Vnbnnidung20">
    <w:name w:val="Văn bản nội dung (2)"/>
    <w:basedOn w:val="Normal"/>
    <w:link w:val="Vnbnnidung2"/>
    <w:pPr>
      <w:spacing w:line="326" w:lineRule="auto"/>
    </w:pPr>
    <w:rPr>
      <w:rFonts w:ascii="Arial" w:eastAsia="Arial" w:hAnsi="Arial" w:cs="Arial"/>
      <w:color w:val="F15864"/>
      <w:sz w:val="15"/>
      <w:szCs w:val="15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mallCaps/>
      <w:color w:val="F15864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A4s8pp1NUa2HxsYT5HL7mxUtoQ==">CgMxLjAyCGguZ2pkZ3hzOAByITFlR3ZfdGlKdXlaNS1lUjN2eVVTdEdkMjRFeHA3UmJVZw==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1079</Characters>
  <Application>Microsoft Office Word</Application>
  <DocSecurity>0</DocSecurity>
  <Lines>23</Lines>
  <Paragraphs>20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Admin</cp:lastModifiedBy>
  <cp:revision>3</cp:revision>
  <dcterms:created xsi:type="dcterms:W3CDTF">2024-02-26T03:59:00Z</dcterms:created>
  <dcterms:modified xsi:type="dcterms:W3CDTF">2024-02-27T01:30:00Z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c33531a687d28b0afe4ebb2b00a539fb1bdac20a802d93ab146215b5e34aeb9e</vt:lpwstr>
  </property>
</Properties>
</file>