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08B2C" w14:textId="77777777" w:rsidR="00772DC7" w:rsidRDefault="009D16D0" w:rsidP="00017267">
      <w:pPr>
        <w:pBdr>
          <w:top w:val="nil"/>
          <w:left w:val="nil"/>
          <w:bottom w:val="nil"/>
          <w:right w:val="nil"/>
          <w:between w:val="nil"/>
        </w:pBdr>
        <w:tabs>
          <w:tab w:val="left" w:pos="4810"/>
        </w:tabs>
        <w:spacing w:after="120" w:line="360" w:lineRule="auto"/>
        <w:jc w:val="both"/>
        <w:rPr>
          <w:rFonts w:ascii="Arial" w:eastAsia="Arial" w:hAnsi="Arial" w:cs="Arial"/>
          <w:b/>
          <w:color w:val="010000"/>
          <w:sz w:val="20"/>
          <w:szCs w:val="20"/>
        </w:rPr>
      </w:pPr>
      <w:r>
        <w:rPr>
          <w:rFonts w:ascii="Arial" w:hAnsi="Arial"/>
          <w:b/>
          <w:color w:val="010000"/>
          <w:sz w:val="20"/>
        </w:rPr>
        <w:t>CTB: Annual Corporate Governance Report 2023</w:t>
      </w:r>
    </w:p>
    <w:p w14:paraId="3C37F326" w14:textId="77777777" w:rsidR="00772DC7" w:rsidRDefault="009D16D0" w:rsidP="00017267">
      <w:pPr>
        <w:pBdr>
          <w:top w:val="nil"/>
          <w:left w:val="nil"/>
          <w:bottom w:val="nil"/>
          <w:right w:val="nil"/>
          <w:between w:val="nil"/>
        </w:pBdr>
        <w:tabs>
          <w:tab w:val="left" w:pos="4810"/>
        </w:tabs>
        <w:spacing w:after="120" w:line="360" w:lineRule="auto"/>
        <w:jc w:val="both"/>
        <w:rPr>
          <w:rFonts w:ascii="Arial" w:eastAsia="Arial" w:hAnsi="Arial" w:cs="Arial"/>
          <w:color w:val="010000"/>
          <w:sz w:val="20"/>
          <w:szCs w:val="20"/>
        </w:rPr>
      </w:pPr>
      <w:r>
        <w:rPr>
          <w:rFonts w:ascii="Arial" w:hAnsi="Arial"/>
          <w:color w:val="010000"/>
          <w:sz w:val="20"/>
        </w:rPr>
        <w:t xml:space="preserve">On January 30, 2024, Hai Duong Pump Manufacturing JSC announced Report No. 50/BCQT-HAPUMA on the corporate governance in 2023 as follows: </w:t>
      </w:r>
    </w:p>
    <w:p w14:paraId="4977BC51" w14:textId="77777777" w:rsidR="00772DC7" w:rsidRDefault="009D16D0" w:rsidP="00017267">
      <w:pPr>
        <w:numPr>
          <w:ilvl w:val="0"/>
          <w:numId w:val="8"/>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Pr>
          <w:rFonts w:ascii="Arial" w:hAnsi="Arial"/>
          <w:color w:val="010000"/>
          <w:sz w:val="20"/>
        </w:rPr>
        <w:t>Name of listed company: Hai Duong Pump Manufacturing JSC</w:t>
      </w:r>
    </w:p>
    <w:p w14:paraId="11803C28" w14:textId="77777777" w:rsidR="00772DC7" w:rsidRDefault="009D16D0" w:rsidP="00017267">
      <w:pPr>
        <w:numPr>
          <w:ilvl w:val="0"/>
          <w:numId w:val="8"/>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2, Ngo </w:t>
      </w:r>
      <w:proofErr w:type="spellStart"/>
      <w:r>
        <w:rPr>
          <w:rFonts w:ascii="Arial" w:hAnsi="Arial"/>
          <w:color w:val="010000"/>
          <w:sz w:val="20"/>
        </w:rPr>
        <w:t>Quyen</w:t>
      </w:r>
      <w:proofErr w:type="spellEnd"/>
      <w:r>
        <w:rPr>
          <w:rFonts w:ascii="Arial" w:hAnsi="Arial"/>
          <w:color w:val="010000"/>
          <w:sz w:val="20"/>
        </w:rPr>
        <w:t xml:space="preserve"> Street, Cam Thuong Ward, </w:t>
      </w:r>
      <w:proofErr w:type="spellStart"/>
      <w:r>
        <w:rPr>
          <w:rFonts w:ascii="Arial" w:hAnsi="Arial"/>
          <w:color w:val="010000"/>
          <w:sz w:val="20"/>
        </w:rPr>
        <w:t>Hai</w:t>
      </w:r>
      <w:proofErr w:type="spellEnd"/>
      <w:r>
        <w:rPr>
          <w:rFonts w:ascii="Arial" w:hAnsi="Arial"/>
          <w:color w:val="010000"/>
          <w:sz w:val="20"/>
        </w:rPr>
        <w:t xml:space="preserve"> Duong City, Hai Duong Province, Vietnam</w:t>
      </w:r>
    </w:p>
    <w:p w14:paraId="7F907E01" w14:textId="585EF719" w:rsidR="00772DC7" w:rsidRDefault="009D16D0" w:rsidP="00017267">
      <w:pPr>
        <w:numPr>
          <w:ilvl w:val="0"/>
          <w:numId w:val="8"/>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Pr>
          <w:rFonts w:ascii="Arial" w:hAnsi="Arial"/>
          <w:color w:val="010000"/>
          <w:sz w:val="20"/>
        </w:rPr>
        <w:t>Tel: 0220 3853496/ 0220 3844876 Fax: 0220 3859336</w:t>
      </w:r>
    </w:p>
    <w:p w14:paraId="653EE465" w14:textId="77777777" w:rsidR="00772DC7" w:rsidRDefault="009D16D0" w:rsidP="00017267">
      <w:pPr>
        <w:numPr>
          <w:ilvl w:val="0"/>
          <w:numId w:val="8"/>
        </w:numPr>
        <w:pBdr>
          <w:top w:val="nil"/>
          <w:left w:val="nil"/>
          <w:bottom w:val="nil"/>
          <w:right w:val="nil"/>
          <w:between w:val="nil"/>
        </w:pBdr>
        <w:tabs>
          <w:tab w:val="left" w:pos="542"/>
          <w:tab w:val="left" w:pos="2731"/>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7">
        <w:r>
          <w:rPr>
            <w:rFonts w:ascii="Arial" w:hAnsi="Arial"/>
            <w:color w:val="010000"/>
            <w:sz w:val="20"/>
          </w:rPr>
          <w:t>info@hapuma.com</w:t>
        </w:r>
      </w:hyperlink>
    </w:p>
    <w:p w14:paraId="38CCF698" w14:textId="77777777" w:rsidR="00772DC7" w:rsidRDefault="009D16D0" w:rsidP="00017267">
      <w:pPr>
        <w:numPr>
          <w:ilvl w:val="0"/>
          <w:numId w:val="8"/>
        </w:numPr>
        <w:pBdr>
          <w:top w:val="nil"/>
          <w:left w:val="nil"/>
          <w:bottom w:val="nil"/>
          <w:right w:val="nil"/>
          <w:between w:val="nil"/>
        </w:pBdr>
        <w:tabs>
          <w:tab w:val="left" w:pos="542"/>
          <w:tab w:val="left" w:pos="2886"/>
        </w:tabs>
        <w:spacing w:after="120" w:line="360" w:lineRule="auto"/>
        <w:jc w:val="both"/>
        <w:rPr>
          <w:rFonts w:ascii="Arial" w:eastAsia="Arial" w:hAnsi="Arial" w:cs="Arial"/>
          <w:color w:val="010000"/>
          <w:sz w:val="20"/>
          <w:szCs w:val="20"/>
        </w:rPr>
      </w:pPr>
      <w:r>
        <w:rPr>
          <w:rFonts w:ascii="Arial" w:hAnsi="Arial"/>
          <w:color w:val="010000"/>
          <w:sz w:val="20"/>
        </w:rPr>
        <w:t xml:space="preserve">Charter capital: VND 136,800,000,000 </w:t>
      </w:r>
    </w:p>
    <w:p w14:paraId="2A1D0162" w14:textId="77777777" w:rsidR="00772DC7" w:rsidRDefault="009D16D0" w:rsidP="00017267">
      <w:pPr>
        <w:numPr>
          <w:ilvl w:val="0"/>
          <w:numId w:val="8"/>
        </w:numPr>
        <w:pBdr>
          <w:top w:val="nil"/>
          <w:left w:val="nil"/>
          <w:bottom w:val="nil"/>
          <w:right w:val="nil"/>
          <w:between w:val="nil"/>
        </w:pBdr>
        <w:tabs>
          <w:tab w:val="left" w:pos="542"/>
          <w:tab w:val="left" w:pos="2886"/>
        </w:tabs>
        <w:spacing w:after="120" w:line="360" w:lineRule="auto"/>
        <w:jc w:val="both"/>
        <w:rPr>
          <w:rFonts w:ascii="Arial" w:eastAsia="Arial" w:hAnsi="Arial" w:cs="Arial"/>
          <w:color w:val="010000"/>
          <w:sz w:val="20"/>
          <w:szCs w:val="20"/>
        </w:rPr>
      </w:pPr>
      <w:r>
        <w:rPr>
          <w:rFonts w:ascii="Arial" w:hAnsi="Arial"/>
          <w:color w:val="010000"/>
          <w:sz w:val="20"/>
        </w:rPr>
        <w:t>Securities code: CTB</w:t>
      </w:r>
    </w:p>
    <w:p w14:paraId="35CAD01D" w14:textId="77777777" w:rsidR="00772DC7" w:rsidRDefault="009D16D0" w:rsidP="00017267">
      <w:pPr>
        <w:numPr>
          <w:ilvl w:val="0"/>
          <w:numId w:val="8"/>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409EB543" w14:textId="31DFD1CF" w:rsidR="00772DC7" w:rsidRDefault="00356A31" w:rsidP="00017267">
      <w:pPr>
        <w:numPr>
          <w:ilvl w:val="0"/>
          <w:numId w:val="8"/>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Pr>
          <w:rFonts w:ascii="Arial" w:hAnsi="Arial"/>
          <w:color w:val="010000"/>
          <w:sz w:val="20"/>
        </w:rPr>
        <w:t>Internal audit execution: Implemented.</w:t>
      </w:r>
    </w:p>
    <w:p w14:paraId="239CA52E" w14:textId="77777777" w:rsidR="00772DC7" w:rsidRDefault="009D16D0" w:rsidP="0001726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w:t>
      </w:r>
      <w:r>
        <w:rPr>
          <w:rFonts w:ascii="Arial" w:hAnsi="Arial"/>
          <w:color w:val="010000"/>
          <w:sz w:val="20"/>
        </w:rPr>
        <w:t>s appointed Ms. Nguyen Hai Yen to hold the position of Internal Auditor as of May 01, 2021. Ms. Nguyen Hai Yen is responsible for checking, evaluating, and consulting, internal auditing, announcing independent, objective warranties and recommendations on t</w:t>
      </w:r>
      <w:r>
        <w:rPr>
          <w:rFonts w:ascii="Arial" w:hAnsi="Arial"/>
          <w:color w:val="010000"/>
          <w:sz w:val="20"/>
        </w:rPr>
        <w:t>he internal control system of Hai Duong Pump Manufacturing JSC that was established and operated properly to prevent, detect, and handle risks; processes of corporate governance and risk management that can ensure the efficiency and high performance; opera</w:t>
      </w:r>
      <w:r>
        <w:rPr>
          <w:rFonts w:ascii="Arial" w:hAnsi="Arial"/>
          <w:color w:val="010000"/>
          <w:sz w:val="20"/>
        </w:rPr>
        <w:t>tional goals and strategic goals, plans and tasks that the Company achieved; other tasks specified in Decree No. 05/2019/ND-CP.</w:t>
      </w:r>
    </w:p>
    <w:p w14:paraId="4B79A762" w14:textId="77777777" w:rsidR="00772DC7" w:rsidRDefault="009D16D0" w:rsidP="00017267">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Activities of 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1654"/>
        <w:gridCol w:w="1293"/>
        <w:gridCol w:w="5683"/>
      </w:tblGrid>
      <w:tr w:rsidR="00772DC7" w14:paraId="653A89BC" w14:textId="77777777">
        <w:tc>
          <w:tcPr>
            <w:tcW w:w="387" w:type="dxa"/>
            <w:shd w:val="clear" w:color="auto" w:fill="auto"/>
            <w:tcMar>
              <w:top w:w="0" w:type="dxa"/>
              <w:bottom w:w="0" w:type="dxa"/>
            </w:tcMar>
            <w:vAlign w:val="center"/>
          </w:tcPr>
          <w:p w14:paraId="151733FE"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654" w:type="dxa"/>
            <w:shd w:val="clear" w:color="auto" w:fill="auto"/>
            <w:tcMar>
              <w:top w:w="0" w:type="dxa"/>
              <w:bottom w:w="0" w:type="dxa"/>
            </w:tcMar>
            <w:vAlign w:val="center"/>
          </w:tcPr>
          <w:p w14:paraId="36326580" w14:textId="2DEB323C"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w:t>
            </w:r>
            <w:r w:rsidR="00A75C0F">
              <w:rPr>
                <w:rFonts w:ascii="Arial" w:hAnsi="Arial"/>
                <w:color w:val="010000"/>
                <w:sz w:val="20"/>
                <w:lang w:val="vi-VN"/>
              </w:rPr>
              <w:t xml:space="preserve"> of the General Meeting of Shareholders</w:t>
            </w:r>
            <w:r>
              <w:rPr>
                <w:rFonts w:ascii="Arial" w:hAnsi="Arial"/>
                <w:color w:val="010000"/>
                <w:sz w:val="20"/>
              </w:rPr>
              <w:t xml:space="preserve"> No.</w:t>
            </w:r>
          </w:p>
        </w:tc>
        <w:tc>
          <w:tcPr>
            <w:tcW w:w="1293" w:type="dxa"/>
            <w:shd w:val="clear" w:color="auto" w:fill="auto"/>
            <w:tcMar>
              <w:top w:w="0" w:type="dxa"/>
              <w:bottom w:w="0" w:type="dxa"/>
            </w:tcMar>
            <w:vAlign w:val="center"/>
          </w:tcPr>
          <w:p w14:paraId="466CAB41"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5683" w:type="dxa"/>
            <w:shd w:val="clear" w:color="auto" w:fill="auto"/>
            <w:tcMar>
              <w:top w:w="0" w:type="dxa"/>
              <w:bottom w:w="0" w:type="dxa"/>
            </w:tcMar>
            <w:vAlign w:val="center"/>
          </w:tcPr>
          <w:p w14:paraId="51F2A897"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772DC7" w14:paraId="59F17017" w14:textId="77777777">
        <w:tc>
          <w:tcPr>
            <w:tcW w:w="387" w:type="dxa"/>
            <w:shd w:val="clear" w:color="auto" w:fill="auto"/>
            <w:tcMar>
              <w:top w:w="0" w:type="dxa"/>
              <w:bottom w:w="0" w:type="dxa"/>
            </w:tcMar>
            <w:vAlign w:val="center"/>
          </w:tcPr>
          <w:p w14:paraId="11C2EC2F"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654" w:type="dxa"/>
            <w:shd w:val="clear" w:color="auto" w:fill="auto"/>
            <w:tcMar>
              <w:top w:w="0" w:type="dxa"/>
              <w:bottom w:w="0" w:type="dxa"/>
            </w:tcMar>
            <w:vAlign w:val="center"/>
          </w:tcPr>
          <w:p w14:paraId="7DEB765A"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237/NQ-DHDCD/HAPUMA</w:t>
            </w:r>
          </w:p>
        </w:tc>
        <w:tc>
          <w:tcPr>
            <w:tcW w:w="1293" w:type="dxa"/>
            <w:shd w:val="clear" w:color="auto" w:fill="auto"/>
            <w:tcMar>
              <w:top w:w="0" w:type="dxa"/>
              <w:bottom w:w="0" w:type="dxa"/>
            </w:tcMar>
            <w:vAlign w:val="center"/>
          </w:tcPr>
          <w:p w14:paraId="4D284C2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14, 2023</w:t>
            </w:r>
          </w:p>
        </w:tc>
        <w:tc>
          <w:tcPr>
            <w:tcW w:w="5683" w:type="dxa"/>
            <w:shd w:val="clear" w:color="auto" w:fill="auto"/>
            <w:tcMar>
              <w:top w:w="0" w:type="dxa"/>
              <w:bottom w:w="0" w:type="dxa"/>
            </w:tcMar>
            <w:vAlign w:val="center"/>
          </w:tcPr>
          <w:p w14:paraId="1DFDB4DB" w14:textId="77777777" w:rsidR="00772DC7" w:rsidRDefault="009D16D0" w:rsidP="005A0CC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Annual General Meeting of Shareholders 2023:</w:t>
            </w:r>
          </w:p>
          <w:p w14:paraId="39D238B0" w14:textId="77777777" w:rsidR="00356A31" w:rsidRDefault="009D16D0" w:rsidP="005A0CCE">
            <w:pPr>
              <w:pStyle w:val="ListParagraph"/>
              <w:numPr>
                <w:ilvl w:val="0"/>
                <w:numId w:val="9"/>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following reports: Report of the General Manager on production and business results in 2022, the plan targets and implementation measures in 2023; </w:t>
            </w:r>
            <w:r>
              <w:rPr>
                <w:rFonts w:ascii="Arial" w:hAnsi="Arial"/>
                <w:color w:val="010000"/>
                <w:sz w:val="20"/>
              </w:rPr>
              <w:t>Report of the Board of Directors on activities in 2012 and orientation for 2023; Report on the summarization of activities of the Supervisory Board in 2022;</w:t>
            </w:r>
          </w:p>
          <w:p w14:paraId="6266DAD2" w14:textId="77777777" w:rsidR="00356A31" w:rsidRDefault="009D16D0" w:rsidP="005A0CCE">
            <w:pPr>
              <w:pStyle w:val="ListParagraph"/>
              <w:numPr>
                <w:ilvl w:val="0"/>
                <w:numId w:val="9"/>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the Proposal of the Board of Directors on Financial Statements in 2022, audited by TTP Audi</w:t>
            </w:r>
            <w:r>
              <w:rPr>
                <w:rFonts w:ascii="Arial" w:hAnsi="Arial"/>
                <w:color w:val="010000"/>
                <w:sz w:val="20"/>
              </w:rPr>
              <w:t xml:space="preserve">ting </w:t>
            </w:r>
            <w:r>
              <w:rPr>
                <w:rFonts w:ascii="Arial" w:hAnsi="Arial"/>
                <w:color w:val="010000"/>
                <w:sz w:val="20"/>
              </w:rPr>
              <w:lastRenderedPageBreak/>
              <w:t>Company Limited</w:t>
            </w:r>
          </w:p>
          <w:p w14:paraId="659B2EE7" w14:textId="77777777" w:rsidR="00356A31" w:rsidRDefault="009D16D0" w:rsidP="005A0CCE">
            <w:pPr>
              <w:pStyle w:val="ListParagraph"/>
              <w:numPr>
                <w:ilvl w:val="0"/>
                <w:numId w:val="9"/>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the Proposal of the Board of Directors on the profit after tax distribution plan in 2022; the plan targets for 2023; the selection of an audit company for the Financial Statements in 2023;</w:t>
            </w:r>
          </w:p>
          <w:p w14:paraId="735D361A" w14:textId="263C6E54" w:rsidR="00772DC7" w:rsidRPr="00356A31" w:rsidRDefault="00356A31" w:rsidP="005A0CCE">
            <w:pPr>
              <w:pStyle w:val="ListParagraph"/>
              <w:numPr>
                <w:ilvl w:val="0"/>
                <w:numId w:val="9"/>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Authorize the Board of Directors of Hai Duong Pump Manufacturing JSC to implement contracts of buying/selling and borrowing capital with a maximum value of up to VND 2,000 billion according to the principle of ensuring efficiency and capital preservation of the Company;</w:t>
            </w:r>
          </w:p>
        </w:tc>
      </w:tr>
    </w:tbl>
    <w:p w14:paraId="4BBC427D" w14:textId="77777777" w:rsidR="00772DC7" w:rsidRDefault="009D16D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The Board of </w:t>
      </w:r>
      <w:r>
        <w:rPr>
          <w:rFonts w:ascii="Arial" w:hAnsi="Arial"/>
          <w:color w:val="010000"/>
          <w:sz w:val="20"/>
        </w:rPr>
        <w:t>Directors</w:t>
      </w:r>
    </w:p>
    <w:p w14:paraId="104F8CB4" w14:textId="77777777" w:rsidR="00772DC7" w:rsidRDefault="009D16D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 05 members</w:t>
      </w:r>
    </w:p>
    <w:tbl>
      <w:tblPr>
        <w:tblStyle w:val="a0"/>
        <w:tblW w:w="9017" w:type="dxa"/>
        <w:tblLayout w:type="fixed"/>
        <w:tblLook w:val="0000" w:firstRow="0" w:lastRow="0" w:firstColumn="0" w:lastColumn="0" w:noHBand="0" w:noVBand="0"/>
      </w:tblPr>
      <w:tblGrid>
        <w:gridCol w:w="613"/>
        <w:gridCol w:w="2559"/>
        <w:gridCol w:w="1697"/>
        <w:gridCol w:w="2211"/>
        <w:gridCol w:w="1937"/>
      </w:tblGrid>
      <w:tr w:rsidR="00772DC7" w14:paraId="6421B082" w14:textId="77777777">
        <w:tc>
          <w:tcPr>
            <w:tcW w:w="613" w:type="dxa"/>
            <w:vMerge w:val="restart"/>
            <w:tcBorders>
              <w:top w:val="single" w:sz="4" w:space="0" w:color="000000"/>
              <w:left w:val="single" w:sz="4" w:space="0" w:color="000000"/>
            </w:tcBorders>
            <w:shd w:val="clear" w:color="auto" w:fill="auto"/>
            <w:tcMar>
              <w:top w:w="0" w:type="dxa"/>
              <w:bottom w:w="0" w:type="dxa"/>
            </w:tcMar>
            <w:vAlign w:val="center"/>
          </w:tcPr>
          <w:p w14:paraId="56D5A051"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559" w:type="dxa"/>
            <w:vMerge w:val="restart"/>
            <w:tcBorders>
              <w:top w:val="single" w:sz="4" w:space="0" w:color="000000"/>
              <w:left w:val="single" w:sz="4" w:space="0" w:color="000000"/>
            </w:tcBorders>
            <w:shd w:val="clear" w:color="auto" w:fill="auto"/>
            <w:tcMar>
              <w:top w:w="0" w:type="dxa"/>
              <w:bottom w:w="0" w:type="dxa"/>
            </w:tcMar>
            <w:vAlign w:val="center"/>
          </w:tcPr>
          <w:p w14:paraId="5C7435D7"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97" w:type="dxa"/>
            <w:vMerge w:val="restart"/>
            <w:tcBorders>
              <w:top w:val="single" w:sz="4" w:space="0" w:color="000000"/>
              <w:left w:val="single" w:sz="4" w:space="0" w:color="000000"/>
            </w:tcBorders>
            <w:shd w:val="clear" w:color="auto" w:fill="auto"/>
            <w:tcMar>
              <w:top w:w="0" w:type="dxa"/>
              <w:bottom w:w="0" w:type="dxa"/>
            </w:tcMar>
            <w:vAlign w:val="center"/>
          </w:tcPr>
          <w:p w14:paraId="714260F4"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4148"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8E6768"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772DC7" w14:paraId="0D1C0B40" w14:textId="77777777">
        <w:tc>
          <w:tcPr>
            <w:tcW w:w="613" w:type="dxa"/>
            <w:vMerge/>
            <w:tcBorders>
              <w:top w:val="single" w:sz="4" w:space="0" w:color="000000"/>
              <w:left w:val="single" w:sz="4" w:space="0" w:color="000000"/>
            </w:tcBorders>
            <w:shd w:val="clear" w:color="auto" w:fill="auto"/>
            <w:tcMar>
              <w:top w:w="0" w:type="dxa"/>
              <w:bottom w:w="0" w:type="dxa"/>
            </w:tcMar>
            <w:vAlign w:val="center"/>
          </w:tcPr>
          <w:p w14:paraId="7B7D601D" w14:textId="77777777" w:rsidR="00772DC7" w:rsidRDefault="00772DC7">
            <w:pPr>
              <w:pBdr>
                <w:top w:val="nil"/>
                <w:left w:val="nil"/>
                <w:bottom w:val="nil"/>
                <w:right w:val="nil"/>
                <w:between w:val="nil"/>
              </w:pBdr>
              <w:spacing w:line="276" w:lineRule="auto"/>
              <w:rPr>
                <w:rFonts w:ascii="Arial" w:eastAsia="Arial" w:hAnsi="Arial" w:cs="Arial"/>
                <w:color w:val="010000"/>
                <w:sz w:val="20"/>
                <w:szCs w:val="20"/>
              </w:rPr>
            </w:pPr>
          </w:p>
        </w:tc>
        <w:tc>
          <w:tcPr>
            <w:tcW w:w="2559" w:type="dxa"/>
            <w:vMerge/>
            <w:tcBorders>
              <w:top w:val="single" w:sz="4" w:space="0" w:color="000000"/>
              <w:left w:val="single" w:sz="4" w:space="0" w:color="000000"/>
            </w:tcBorders>
            <w:shd w:val="clear" w:color="auto" w:fill="auto"/>
            <w:tcMar>
              <w:top w:w="0" w:type="dxa"/>
              <w:bottom w:w="0" w:type="dxa"/>
            </w:tcMar>
            <w:vAlign w:val="center"/>
          </w:tcPr>
          <w:p w14:paraId="13DD202A" w14:textId="77777777" w:rsidR="00772DC7" w:rsidRDefault="00772DC7">
            <w:pPr>
              <w:pBdr>
                <w:top w:val="nil"/>
                <w:left w:val="nil"/>
                <w:bottom w:val="nil"/>
                <w:right w:val="nil"/>
                <w:between w:val="nil"/>
              </w:pBdr>
              <w:spacing w:line="276" w:lineRule="auto"/>
              <w:rPr>
                <w:rFonts w:ascii="Arial" w:eastAsia="Arial" w:hAnsi="Arial" w:cs="Arial"/>
                <w:color w:val="010000"/>
                <w:sz w:val="20"/>
                <w:szCs w:val="20"/>
              </w:rPr>
            </w:pPr>
          </w:p>
        </w:tc>
        <w:tc>
          <w:tcPr>
            <w:tcW w:w="1697" w:type="dxa"/>
            <w:vMerge/>
            <w:tcBorders>
              <w:top w:val="single" w:sz="4" w:space="0" w:color="000000"/>
              <w:left w:val="single" w:sz="4" w:space="0" w:color="000000"/>
            </w:tcBorders>
            <w:shd w:val="clear" w:color="auto" w:fill="auto"/>
            <w:tcMar>
              <w:top w:w="0" w:type="dxa"/>
              <w:bottom w:w="0" w:type="dxa"/>
            </w:tcMar>
            <w:vAlign w:val="center"/>
          </w:tcPr>
          <w:p w14:paraId="2527A6D4" w14:textId="77777777" w:rsidR="00772DC7" w:rsidRDefault="00772DC7">
            <w:pPr>
              <w:pBdr>
                <w:top w:val="nil"/>
                <w:left w:val="nil"/>
                <w:bottom w:val="nil"/>
                <w:right w:val="nil"/>
                <w:between w:val="nil"/>
              </w:pBdr>
              <w:spacing w:line="276" w:lineRule="auto"/>
              <w:rPr>
                <w:rFonts w:ascii="Arial" w:eastAsia="Arial" w:hAnsi="Arial" w:cs="Arial"/>
                <w:color w:val="010000"/>
                <w:sz w:val="20"/>
                <w:szCs w:val="20"/>
              </w:rPr>
            </w:pPr>
          </w:p>
        </w:tc>
        <w:tc>
          <w:tcPr>
            <w:tcW w:w="2211" w:type="dxa"/>
            <w:tcBorders>
              <w:top w:val="single" w:sz="4" w:space="0" w:color="000000"/>
              <w:left w:val="single" w:sz="4" w:space="0" w:color="000000"/>
            </w:tcBorders>
            <w:shd w:val="clear" w:color="auto" w:fill="auto"/>
            <w:tcMar>
              <w:top w:w="0" w:type="dxa"/>
              <w:bottom w:w="0" w:type="dxa"/>
            </w:tcMar>
            <w:vAlign w:val="center"/>
          </w:tcPr>
          <w:p w14:paraId="7D37D600"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93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19A6AC"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772DC7" w14:paraId="0C264DC2" w14:textId="77777777">
        <w:tc>
          <w:tcPr>
            <w:tcW w:w="613" w:type="dxa"/>
            <w:tcBorders>
              <w:top w:val="single" w:sz="4" w:space="0" w:color="000000"/>
              <w:left w:val="single" w:sz="4" w:space="0" w:color="000000"/>
            </w:tcBorders>
            <w:shd w:val="clear" w:color="auto" w:fill="auto"/>
            <w:tcMar>
              <w:top w:w="0" w:type="dxa"/>
              <w:bottom w:w="0" w:type="dxa"/>
            </w:tcMar>
            <w:vAlign w:val="center"/>
          </w:tcPr>
          <w:p w14:paraId="07E845E8"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559" w:type="dxa"/>
            <w:tcBorders>
              <w:top w:val="single" w:sz="4" w:space="0" w:color="000000"/>
              <w:left w:val="single" w:sz="4" w:space="0" w:color="000000"/>
            </w:tcBorders>
            <w:shd w:val="clear" w:color="auto" w:fill="auto"/>
            <w:tcMar>
              <w:top w:w="0" w:type="dxa"/>
              <w:bottom w:w="0" w:type="dxa"/>
            </w:tcMar>
            <w:vAlign w:val="center"/>
          </w:tcPr>
          <w:p w14:paraId="74CE9CD6"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Pham </w:t>
            </w:r>
            <w:proofErr w:type="spellStart"/>
            <w:r>
              <w:rPr>
                <w:rFonts w:ascii="Arial" w:hAnsi="Arial"/>
                <w:color w:val="010000"/>
                <w:sz w:val="20"/>
              </w:rPr>
              <w:t>Manh</w:t>
            </w:r>
            <w:proofErr w:type="spellEnd"/>
            <w:r>
              <w:rPr>
                <w:rFonts w:ascii="Arial" w:hAnsi="Arial"/>
                <w:color w:val="010000"/>
                <w:sz w:val="20"/>
              </w:rPr>
              <w:t xml:space="preserve"> Ha</w:t>
            </w:r>
          </w:p>
        </w:tc>
        <w:tc>
          <w:tcPr>
            <w:tcW w:w="1697" w:type="dxa"/>
            <w:tcBorders>
              <w:top w:val="single" w:sz="4" w:space="0" w:color="000000"/>
              <w:left w:val="single" w:sz="4" w:space="0" w:color="000000"/>
            </w:tcBorders>
            <w:shd w:val="clear" w:color="auto" w:fill="auto"/>
            <w:tcMar>
              <w:top w:w="0" w:type="dxa"/>
              <w:bottom w:w="0" w:type="dxa"/>
            </w:tcMar>
            <w:vAlign w:val="center"/>
          </w:tcPr>
          <w:p w14:paraId="3563A97D"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Chair of the Board of Directors </w:t>
            </w:r>
          </w:p>
        </w:tc>
        <w:tc>
          <w:tcPr>
            <w:tcW w:w="2211" w:type="dxa"/>
            <w:tcBorders>
              <w:top w:val="single" w:sz="4" w:space="0" w:color="000000"/>
              <w:left w:val="single" w:sz="4" w:space="0" w:color="000000"/>
            </w:tcBorders>
            <w:shd w:val="clear" w:color="auto" w:fill="auto"/>
            <w:tcMar>
              <w:top w:w="0" w:type="dxa"/>
              <w:bottom w:w="0" w:type="dxa"/>
            </w:tcMar>
            <w:vAlign w:val="center"/>
          </w:tcPr>
          <w:p w14:paraId="4B6A020B"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01, 2020 (*)</w:t>
            </w:r>
          </w:p>
        </w:tc>
        <w:tc>
          <w:tcPr>
            <w:tcW w:w="193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DD2D79" w14:textId="77777777" w:rsidR="00772DC7" w:rsidRDefault="00772DC7">
            <w:pPr>
              <w:spacing w:after="120" w:line="360" w:lineRule="auto"/>
              <w:rPr>
                <w:rFonts w:ascii="Arial" w:eastAsia="Arial" w:hAnsi="Arial" w:cs="Arial"/>
                <w:color w:val="010000"/>
                <w:sz w:val="20"/>
                <w:szCs w:val="20"/>
              </w:rPr>
            </w:pPr>
          </w:p>
        </w:tc>
      </w:tr>
      <w:tr w:rsidR="00772DC7" w14:paraId="4961556E" w14:textId="77777777">
        <w:tc>
          <w:tcPr>
            <w:tcW w:w="613" w:type="dxa"/>
            <w:tcBorders>
              <w:top w:val="single" w:sz="4" w:space="0" w:color="000000"/>
              <w:left w:val="single" w:sz="4" w:space="0" w:color="000000"/>
            </w:tcBorders>
            <w:shd w:val="clear" w:color="auto" w:fill="auto"/>
            <w:tcMar>
              <w:top w:w="0" w:type="dxa"/>
              <w:bottom w:w="0" w:type="dxa"/>
            </w:tcMar>
            <w:vAlign w:val="center"/>
          </w:tcPr>
          <w:p w14:paraId="3481B3F0"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559" w:type="dxa"/>
            <w:tcBorders>
              <w:top w:val="single" w:sz="4" w:space="0" w:color="000000"/>
              <w:left w:val="single" w:sz="4" w:space="0" w:color="000000"/>
            </w:tcBorders>
            <w:shd w:val="clear" w:color="auto" w:fill="auto"/>
            <w:tcMar>
              <w:top w:w="0" w:type="dxa"/>
              <w:bottom w:w="0" w:type="dxa"/>
            </w:tcMar>
            <w:vAlign w:val="center"/>
          </w:tcPr>
          <w:p w14:paraId="6EE0DB52"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Trong Nam</w:t>
            </w:r>
          </w:p>
        </w:tc>
        <w:tc>
          <w:tcPr>
            <w:tcW w:w="1697" w:type="dxa"/>
            <w:tcBorders>
              <w:top w:val="single" w:sz="4" w:space="0" w:color="000000"/>
              <w:left w:val="single" w:sz="4" w:space="0" w:color="000000"/>
            </w:tcBorders>
            <w:shd w:val="clear" w:color="auto" w:fill="auto"/>
            <w:tcMar>
              <w:top w:w="0" w:type="dxa"/>
              <w:bottom w:w="0" w:type="dxa"/>
            </w:tcMar>
            <w:vAlign w:val="center"/>
          </w:tcPr>
          <w:p w14:paraId="434AD086"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211" w:type="dxa"/>
            <w:tcBorders>
              <w:top w:val="single" w:sz="4" w:space="0" w:color="000000"/>
              <w:left w:val="single" w:sz="4" w:space="0" w:color="000000"/>
            </w:tcBorders>
            <w:shd w:val="clear" w:color="auto" w:fill="auto"/>
            <w:tcMar>
              <w:top w:w="0" w:type="dxa"/>
              <w:bottom w:w="0" w:type="dxa"/>
            </w:tcMar>
            <w:vAlign w:val="center"/>
          </w:tcPr>
          <w:p w14:paraId="282E88B6"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2010</w:t>
            </w:r>
          </w:p>
        </w:tc>
        <w:tc>
          <w:tcPr>
            <w:tcW w:w="193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3F7467" w14:textId="77777777" w:rsidR="00772DC7" w:rsidRDefault="00772DC7">
            <w:pPr>
              <w:spacing w:after="120" w:line="360" w:lineRule="auto"/>
              <w:rPr>
                <w:rFonts w:ascii="Arial" w:eastAsia="Arial" w:hAnsi="Arial" w:cs="Arial"/>
                <w:color w:val="010000"/>
                <w:sz w:val="20"/>
                <w:szCs w:val="20"/>
              </w:rPr>
            </w:pPr>
          </w:p>
        </w:tc>
      </w:tr>
      <w:tr w:rsidR="00772DC7" w14:paraId="76A28284" w14:textId="77777777">
        <w:tc>
          <w:tcPr>
            <w:tcW w:w="613" w:type="dxa"/>
            <w:tcBorders>
              <w:top w:val="single" w:sz="4" w:space="0" w:color="000000"/>
              <w:left w:val="single" w:sz="4" w:space="0" w:color="000000"/>
            </w:tcBorders>
            <w:shd w:val="clear" w:color="auto" w:fill="auto"/>
            <w:tcMar>
              <w:top w:w="0" w:type="dxa"/>
              <w:bottom w:w="0" w:type="dxa"/>
            </w:tcMar>
            <w:vAlign w:val="center"/>
          </w:tcPr>
          <w:p w14:paraId="361737C6"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559" w:type="dxa"/>
            <w:tcBorders>
              <w:top w:val="single" w:sz="4" w:space="0" w:color="000000"/>
              <w:left w:val="single" w:sz="4" w:space="0" w:color="000000"/>
            </w:tcBorders>
            <w:shd w:val="clear" w:color="auto" w:fill="auto"/>
            <w:tcMar>
              <w:top w:w="0" w:type="dxa"/>
              <w:bottom w:w="0" w:type="dxa"/>
            </w:tcMar>
            <w:vAlign w:val="center"/>
          </w:tcPr>
          <w:p w14:paraId="33C38677"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Vu Kim Chung</w:t>
            </w:r>
          </w:p>
        </w:tc>
        <w:tc>
          <w:tcPr>
            <w:tcW w:w="1697" w:type="dxa"/>
            <w:tcBorders>
              <w:top w:val="single" w:sz="4" w:space="0" w:color="000000"/>
              <w:left w:val="single" w:sz="4" w:space="0" w:color="000000"/>
            </w:tcBorders>
            <w:shd w:val="clear" w:color="auto" w:fill="auto"/>
            <w:tcMar>
              <w:top w:w="0" w:type="dxa"/>
              <w:bottom w:w="0" w:type="dxa"/>
            </w:tcMar>
            <w:vAlign w:val="center"/>
          </w:tcPr>
          <w:p w14:paraId="6F0A4D68"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211" w:type="dxa"/>
            <w:tcBorders>
              <w:top w:val="single" w:sz="4" w:space="0" w:color="000000"/>
              <w:left w:val="single" w:sz="4" w:space="0" w:color="000000"/>
            </w:tcBorders>
            <w:shd w:val="clear" w:color="auto" w:fill="auto"/>
            <w:tcMar>
              <w:top w:w="0" w:type="dxa"/>
              <w:bottom w:w="0" w:type="dxa"/>
            </w:tcMar>
            <w:vAlign w:val="center"/>
          </w:tcPr>
          <w:p w14:paraId="7948883D"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23, 2020</w:t>
            </w:r>
          </w:p>
        </w:tc>
        <w:tc>
          <w:tcPr>
            <w:tcW w:w="193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9F76EE" w14:textId="77777777" w:rsidR="00772DC7" w:rsidRDefault="00772DC7">
            <w:pPr>
              <w:spacing w:after="120" w:line="360" w:lineRule="auto"/>
              <w:rPr>
                <w:rFonts w:ascii="Arial" w:eastAsia="Arial" w:hAnsi="Arial" w:cs="Arial"/>
                <w:color w:val="010000"/>
                <w:sz w:val="20"/>
                <w:szCs w:val="20"/>
              </w:rPr>
            </w:pPr>
          </w:p>
        </w:tc>
      </w:tr>
      <w:tr w:rsidR="00772DC7" w14:paraId="2B700E75" w14:textId="77777777">
        <w:tc>
          <w:tcPr>
            <w:tcW w:w="613" w:type="dxa"/>
            <w:tcBorders>
              <w:top w:val="single" w:sz="4" w:space="0" w:color="000000"/>
              <w:left w:val="single" w:sz="4" w:space="0" w:color="000000"/>
            </w:tcBorders>
            <w:shd w:val="clear" w:color="auto" w:fill="auto"/>
            <w:tcMar>
              <w:top w:w="0" w:type="dxa"/>
              <w:bottom w:w="0" w:type="dxa"/>
            </w:tcMar>
            <w:vAlign w:val="center"/>
          </w:tcPr>
          <w:p w14:paraId="5375FE1C"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559" w:type="dxa"/>
            <w:tcBorders>
              <w:top w:val="single" w:sz="4" w:space="0" w:color="000000"/>
              <w:left w:val="single" w:sz="4" w:space="0" w:color="000000"/>
            </w:tcBorders>
            <w:shd w:val="clear" w:color="auto" w:fill="auto"/>
            <w:tcMar>
              <w:top w:w="0" w:type="dxa"/>
              <w:bottom w:w="0" w:type="dxa"/>
            </w:tcMar>
            <w:vAlign w:val="center"/>
          </w:tcPr>
          <w:p w14:paraId="70A25142"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Doan Thi Lan Phuong</w:t>
            </w:r>
          </w:p>
        </w:tc>
        <w:tc>
          <w:tcPr>
            <w:tcW w:w="1697" w:type="dxa"/>
            <w:tcBorders>
              <w:top w:val="single" w:sz="4" w:space="0" w:color="000000"/>
              <w:left w:val="single" w:sz="4" w:space="0" w:color="000000"/>
            </w:tcBorders>
            <w:shd w:val="clear" w:color="auto" w:fill="auto"/>
            <w:tcMar>
              <w:top w:w="0" w:type="dxa"/>
              <w:bottom w:w="0" w:type="dxa"/>
            </w:tcMar>
            <w:vAlign w:val="center"/>
          </w:tcPr>
          <w:p w14:paraId="1E14500F"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211" w:type="dxa"/>
            <w:tcBorders>
              <w:top w:val="single" w:sz="4" w:space="0" w:color="000000"/>
              <w:left w:val="single" w:sz="4" w:space="0" w:color="000000"/>
            </w:tcBorders>
            <w:shd w:val="clear" w:color="auto" w:fill="auto"/>
            <w:tcMar>
              <w:top w:w="0" w:type="dxa"/>
              <w:bottom w:w="0" w:type="dxa"/>
            </w:tcMar>
            <w:vAlign w:val="center"/>
          </w:tcPr>
          <w:p w14:paraId="0C50055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27, 2022</w:t>
            </w:r>
          </w:p>
        </w:tc>
        <w:tc>
          <w:tcPr>
            <w:tcW w:w="193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E90BA1" w14:textId="77777777" w:rsidR="00772DC7" w:rsidRDefault="00772DC7">
            <w:pPr>
              <w:spacing w:after="120" w:line="360" w:lineRule="auto"/>
              <w:rPr>
                <w:rFonts w:ascii="Arial" w:eastAsia="Arial" w:hAnsi="Arial" w:cs="Arial"/>
                <w:color w:val="010000"/>
                <w:sz w:val="20"/>
                <w:szCs w:val="20"/>
              </w:rPr>
            </w:pPr>
          </w:p>
        </w:tc>
      </w:tr>
      <w:tr w:rsidR="00772DC7" w14:paraId="3A3C8FEA" w14:textId="77777777">
        <w:tc>
          <w:tcPr>
            <w:tcW w:w="6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E778CC"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5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11D8DD"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Hoang Phuong</w:t>
            </w:r>
          </w:p>
        </w:tc>
        <w:tc>
          <w:tcPr>
            <w:tcW w:w="16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B97D50"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21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09368A"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27, 2022</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7E02C1" w14:textId="77777777" w:rsidR="00772DC7" w:rsidRDefault="00772DC7">
            <w:pPr>
              <w:spacing w:after="120" w:line="360" w:lineRule="auto"/>
              <w:rPr>
                <w:rFonts w:ascii="Arial" w:eastAsia="Arial" w:hAnsi="Arial" w:cs="Arial"/>
                <w:color w:val="010000"/>
                <w:sz w:val="20"/>
                <w:szCs w:val="20"/>
              </w:rPr>
            </w:pPr>
          </w:p>
        </w:tc>
      </w:tr>
    </w:tbl>
    <w:p w14:paraId="4069C9C4"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Pham </w:t>
      </w:r>
      <w:proofErr w:type="spellStart"/>
      <w:r>
        <w:rPr>
          <w:rFonts w:ascii="Arial" w:hAnsi="Arial"/>
          <w:color w:val="010000"/>
          <w:sz w:val="20"/>
        </w:rPr>
        <w:t>Manh</w:t>
      </w:r>
      <w:proofErr w:type="spellEnd"/>
      <w:r>
        <w:rPr>
          <w:rFonts w:ascii="Arial" w:hAnsi="Arial"/>
          <w:color w:val="010000"/>
          <w:sz w:val="20"/>
        </w:rPr>
        <w:t xml:space="preserve"> Ha was appointed as member of the Board of Directors from March, 2012 and as the Chair of the Board of Directors from July, 2020.</w:t>
      </w:r>
    </w:p>
    <w:p w14:paraId="356E422A" w14:textId="77777777" w:rsidR="00772DC7" w:rsidRDefault="009D16D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424"/>
        <w:gridCol w:w="1619"/>
        <w:gridCol w:w="4265"/>
      </w:tblGrid>
      <w:tr w:rsidR="00772DC7" w14:paraId="4E6DD90B" w14:textId="77777777">
        <w:tc>
          <w:tcPr>
            <w:tcW w:w="709" w:type="dxa"/>
            <w:shd w:val="clear" w:color="auto" w:fill="auto"/>
            <w:tcMar>
              <w:top w:w="0" w:type="dxa"/>
              <w:bottom w:w="0" w:type="dxa"/>
            </w:tcMar>
            <w:vAlign w:val="center"/>
          </w:tcPr>
          <w:p w14:paraId="61ED168E"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424" w:type="dxa"/>
            <w:shd w:val="clear" w:color="auto" w:fill="auto"/>
            <w:tcMar>
              <w:top w:w="0" w:type="dxa"/>
              <w:bottom w:w="0" w:type="dxa"/>
            </w:tcMar>
            <w:vAlign w:val="center"/>
          </w:tcPr>
          <w:p w14:paraId="5F87227F"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619" w:type="dxa"/>
            <w:shd w:val="clear" w:color="auto" w:fill="auto"/>
            <w:tcMar>
              <w:top w:w="0" w:type="dxa"/>
              <w:bottom w:w="0" w:type="dxa"/>
            </w:tcMar>
            <w:vAlign w:val="center"/>
          </w:tcPr>
          <w:p w14:paraId="5E4344F7"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265" w:type="dxa"/>
            <w:shd w:val="clear" w:color="auto" w:fill="auto"/>
            <w:tcMar>
              <w:top w:w="0" w:type="dxa"/>
              <w:bottom w:w="0" w:type="dxa"/>
            </w:tcMar>
            <w:vAlign w:val="center"/>
          </w:tcPr>
          <w:p w14:paraId="55B9A7F9"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Main contents:</w:t>
            </w:r>
          </w:p>
        </w:tc>
      </w:tr>
      <w:tr w:rsidR="00772DC7" w14:paraId="0B4F4DB1" w14:textId="77777777">
        <w:tc>
          <w:tcPr>
            <w:tcW w:w="709" w:type="dxa"/>
            <w:shd w:val="clear" w:color="auto" w:fill="auto"/>
            <w:tcMar>
              <w:top w:w="0" w:type="dxa"/>
              <w:bottom w:w="0" w:type="dxa"/>
            </w:tcMar>
            <w:vAlign w:val="center"/>
          </w:tcPr>
          <w:p w14:paraId="672C4FD0"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w:t>
            </w:r>
          </w:p>
        </w:tc>
        <w:tc>
          <w:tcPr>
            <w:tcW w:w="2424" w:type="dxa"/>
            <w:shd w:val="clear" w:color="auto" w:fill="auto"/>
            <w:tcMar>
              <w:top w:w="0" w:type="dxa"/>
              <w:bottom w:w="0" w:type="dxa"/>
            </w:tcMar>
            <w:vAlign w:val="center"/>
          </w:tcPr>
          <w:p w14:paraId="29FED015"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Resolutions</w:t>
            </w:r>
          </w:p>
        </w:tc>
        <w:tc>
          <w:tcPr>
            <w:tcW w:w="1619" w:type="dxa"/>
            <w:shd w:val="clear" w:color="auto" w:fill="auto"/>
            <w:tcMar>
              <w:top w:w="0" w:type="dxa"/>
              <w:bottom w:w="0" w:type="dxa"/>
            </w:tcMar>
            <w:vAlign w:val="center"/>
          </w:tcPr>
          <w:p w14:paraId="2F817039" w14:textId="77777777" w:rsidR="00772DC7" w:rsidRDefault="00772DC7">
            <w:pPr>
              <w:spacing w:after="120" w:line="360" w:lineRule="auto"/>
              <w:rPr>
                <w:rFonts w:ascii="Arial" w:eastAsia="Arial" w:hAnsi="Arial" w:cs="Arial"/>
                <w:color w:val="010000"/>
                <w:sz w:val="20"/>
                <w:szCs w:val="20"/>
              </w:rPr>
            </w:pPr>
          </w:p>
        </w:tc>
        <w:tc>
          <w:tcPr>
            <w:tcW w:w="4265" w:type="dxa"/>
            <w:shd w:val="clear" w:color="auto" w:fill="auto"/>
            <w:tcMar>
              <w:top w:w="0" w:type="dxa"/>
              <w:bottom w:w="0" w:type="dxa"/>
            </w:tcMar>
            <w:vAlign w:val="center"/>
          </w:tcPr>
          <w:p w14:paraId="13BB1633" w14:textId="77777777" w:rsidR="00772DC7" w:rsidRDefault="00772DC7">
            <w:pPr>
              <w:spacing w:after="120" w:line="360" w:lineRule="auto"/>
              <w:rPr>
                <w:rFonts w:ascii="Arial" w:eastAsia="Arial" w:hAnsi="Arial" w:cs="Arial"/>
                <w:color w:val="010000"/>
                <w:sz w:val="20"/>
                <w:szCs w:val="20"/>
              </w:rPr>
            </w:pPr>
          </w:p>
        </w:tc>
      </w:tr>
      <w:tr w:rsidR="00772DC7" w14:paraId="46DB2119" w14:textId="77777777">
        <w:tc>
          <w:tcPr>
            <w:tcW w:w="709" w:type="dxa"/>
            <w:shd w:val="clear" w:color="auto" w:fill="auto"/>
            <w:tcMar>
              <w:top w:w="0" w:type="dxa"/>
              <w:bottom w:w="0" w:type="dxa"/>
            </w:tcMar>
            <w:vAlign w:val="center"/>
          </w:tcPr>
          <w:p w14:paraId="7C64246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24" w:type="dxa"/>
            <w:shd w:val="clear" w:color="auto" w:fill="auto"/>
            <w:tcMar>
              <w:top w:w="0" w:type="dxa"/>
              <w:bottom w:w="0" w:type="dxa"/>
            </w:tcMar>
            <w:vAlign w:val="center"/>
          </w:tcPr>
          <w:p w14:paraId="28D4E6CC"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01/2023/NQ-HDQT/HAPUMA</w:t>
            </w:r>
          </w:p>
        </w:tc>
        <w:tc>
          <w:tcPr>
            <w:tcW w:w="1619" w:type="dxa"/>
            <w:shd w:val="clear" w:color="auto" w:fill="auto"/>
            <w:tcMar>
              <w:top w:w="0" w:type="dxa"/>
              <w:bottom w:w="0" w:type="dxa"/>
            </w:tcMar>
            <w:vAlign w:val="center"/>
          </w:tcPr>
          <w:p w14:paraId="0AA6EB44"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19, 2023</w:t>
            </w:r>
          </w:p>
        </w:tc>
        <w:tc>
          <w:tcPr>
            <w:tcW w:w="4265" w:type="dxa"/>
            <w:shd w:val="clear" w:color="auto" w:fill="auto"/>
            <w:tcMar>
              <w:top w:w="0" w:type="dxa"/>
              <w:bottom w:w="0" w:type="dxa"/>
            </w:tcMar>
            <w:vAlign w:val="center"/>
          </w:tcPr>
          <w:p w14:paraId="409C4A4C"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Financial Statements Q4/2022 and prepayment of Bonus fund for the Executive Board</w:t>
            </w:r>
          </w:p>
        </w:tc>
      </w:tr>
      <w:tr w:rsidR="00772DC7" w14:paraId="2D4A0628" w14:textId="77777777">
        <w:tc>
          <w:tcPr>
            <w:tcW w:w="709" w:type="dxa"/>
            <w:shd w:val="clear" w:color="auto" w:fill="auto"/>
            <w:tcMar>
              <w:top w:w="0" w:type="dxa"/>
              <w:bottom w:w="0" w:type="dxa"/>
            </w:tcMar>
            <w:vAlign w:val="center"/>
          </w:tcPr>
          <w:p w14:paraId="5F918D9A"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424" w:type="dxa"/>
            <w:shd w:val="clear" w:color="auto" w:fill="auto"/>
            <w:tcMar>
              <w:top w:w="0" w:type="dxa"/>
              <w:bottom w:w="0" w:type="dxa"/>
            </w:tcMar>
            <w:vAlign w:val="center"/>
          </w:tcPr>
          <w:p w14:paraId="6DF23EC2"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02/2023/NQ-HDQT/HAPUMA</w:t>
            </w:r>
          </w:p>
        </w:tc>
        <w:tc>
          <w:tcPr>
            <w:tcW w:w="1619" w:type="dxa"/>
            <w:shd w:val="clear" w:color="auto" w:fill="auto"/>
            <w:tcMar>
              <w:top w:w="0" w:type="dxa"/>
              <w:bottom w:w="0" w:type="dxa"/>
            </w:tcMar>
            <w:vAlign w:val="center"/>
          </w:tcPr>
          <w:p w14:paraId="015E9550"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22, 2023</w:t>
            </w:r>
          </w:p>
        </w:tc>
        <w:tc>
          <w:tcPr>
            <w:tcW w:w="4265" w:type="dxa"/>
            <w:shd w:val="clear" w:color="auto" w:fill="auto"/>
            <w:tcMar>
              <w:top w:w="0" w:type="dxa"/>
              <w:bottom w:w="0" w:type="dxa"/>
            </w:tcMar>
            <w:vAlign w:val="center"/>
          </w:tcPr>
          <w:p w14:paraId="2492C2DB"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Convene the Annual General Meeting of Shareholders 2023</w:t>
            </w:r>
          </w:p>
        </w:tc>
      </w:tr>
      <w:tr w:rsidR="00772DC7" w14:paraId="1AAB1387" w14:textId="77777777">
        <w:tc>
          <w:tcPr>
            <w:tcW w:w="709" w:type="dxa"/>
            <w:shd w:val="clear" w:color="auto" w:fill="auto"/>
            <w:tcMar>
              <w:top w:w="0" w:type="dxa"/>
              <w:bottom w:w="0" w:type="dxa"/>
            </w:tcMar>
            <w:vAlign w:val="center"/>
          </w:tcPr>
          <w:p w14:paraId="0BDAED29"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424" w:type="dxa"/>
            <w:shd w:val="clear" w:color="auto" w:fill="auto"/>
            <w:tcMar>
              <w:top w:w="0" w:type="dxa"/>
              <w:bottom w:w="0" w:type="dxa"/>
            </w:tcMar>
            <w:vAlign w:val="center"/>
          </w:tcPr>
          <w:p w14:paraId="68C8F7B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03/2023/NQ-HDQT/HAPUMA</w:t>
            </w:r>
          </w:p>
        </w:tc>
        <w:tc>
          <w:tcPr>
            <w:tcW w:w="1619" w:type="dxa"/>
            <w:shd w:val="clear" w:color="auto" w:fill="auto"/>
            <w:tcMar>
              <w:top w:w="0" w:type="dxa"/>
              <w:bottom w:w="0" w:type="dxa"/>
            </w:tcMar>
            <w:vAlign w:val="center"/>
          </w:tcPr>
          <w:p w14:paraId="00D38042"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22, 2023</w:t>
            </w:r>
          </w:p>
        </w:tc>
        <w:tc>
          <w:tcPr>
            <w:tcW w:w="4265" w:type="dxa"/>
            <w:shd w:val="clear" w:color="auto" w:fill="auto"/>
            <w:tcMar>
              <w:top w:w="0" w:type="dxa"/>
              <w:bottom w:w="0" w:type="dxa"/>
            </w:tcMar>
            <w:vAlign w:val="center"/>
          </w:tcPr>
          <w:p w14:paraId="4CEC274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policy of appointing the positions of Deputy Manager and Chief Accountant of </w:t>
            </w:r>
            <w:r>
              <w:rPr>
                <w:rFonts w:ascii="Arial" w:hAnsi="Arial"/>
                <w:color w:val="010000"/>
                <w:sz w:val="20"/>
              </w:rPr>
              <w:lastRenderedPageBreak/>
              <w:t xml:space="preserve">Hanoi Branch; establish the Land Clearance Committee of the Company </w:t>
            </w:r>
          </w:p>
        </w:tc>
      </w:tr>
      <w:tr w:rsidR="00772DC7" w14:paraId="096EAAA0" w14:textId="77777777">
        <w:tc>
          <w:tcPr>
            <w:tcW w:w="709" w:type="dxa"/>
            <w:shd w:val="clear" w:color="auto" w:fill="auto"/>
            <w:tcMar>
              <w:top w:w="0" w:type="dxa"/>
              <w:bottom w:w="0" w:type="dxa"/>
            </w:tcMar>
            <w:vAlign w:val="center"/>
          </w:tcPr>
          <w:p w14:paraId="3018ED59"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424" w:type="dxa"/>
            <w:shd w:val="clear" w:color="auto" w:fill="auto"/>
            <w:tcMar>
              <w:top w:w="0" w:type="dxa"/>
              <w:bottom w:w="0" w:type="dxa"/>
            </w:tcMar>
            <w:vAlign w:val="center"/>
          </w:tcPr>
          <w:p w14:paraId="475637DD"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04/2023/NQ-HDQT/HAPUMA</w:t>
            </w:r>
          </w:p>
        </w:tc>
        <w:tc>
          <w:tcPr>
            <w:tcW w:w="1619" w:type="dxa"/>
            <w:shd w:val="clear" w:color="auto" w:fill="auto"/>
            <w:tcMar>
              <w:top w:w="0" w:type="dxa"/>
              <w:bottom w:w="0" w:type="dxa"/>
            </w:tcMar>
            <w:vAlign w:val="center"/>
          </w:tcPr>
          <w:p w14:paraId="51A9EC88"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13, 2023</w:t>
            </w:r>
          </w:p>
        </w:tc>
        <w:tc>
          <w:tcPr>
            <w:tcW w:w="4265" w:type="dxa"/>
            <w:shd w:val="clear" w:color="auto" w:fill="auto"/>
            <w:tcMar>
              <w:top w:w="0" w:type="dxa"/>
              <w:bottom w:w="0" w:type="dxa"/>
            </w:tcMar>
            <w:vAlign w:val="center"/>
          </w:tcPr>
          <w:p w14:paraId="7EE3EFAD"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audited Financial Statements in 2022; approve the policy of restructuring the Business unit; adjust and supplement the Regulations on salary payment; sign the labor contract with senior personnel </w:t>
            </w:r>
          </w:p>
        </w:tc>
      </w:tr>
      <w:tr w:rsidR="00772DC7" w14:paraId="7DA6F03E" w14:textId="77777777">
        <w:tc>
          <w:tcPr>
            <w:tcW w:w="709" w:type="dxa"/>
            <w:shd w:val="clear" w:color="auto" w:fill="auto"/>
            <w:tcMar>
              <w:top w:w="0" w:type="dxa"/>
              <w:bottom w:w="0" w:type="dxa"/>
            </w:tcMar>
            <w:vAlign w:val="center"/>
          </w:tcPr>
          <w:p w14:paraId="75946974"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424" w:type="dxa"/>
            <w:shd w:val="clear" w:color="auto" w:fill="auto"/>
            <w:tcMar>
              <w:top w:w="0" w:type="dxa"/>
              <w:bottom w:w="0" w:type="dxa"/>
            </w:tcMar>
            <w:vAlign w:val="center"/>
          </w:tcPr>
          <w:p w14:paraId="599E8338"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05/2023/NQ-HDQT/HAPUMA</w:t>
            </w:r>
          </w:p>
        </w:tc>
        <w:tc>
          <w:tcPr>
            <w:tcW w:w="1619" w:type="dxa"/>
            <w:shd w:val="clear" w:color="auto" w:fill="auto"/>
            <w:tcMar>
              <w:top w:w="0" w:type="dxa"/>
              <w:bottom w:w="0" w:type="dxa"/>
            </w:tcMar>
            <w:vAlign w:val="center"/>
          </w:tcPr>
          <w:p w14:paraId="311CF3C1"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c>
          <w:tcPr>
            <w:tcW w:w="4265" w:type="dxa"/>
            <w:shd w:val="clear" w:color="auto" w:fill="auto"/>
            <w:tcMar>
              <w:top w:w="0" w:type="dxa"/>
              <w:bottom w:w="0" w:type="dxa"/>
            </w:tcMar>
            <w:vAlign w:val="center"/>
          </w:tcPr>
          <w:p w14:paraId="6825652A" w14:textId="6C9DF9E1" w:rsidR="00772DC7" w:rsidRDefault="009D16D0" w:rsidP="00356A3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Financial Statements Q1/2023; Settlement of Bonus fund for the Executive Board in 2022</w:t>
            </w:r>
          </w:p>
        </w:tc>
      </w:tr>
      <w:tr w:rsidR="00772DC7" w14:paraId="4ABE0CB3" w14:textId="77777777">
        <w:tc>
          <w:tcPr>
            <w:tcW w:w="709" w:type="dxa"/>
            <w:shd w:val="clear" w:color="auto" w:fill="auto"/>
            <w:tcMar>
              <w:top w:w="0" w:type="dxa"/>
              <w:bottom w:w="0" w:type="dxa"/>
            </w:tcMar>
            <w:vAlign w:val="center"/>
          </w:tcPr>
          <w:p w14:paraId="085B819F"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424" w:type="dxa"/>
            <w:shd w:val="clear" w:color="auto" w:fill="auto"/>
            <w:tcMar>
              <w:top w:w="0" w:type="dxa"/>
              <w:bottom w:w="0" w:type="dxa"/>
            </w:tcMar>
            <w:vAlign w:val="center"/>
          </w:tcPr>
          <w:p w14:paraId="3988776B"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06/2023/NQ-HDQT/HAPUMA</w:t>
            </w:r>
          </w:p>
        </w:tc>
        <w:tc>
          <w:tcPr>
            <w:tcW w:w="1619" w:type="dxa"/>
            <w:shd w:val="clear" w:color="auto" w:fill="auto"/>
            <w:tcMar>
              <w:top w:w="0" w:type="dxa"/>
              <w:bottom w:w="0" w:type="dxa"/>
            </w:tcMar>
            <w:vAlign w:val="center"/>
          </w:tcPr>
          <w:p w14:paraId="435A28BA"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15, 2023</w:t>
            </w:r>
          </w:p>
        </w:tc>
        <w:tc>
          <w:tcPr>
            <w:tcW w:w="4265" w:type="dxa"/>
            <w:shd w:val="clear" w:color="auto" w:fill="auto"/>
            <w:tcMar>
              <w:top w:w="0" w:type="dxa"/>
              <w:bottom w:w="0" w:type="dxa"/>
            </w:tcMar>
            <w:vAlign w:val="center"/>
          </w:tcPr>
          <w:p w14:paraId="74D92DC6"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Select an audit company for the fiscal year 2023</w:t>
            </w:r>
          </w:p>
        </w:tc>
      </w:tr>
      <w:tr w:rsidR="00772DC7" w14:paraId="270CE6D1" w14:textId="77777777">
        <w:tc>
          <w:tcPr>
            <w:tcW w:w="709" w:type="dxa"/>
            <w:shd w:val="clear" w:color="auto" w:fill="auto"/>
            <w:tcMar>
              <w:top w:w="0" w:type="dxa"/>
              <w:bottom w:w="0" w:type="dxa"/>
            </w:tcMar>
            <w:vAlign w:val="center"/>
          </w:tcPr>
          <w:p w14:paraId="77FA0DF5"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424" w:type="dxa"/>
            <w:shd w:val="clear" w:color="auto" w:fill="auto"/>
            <w:tcMar>
              <w:top w:w="0" w:type="dxa"/>
              <w:bottom w:w="0" w:type="dxa"/>
            </w:tcMar>
            <w:vAlign w:val="center"/>
          </w:tcPr>
          <w:p w14:paraId="4EF67587"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07/2023/NQ-HDQT/HAPUMA</w:t>
            </w:r>
          </w:p>
        </w:tc>
        <w:tc>
          <w:tcPr>
            <w:tcW w:w="1619" w:type="dxa"/>
            <w:shd w:val="clear" w:color="auto" w:fill="auto"/>
            <w:tcMar>
              <w:top w:w="0" w:type="dxa"/>
              <w:bottom w:w="0" w:type="dxa"/>
            </w:tcMar>
            <w:vAlign w:val="center"/>
          </w:tcPr>
          <w:p w14:paraId="600789E4"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15, 2023</w:t>
            </w:r>
          </w:p>
        </w:tc>
        <w:tc>
          <w:tcPr>
            <w:tcW w:w="4265" w:type="dxa"/>
            <w:shd w:val="clear" w:color="auto" w:fill="auto"/>
            <w:tcMar>
              <w:top w:w="0" w:type="dxa"/>
              <w:bottom w:w="0" w:type="dxa"/>
            </w:tcMar>
            <w:vAlign w:val="center"/>
          </w:tcPr>
          <w:p w14:paraId="1C41E578"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Authorize the General Manager </w:t>
            </w:r>
            <w:r>
              <w:rPr>
                <w:rFonts w:ascii="Arial" w:hAnsi="Arial"/>
                <w:color w:val="010000"/>
                <w:sz w:val="20"/>
              </w:rPr>
              <w:t>to implement the contract of up to VND 2,000 billion</w:t>
            </w:r>
          </w:p>
        </w:tc>
      </w:tr>
      <w:tr w:rsidR="00772DC7" w14:paraId="4B04233F" w14:textId="77777777">
        <w:tc>
          <w:tcPr>
            <w:tcW w:w="709" w:type="dxa"/>
            <w:shd w:val="clear" w:color="auto" w:fill="auto"/>
            <w:tcMar>
              <w:top w:w="0" w:type="dxa"/>
              <w:bottom w:w="0" w:type="dxa"/>
            </w:tcMar>
            <w:vAlign w:val="center"/>
          </w:tcPr>
          <w:p w14:paraId="34FF989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2424" w:type="dxa"/>
            <w:shd w:val="clear" w:color="auto" w:fill="auto"/>
            <w:tcMar>
              <w:top w:w="0" w:type="dxa"/>
              <w:bottom w:w="0" w:type="dxa"/>
            </w:tcMar>
            <w:vAlign w:val="center"/>
          </w:tcPr>
          <w:p w14:paraId="4C8CFF2A"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08/2023/NQ-HDQT/HAPUMA</w:t>
            </w:r>
          </w:p>
        </w:tc>
        <w:tc>
          <w:tcPr>
            <w:tcW w:w="1619" w:type="dxa"/>
            <w:shd w:val="clear" w:color="auto" w:fill="auto"/>
            <w:tcMar>
              <w:top w:w="0" w:type="dxa"/>
              <w:bottom w:w="0" w:type="dxa"/>
            </w:tcMar>
            <w:vAlign w:val="center"/>
          </w:tcPr>
          <w:p w14:paraId="5825DE3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30, 2023</w:t>
            </w:r>
          </w:p>
        </w:tc>
        <w:tc>
          <w:tcPr>
            <w:tcW w:w="4265" w:type="dxa"/>
            <w:shd w:val="clear" w:color="auto" w:fill="auto"/>
            <w:tcMar>
              <w:top w:w="0" w:type="dxa"/>
              <w:bottom w:w="0" w:type="dxa"/>
            </w:tcMar>
            <w:vAlign w:val="center"/>
          </w:tcPr>
          <w:p w14:paraId="3FCA329A"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contents of the Regulations on payroll for the indirect unit V.23.055</w:t>
            </w:r>
          </w:p>
        </w:tc>
      </w:tr>
      <w:tr w:rsidR="00772DC7" w14:paraId="26E666B5" w14:textId="77777777">
        <w:tc>
          <w:tcPr>
            <w:tcW w:w="709" w:type="dxa"/>
            <w:shd w:val="clear" w:color="auto" w:fill="auto"/>
            <w:tcMar>
              <w:top w:w="0" w:type="dxa"/>
              <w:bottom w:w="0" w:type="dxa"/>
            </w:tcMar>
            <w:vAlign w:val="center"/>
          </w:tcPr>
          <w:p w14:paraId="78C917E7"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2424" w:type="dxa"/>
            <w:shd w:val="clear" w:color="auto" w:fill="auto"/>
            <w:tcMar>
              <w:top w:w="0" w:type="dxa"/>
              <w:bottom w:w="0" w:type="dxa"/>
            </w:tcMar>
            <w:vAlign w:val="center"/>
          </w:tcPr>
          <w:p w14:paraId="55A6E7F6"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09/2023/NQ-HDQT/HAPUMA</w:t>
            </w:r>
          </w:p>
        </w:tc>
        <w:tc>
          <w:tcPr>
            <w:tcW w:w="1619" w:type="dxa"/>
            <w:shd w:val="clear" w:color="auto" w:fill="auto"/>
            <w:tcMar>
              <w:top w:w="0" w:type="dxa"/>
              <w:bottom w:w="0" w:type="dxa"/>
            </w:tcMar>
            <w:vAlign w:val="center"/>
          </w:tcPr>
          <w:p w14:paraId="7F1DA9B2"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4265" w:type="dxa"/>
            <w:shd w:val="clear" w:color="auto" w:fill="auto"/>
            <w:tcMar>
              <w:top w:w="0" w:type="dxa"/>
              <w:bottom w:w="0" w:type="dxa"/>
            </w:tcMar>
            <w:vAlign w:val="center"/>
          </w:tcPr>
          <w:p w14:paraId="30040FFF"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Adjust the Company’s organizational </w:t>
            </w:r>
            <w:r>
              <w:rPr>
                <w:rFonts w:ascii="Arial" w:hAnsi="Arial"/>
                <w:color w:val="010000"/>
                <w:sz w:val="20"/>
              </w:rPr>
              <w:t>structure.</w:t>
            </w:r>
          </w:p>
        </w:tc>
      </w:tr>
      <w:tr w:rsidR="00772DC7" w14:paraId="2DB7140D" w14:textId="77777777">
        <w:tc>
          <w:tcPr>
            <w:tcW w:w="709" w:type="dxa"/>
            <w:shd w:val="clear" w:color="auto" w:fill="auto"/>
            <w:tcMar>
              <w:top w:w="0" w:type="dxa"/>
              <w:bottom w:w="0" w:type="dxa"/>
            </w:tcMar>
            <w:vAlign w:val="center"/>
          </w:tcPr>
          <w:p w14:paraId="6FFEE2A7"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2424" w:type="dxa"/>
            <w:shd w:val="clear" w:color="auto" w:fill="auto"/>
            <w:tcMar>
              <w:top w:w="0" w:type="dxa"/>
              <w:bottom w:w="0" w:type="dxa"/>
            </w:tcMar>
            <w:vAlign w:val="center"/>
          </w:tcPr>
          <w:p w14:paraId="204A03A7"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10/2023/NQ-HDQT/HAPUMA</w:t>
            </w:r>
          </w:p>
        </w:tc>
        <w:tc>
          <w:tcPr>
            <w:tcW w:w="1619" w:type="dxa"/>
            <w:shd w:val="clear" w:color="auto" w:fill="auto"/>
            <w:tcMar>
              <w:top w:w="0" w:type="dxa"/>
              <w:bottom w:w="0" w:type="dxa"/>
            </w:tcMar>
            <w:vAlign w:val="center"/>
          </w:tcPr>
          <w:p w14:paraId="527ACF32"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21, 2023</w:t>
            </w:r>
          </w:p>
        </w:tc>
        <w:tc>
          <w:tcPr>
            <w:tcW w:w="4265" w:type="dxa"/>
            <w:shd w:val="clear" w:color="auto" w:fill="auto"/>
            <w:tcMar>
              <w:top w:w="0" w:type="dxa"/>
              <w:bottom w:w="0" w:type="dxa"/>
            </w:tcMar>
            <w:vAlign w:val="center"/>
          </w:tcPr>
          <w:p w14:paraId="551F52C4" w14:textId="4714D8E9" w:rsidR="00772DC7" w:rsidRDefault="009D16D0" w:rsidP="00356A3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Financial Statements in Q2/2023</w:t>
            </w:r>
          </w:p>
        </w:tc>
      </w:tr>
      <w:tr w:rsidR="00772DC7" w14:paraId="252D2DF4" w14:textId="77777777">
        <w:tc>
          <w:tcPr>
            <w:tcW w:w="709" w:type="dxa"/>
            <w:shd w:val="clear" w:color="auto" w:fill="auto"/>
            <w:tcMar>
              <w:top w:w="0" w:type="dxa"/>
              <w:bottom w:w="0" w:type="dxa"/>
            </w:tcMar>
            <w:vAlign w:val="center"/>
          </w:tcPr>
          <w:p w14:paraId="6389114F"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2424" w:type="dxa"/>
            <w:shd w:val="clear" w:color="auto" w:fill="auto"/>
            <w:tcMar>
              <w:top w:w="0" w:type="dxa"/>
              <w:bottom w:w="0" w:type="dxa"/>
            </w:tcMar>
            <w:vAlign w:val="center"/>
          </w:tcPr>
          <w:p w14:paraId="1C69F4B2"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11/2023/NQ-HDQT/HAPUMA</w:t>
            </w:r>
          </w:p>
        </w:tc>
        <w:tc>
          <w:tcPr>
            <w:tcW w:w="1619" w:type="dxa"/>
            <w:shd w:val="clear" w:color="auto" w:fill="auto"/>
            <w:tcMar>
              <w:top w:w="0" w:type="dxa"/>
              <w:bottom w:w="0" w:type="dxa"/>
            </w:tcMar>
            <w:vAlign w:val="center"/>
          </w:tcPr>
          <w:p w14:paraId="27DD00D8"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11, 2023</w:t>
            </w:r>
          </w:p>
        </w:tc>
        <w:tc>
          <w:tcPr>
            <w:tcW w:w="4265" w:type="dxa"/>
            <w:shd w:val="clear" w:color="auto" w:fill="auto"/>
            <w:tcMar>
              <w:top w:w="0" w:type="dxa"/>
              <w:bottom w:w="0" w:type="dxa"/>
            </w:tcMar>
            <w:vAlign w:val="center"/>
          </w:tcPr>
          <w:p w14:paraId="64763070"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payment 2022 in cash</w:t>
            </w:r>
          </w:p>
        </w:tc>
      </w:tr>
      <w:tr w:rsidR="00772DC7" w14:paraId="42ACA77C"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48A761"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4A27DA"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12/2023/NQ-HDQT/HAPUMA</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E7BA74"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30, 2023</w:t>
            </w: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E8A91D"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policy of appointing managerial </w:t>
            </w:r>
            <w:r>
              <w:rPr>
                <w:rFonts w:ascii="Arial" w:hAnsi="Arial"/>
                <w:color w:val="010000"/>
                <w:sz w:val="20"/>
              </w:rPr>
              <w:t>officers (deputy manager of the Design Department)</w:t>
            </w:r>
          </w:p>
        </w:tc>
      </w:tr>
      <w:tr w:rsidR="00772DC7" w14:paraId="6770C9C4"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A213BD"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DC35BF"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13/2023/NQ-HDQT/HAPUMA</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068C1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30, 2023</w:t>
            </w: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386469" w14:textId="1F53C5FD"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Regulations on payroll for the indirect unit V.23.09</w:t>
            </w:r>
          </w:p>
        </w:tc>
      </w:tr>
      <w:tr w:rsidR="00772DC7" w14:paraId="45AC5BBF"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F948D4"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6BEB0C"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14/2023/NQ-HDQT/HAPUMA</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24F2EA"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24, 2023</w:t>
            </w: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87E6C2" w14:textId="6E10CB16"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Financial Statements in Q3/2023; approve </w:t>
            </w:r>
            <w:r>
              <w:rPr>
                <w:rFonts w:ascii="Arial" w:hAnsi="Arial"/>
                <w:color w:val="010000"/>
                <w:sz w:val="20"/>
              </w:rPr>
              <w:t>the policy of appointing managerial officers (deputy manager of the Business Department); approve the contents adjusted for the first time on Regulations on payroll for the indirect unit V.23.09</w:t>
            </w:r>
          </w:p>
        </w:tc>
      </w:tr>
      <w:tr w:rsidR="00772DC7" w14:paraId="5B17F355"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487BDE"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C4A014"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15/2023/NQ-HDQT/HAPUMA</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3E1474"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15, 2023</w:t>
            </w: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A391A9" w14:textId="6D426F4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policy of appointing managerial officers; approve the contents adjusted for the </w:t>
            </w:r>
            <w:r>
              <w:rPr>
                <w:rFonts w:ascii="Arial" w:hAnsi="Arial"/>
                <w:color w:val="010000"/>
                <w:sz w:val="20"/>
              </w:rPr>
              <w:lastRenderedPageBreak/>
              <w:t>second time on Regulations on payroll for the indirect unit V.23.09</w:t>
            </w:r>
          </w:p>
        </w:tc>
      </w:tr>
      <w:tr w:rsidR="00772DC7" w14:paraId="054E9C3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DEF625"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16</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95C35B"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16/2023/NQ-HDQT/HAPUMA</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7452B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15, 2023</w:t>
            </w: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95724C"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 and appoint managerial officers (Hanoi Bran</w:t>
            </w:r>
            <w:r>
              <w:rPr>
                <w:rFonts w:ascii="Arial" w:hAnsi="Arial"/>
                <w:color w:val="010000"/>
                <w:sz w:val="20"/>
              </w:rPr>
              <w:t>ch)</w:t>
            </w:r>
          </w:p>
        </w:tc>
      </w:tr>
      <w:tr w:rsidR="00772DC7" w14:paraId="21643A8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CB8BD9"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C0E192"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Decisions</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9A5A6E" w14:textId="77777777" w:rsidR="00772DC7" w:rsidRDefault="00772DC7">
            <w:pPr>
              <w:pBdr>
                <w:top w:val="nil"/>
                <w:left w:val="nil"/>
                <w:bottom w:val="nil"/>
                <w:right w:val="nil"/>
                <w:between w:val="nil"/>
              </w:pBdr>
              <w:rPr>
                <w:rFonts w:ascii="Arial" w:eastAsia="Arial" w:hAnsi="Arial" w:cs="Arial"/>
                <w:color w:val="010000"/>
                <w:sz w:val="20"/>
                <w:szCs w:val="20"/>
              </w:rPr>
            </w:pP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8C173D" w14:textId="77777777" w:rsidR="00772DC7" w:rsidRDefault="00772DC7">
            <w:pPr>
              <w:pBdr>
                <w:top w:val="nil"/>
                <w:left w:val="nil"/>
                <w:bottom w:val="nil"/>
                <w:right w:val="nil"/>
                <w:between w:val="nil"/>
              </w:pBdr>
              <w:rPr>
                <w:rFonts w:ascii="Arial" w:eastAsia="Arial" w:hAnsi="Arial" w:cs="Arial"/>
                <w:color w:val="010000"/>
                <w:sz w:val="20"/>
                <w:szCs w:val="20"/>
              </w:rPr>
            </w:pPr>
          </w:p>
        </w:tc>
      </w:tr>
      <w:tr w:rsidR="00772DC7" w14:paraId="5C09FB15"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253B4F"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611460"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01/2023/QD-HDQT/HAPUMA</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577612"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30, 2023</w:t>
            </w: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599084"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Piece wage for a number of individuals</w:t>
            </w:r>
          </w:p>
        </w:tc>
      </w:tr>
      <w:tr w:rsidR="00772DC7" w14:paraId="54A44A56"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F23A6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B68EB4"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02/2023/QD-HDQT/HAPUMA</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8D65B5"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30, 2023</w:t>
            </w: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83B430"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Piece wage for a number of individuals (as per the Regulations on payroll for the indirect unit V.23.09)</w:t>
            </w:r>
          </w:p>
        </w:tc>
      </w:tr>
      <w:tr w:rsidR="00772DC7" w14:paraId="37A244DC"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C4A839"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766A86"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03/2023/QD-HDQT/HAPUMA</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E16C06"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24, 2023</w:t>
            </w: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F9F7BF" w14:textId="1B7921FD"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Piece wage for a number of individuals (as per the Regulations on payroll for the indirect unit V.23.09, first-time adjusted)</w:t>
            </w:r>
          </w:p>
        </w:tc>
      </w:tr>
      <w:tr w:rsidR="00772DC7" w14:paraId="7F00ABA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388A08"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14342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04/2023/QD-HDQT/HAPUMA</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211DBF"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15, 2023</w:t>
            </w: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7F0C1E"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 managerial officers (Hanoi Branch)</w:t>
            </w:r>
          </w:p>
        </w:tc>
      </w:tr>
      <w:tr w:rsidR="00772DC7" w14:paraId="162AC48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C6B7FB"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8CF192"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05/2023/QD-HDQT/HAPUMA</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1C62A1"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15, 2023</w:t>
            </w: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00863E"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managerial officers (Hanoi Branch)</w:t>
            </w:r>
          </w:p>
        </w:tc>
      </w:tr>
      <w:tr w:rsidR="00772DC7" w14:paraId="1F3F1FB6"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C1436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42DB1E"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06/2023/QD-HDQT/HAPUMA</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DD09E9"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15, 2023</w:t>
            </w: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D1EB5C"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managerial officers (Hanoi Branch, salary issues)</w:t>
            </w:r>
          </w:p>
        </w:tc>
      </w:tr>
    </w:tbl>
    <w:p w14:paraId="53B04330" w14:textId="77777777" w:rsidR="00772DC7" w:rsidRDefault="009D16D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2C0E5983" w14:textId="77777777" w:rsidR="00772DC7" w:rsidRDefault="009D16D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Information on members of the Supervisory </w:t>
      </w:r>
      <w:r>
        <w:rPr>
          <w:rFonts w:ascii="Arial" w:hAnsi="Arial"/>
          <w:color w:val="010000"/>
          <w:sz w:val="20"/>
        </w:rPr>
        <w:t>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2736"/>
        <w:gridCol w:w="1017"/>
        <w:gridCol w:w="2233"/>
        <w:gridCol w:w="2442"/>
      </w:tblGrid>
      <w:tr w:rsidR="00772DC7" w14:paraId="0B7B7F30" w14:textId="77777777">
        <w:tc>
          <w:tcPr>
            <w:tcW w:w="589" w:type="dxa"/>
            <w:shd w:val="clear" w:color="auto" w:fill="auto"/>
            <w:tcMar>
              <w:top w:w="0" w:type="dxa"/>
              <w:bottom w:w="0" w:type="dxa"/>
            </w:tcMar>
            <w:vAlign w:val="center"/>
          </w:tcPr>
          <w:p w14:paraId="3D8CBE99"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736" w:type="dxa"/>
            <w:shd w:val="clear" w:color="auto" w:fill="auto"/>
            <w:tcMar>
              <w:top w:w="0" w:type="dxa"/>
              <w:bottom w:w="0" w:type="dxa"/>
            </w:tcMar>
            <w:vAlign w:val="center"/>
          </w:tcPr>
          <w:p w14:paraId="5B78BC69"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017" w:type="dxa"/>
            <w:shd w:val="clear" w:color="auto" w:fill="auto"/>
            <w:tcMar>
              <w:top w:w="0" w:type="dxa"/>
              <w:bottom w:w="0" w:type="dxa"/>
            </w:tcMar>
            <w:vAlign w:val="center"/>
          </w:tcPr>
          <w:p w14:paraId="41E0F74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2233" w:type="dxa"/>
            <w:shd w:val="clear" w:color="auto" w:fill="auto"/>
            <w:tcMar>
              <w:top w:w="0" w:type="dxa"/>
              <w:bottom w:w="0" w:type="dxa"/>
            </w:tcMar>
            <w:vAlign w:val="center"/>
          </w:tcPr>
          <w:p w14:paraId="6E7AAD7D"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c>
          <w:tcPr>
            <w:tcW w:w="2442" w:type="dxa"/>
            <w:shd w:val="clear" w:color="auto" w:fill="auto"/>
            <w:tcMar>
              <w:top w:w="0" w:type="dxa"/>
              <w:bottom w:w="0" w:type="dxa"/>
            </w:tcMar>
            <w:vAlign w:val="center"/>
          </w:tcPr>
          <w:p w14:paraId="735E80AE"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772DC7" w14:paraId="394026CD" w14:textId="77777777">
        <w:tc>
          <w:tcPr>
            <w:tcW w:w="589" w:type="dxa"/>
            <w:shd w:val="clear" w:color="auto" w:fill="auto"/>
            <w:tcMar>
              <w:top w:w="0" w:type="dxa"/>
              <w:bottom w:w="0" w:type="dxa"/>
            </w:tcMar>
            <w:vAlign w:val="center"/>
          </w:tcPr>
          <w:p w14:paraId="1BCAFE2D"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736" w:type="dxa"/>
            <w:shd w:val="clear" w:color="auto" w:fill="auto"/>
            <w:tcMar>
              <w:top w:w="0" w:type="dxa"/>
              <w:bottom w:w="0" w:type="dxa"/>
            </w:tcMar>
            <w:vAlign w:val="center"/>
          </w:tcPr>
          <w:p w14:paraId="5585BE7E"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Tran Thu Ha</w:t>
            </w:r>
          </w:p>
        </w:tc>
        <w:tc>
          <w:tcPr>
            <w:tcW w:w="1017" w:type="dxa"/>
            <w:shd w:val="clear" w:color="auto" w:fill="auto"/>
            <w:tcMar>
              <w:top w:w="0" w:type="dxa"/>
              <w:bottom w:w="0" w:type="dxa"/>
            </w:tcMar>
            <w:vAlign w:val="center"/>
          </w:tcPr>
          <w:p w14:paraId="06E9BFD1"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w:t>
            </w:r>
          </w:p>
        </w:tc>
        <w:tc>
          <w:tcPr>
            <w:tcW w:w="2233" w:type="dxa"/>
            <w:shd w:val="clear" w:color="auto" w:fill="auto"/>
            <w:tcMar>
              <w:top w:w="0" w:type="dxa"/>
              <w:bottom w:w="0" w:type="dxa"/>
            </w:tcMar>
            <w:vAlign w:val="center"/>
          </w:tcPr>
          <w:p w14:paraId="507078CF"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May 27, 2022</w:t>
            </w:r>
          </w:p>
        </w:tc>
        <w:tc>
          <w:tcPr>
            <w:tcW w:w="2442" w:type="dxa"/>
            <w:shd w:val="clear" w:color="auto" w:fill="auto"/>
            <w:tcMar>
              <w:top w:w="0" w:type="dxa"/>
              <w:bottom w:w="0" w:type="dxa"/>
            </w:tcMar>
            <w:vAlign w:val="center"/>
          </w:tcPr>
          <w:p w14:paraId="05D78CC5"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Industrial Accounting</w:t>
            </w:r>
          </w:p>
        </w:tc>
      </w:tr>
      <w:tr w:rsidR="00772DC7" w14:paraId="7FB94B25" w14:textId="77777777">
        <w:tc>
          <w:tcPr>
            <w:tcW w:w="589" w:type="dxa"/>
            <w:shd w:val="clear" w:color="auto" w:fill="auto"/>
            <w:tcMar>
              <w:top w:w="0" w:type="dxa"/>
              <w:bottom w:w="0" w:type="dxa"/>
            </w:tcMar>
            <w:vAlign w:val="center"/>
          </w:tcPr>
          <w:p w14:paraId="6D1D5A04"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736" w:type="dxa"/>
            <w:shd w:val="clear" w:color="auto" w:fill="auto"/>
            <w:tcMar>
              <w:top w:w="0" w:type="dxa"/>
              <w:bottom w:w="0" w:type="dxa"/>
            </w:tcMar>
            <w:vAlign w:val="center"/>
          </w:tcPr>
          <w:p w14:paraId="1A13399A"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Ngoc Bao</w:t>
            </w:r>
          </w:p>
        </w:tc>
        <w:tc>
          <w:tcPr>
            <w:tcW w:w="1017" w:type="dxa"/>
            <w:shd w:val="clear" w:color="auto" w:fill="auto"/>
            <w:tcMar>
              <w:top w:w="0" w:type="dxa"/>
              <w:bottom w:w="0" w:type="dxa"/>
            </w:tcMar>
            <w:vAlign w:val="center"/>
          </w:tcPr>
          <w:p w14:paraId="6E957D05"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233" w:type="dxa"/>
            <w:shd w:val="clear" w:color="auto" w:fill="auto"/>
            <w:tcMar>
              <w:top w:w="0" w:type="dxa"/>
              <w:bottom w:w="0" w:type="dxa"/>
            </w:tcMar>
            <w:vAlign w:val="center"/>
          </w:tcPr>
          <w:p w14:paraId="77EA0BDE"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February 13, 2017</w:t>
            </w:r>
          </w:p>
        </w:tc>
        <w:tc>
          <w:tcPr>
            <w:tcW w:w="2442" w:type="dxa"/>
            <w:shd w:val="clear" w:color="auto" w:fill="auto"/>
            <w:tcMar>
              <w:top w:w="0" w:type="dxa"/>
              <w:bottom w:w="0" w:type="dxa"/>
            </w:tcMar>
            <w:vAlign w:val="center"/>
          </w:tcPr>
          <w:p w14:paraId="68D648F2"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Metallurgical Engineer</w:t>
            </w:r>
          </w:p>
        </w:tc>
      </w:tr>
      <w:tr w:rsidR="00772DC7" w14:paraId="20655E63" w14:textId="77777777">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84C57A"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9896B0"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Le Thanh Ha</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D9AEB7"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10659D"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May 27, 2022</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172EA5"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Mechanical Materials and Metal Rolling Engineer</w:t>
            </w:r>
          </w:p>
        </w:tc>
      </w:tr>
    </w:tbl>
    <w:p w14:paraId="6BE2CBE9" w14:textId="77777777" w:rsidR="00772DC7" w:rsidRDefault="009D16D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1"/>
        <w:gridCol w:w="2703"/>
        <w:gridCol w:w="1861"/>
        <w:gridCol w:w="1434"/>
        <w:gridCol w:w="2258"/>
      </w:tblGrid>
      <w:tr w:rsidR="00772DC7" w14:paraId="7BDE7CA2" w14:textId="77777777">
        <w:tc>
          <w:tcPr>
            <w:tcW w:w="761" w:type="dxa"/>
            <w:shd w:val="clear" w:color="auto" w:fill="auto"/>
            <w:tcMar>
              <w:top w:w="0" w:type="dxa"/>
              <w:bottom w:w="0" w:type="dxa"/>
            </w:tcMar>
            <w:vAlign w:val="center"/>
          </w:tcPr>
          <w:p w14:paraId="76B5A29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703" w:type="dxa"/>
            <w:shd w:val="clear" w:color="auto" w:fill="auto"/>
            <w:tcMar>
              <w:top w:w="0" w:type="dxa"/>
              <w:bottom w:w="0" w:type="dxa"/>
            </w:tcMar>
            <w:vAlign w:val="center"/>
          </w:tcPr>
          <w:p w14:paraId="312AE83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861" w:type="dxa"/>
            <w:shd w:val="clear" w:color="auto" w:fill="auto"/>
            <w:tcMar>
              <w:top w:w="0" w:type="dxa"/>
              <w:bottom w:w="0" w:type="dxa"/>
            </w:tcMar>
            <w:vAlign w:val="center"/>
          </w:tcPr>
          <w:p w14:paraId="5AEB64D2" w14:textId="213E575E" w:rsidR="00772DC7" w:rsidRDefault="009D16D0" w:rsidP="00356A3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434" w:type="dxa"/>
            <w:shd w:val="clear" w:color="auto" w:fill="auto"/>
            <w:tcMar>
              <w:top w:w="0" w:type="dxa"/>
              <w:bottom w:w="0" w:type="dxa"/>
            </w:tcMar>
            <w:vAlign w:val="center"/>
          </w:tcPr>
          <w:p w14:paraId="1387B75D"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258" w:type="dxa"/>
            <w:shd w:val="clear" w:color="auto" w:fill="auto"/>
            <w:tcMar>
              <w:top w:w="0" w:type="dxa"/>
              <w:bottom w:w="0" w:type="dxa"/>
            </w:tcMar>
            <w:vAlign w:val="center"/>
          </w:tcPr>
          <w:p w14:paraId="589233EA"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Date of appointment/dismissal </w:t>
            </w:r>
            <w:r>
              <w:rPr>
                <w:rFonts w:ascii="Arial" w:hAnsi="Arial"/>
                <w:color w:val="010000"/>
                <w:sz w:val="20"/>
              </w:rPr>
              <w:lastRenderedPageBreak/>
              <w:t>as member of the Executive Board</w:t>
            </w:r>
          </w:p>
        </w:tc>
      </w:tr>
      <w:tr w:rsidR="00772DC7" w14:paraId="5BB73B6A" w14:textId="77777777">
        <w:tc>
          <w:tcPr>
            <w:tcW w:w="761" w:type="dxa"/>
            <w:shd w:val="clear" w:color="auto" w:fill="auto"/>
            <w:tcMar>
              <w:top w:w="0" w:type="dxa"/>
              <w:bottom w:w="0" w:type="dxa"/>
            </w:tcMar>
            <w:vAlign w:val="center"/>
          </w:tcPr>
          <w:p w14:paraId="216050E2"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703" w:type="dxa"/>
            <w:shd w:val="clear" w:color="auto" w:fill="auto"/>
            <w:tcMar>
              <w:top w:w="0" w:type="dxa"/>
              <w:bottom w:w="0" w:type="dxa"/>
            </w:tcMar>
            <w:vAlign w:val="center"/>
          </w:tcPr>
          <w:p w14:paraId="070BB5A9"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Trong Nam</w:t>
            </w:r>
          </w:p>
        </w:tc>
        <w:tc>
          <w:tcPr>
            <w:tcW w:w="1861" w:type="dxa"/>
            <w:shd w:val="clear" w:color="auto" w:fill="auto"/>
            <w:tcMar>
              <w:top w:w="0" w:type="dxa"/>
              <w:bottom w:w="0" w:type="dxa"/>
            </w:tcMar>
            <w:vAlign w:val="center"/>
          </w:tcPr>
          <w:p w14:paraId="6744D9C7"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10, 1959</w:t>
            </w:r>
          </w:p>
        </w:tc>
        <w:tc>
          <w:tcPr>
            <w:tcW w:w="1434" w:type="dxa"/>
            <w:shd w:val="clear" w:color="auto" w:fill="auto"/>
            <w:tcMar>
              <w:top w:w="0" w:type="dxa"/>
              <w:bottom w:w="0" w:type="dxa"/>
            </w:tcMar>
            <w:vAlign w:val="center"/>
          </w:tcPr>
          <w:p w14:paraId="576388C6"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Mechanical Engineer</w:t>
            </w:r>
          </w:p>
        </w:tc>
        <w:tc>
          <w:tcPr>
            <w:tcW w:w="2258" w:type="dxa"/>
            <w:shd w:val="clear" w:color="auto" w:fill="auto"/>
            <w:tcMar>
              <w:top w:w="0" w:type="dxa"/>
              <w:bottom w:w="0" w:type="dxa"/>
            </w:tcMar>
            <w:vAlign w:val="center"/>
          </w:tcPr>
          <w:p w14:paraId="2082F9D6"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September 01, 2010</w:t>
            </w:r>
          </w:p>
        </w:tc>
      </w:tr>
      <w:tr w:rsidR="00772DC7" w14:paraId="10693A30" w14:textId="77777777">
        <w:tc>
          <w:tcPr>
            <w:tcW w:w="761" w:type="dxa"/>
            <w:shd w:val="clear" w:color="auto" w:fill="auto"/>
            <w:tcMar>
              <w:top w:w="0" w:type="dxa"/>
              <w:bottom w:w="0" w:type="dxa"/>
            </w:tcMar>
            <w:vAlign w:val="center"/>
          </w:tcPr>
          <w:p w14:paraId="1F6F45F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703" w:type="dxa"/>
            <w:shd w:val="clear" w:color="auto" w:fill="auto"/>
            <w:tcMar>
              <w:top w:w="0" w:type="dxa"/>
              <w:bottom w:w="0" w:type="dxa"/>
            </w:tcMar>
            <w:vAlign w:val="center"/>
          </w:tcPr>
          <w:p w14:paraId="0ADB3919"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Dao Dinh Toan</w:t>
            </w:r>
          </w:p>
        </w:tc>
        <w:tc>
          <w:tcPr>
            <w:tcW w:w="1861" w:type="dxa"/>
            <w:shd w:val="clear" w:color="auto" w:fill="auto"/>
            <w:tcMar>
              <w:top w:w="0" w:type="dxa"/>
              <w:bottom w:w="0" w:type="dxa"/>
            </w:tcMar>
            <w:vAlign w:val="center"/>
          </w:tcPr>
          <w:p w14:paraId="172A21F1"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29, 1965</w:t>
            </w:r>
          </w:p>
        </w:tc>
        <w:tc>
          <w:tcPr>
            <w:tcW w:w="1434" w:type="dxa"/>
            <w:shd w:val="clear" w:color="auto" w:fill="auto"/>
            <w:tcMar>
              <w:top w:w="0" w:type="dxa"/>
              <w:bottom w:w="0" w:type="dxa"/>
            </w:tcMar>
            <w:vAlign w:val="center"/>
          </w:tcPr>
          <w:p w14:paraId="4664D452"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Mechanical Engineer</w:t>
            </w:r>
          </w:p>
        </w:tc>
        <w:tc>
          <w:tcPr>
            <w:tcW w:w="2258" w:type="dxa"/>
            <w:shd w:val="clear" w:color="auto" w:fill="auto"/>
            <w:tcMar>
              <w:top w:w="0" w:type="dxa"/>
              <w:bottom w:w="0" w:type="dxa"/>
            </w:tcMar>
            <w:vAlign w:val="center"/>
          </w:tcPr>
          <w:p w14:paraId="2532295A"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June 01, 2011</w:t>
            </w:r>
          </w:p>
        </w:tc>
      </w:tr>
      <w:tr w:rsidR="00772DC7" w14:paraId="3930A5D8" w14:textId="77777777">
        <w:tc>
          <w:tcPr>
            <w:tcW w:w="761" w:type="dxa"/>
            <w:shd w:val="clear" w:color="auto" w:fill="auto"/>
            <w:tcMar>
              <w:top w:w="0" w:type="dxa"/>
              <w:bottom w:w="0" w:type="dxa"/>
            </w:tcMar>
            <w:vAlign w:val="center"/>
          </w:tcPr>
          <w:p w14:paraId="2FEA0AC5"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703" w:type="dxa"/>
            <w:shd w:val="clear" w:color="auto" w:fill="auto"/>
            <w:tcMar>
              <w:top w:w="0" w:type="dxa"/>
              <w:bottom w:w="0" w:type="dxa"/>
            </w:tcMar>
            <w:vAlign w:val="center"/>
          </w:tcPr>
          <w:p w14:paraId="40ABFE69"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Nghiem</w:t>
            </w:r>
            <w:proofErr w:type="spellEnd"/>
            <w:r>
              <w:rPr>
                <w:rFonts w:ascii="Arial" w:hAnsi="Arial"/>
                <w:color w:val="010000"/>
                <w:sz w:val="20"/>
              </w:rPr>
              <w:t xml:space="preserve"> Trong Van</w:t>
            </w:r>
          </w:p>
        </w:tc>
        <w:tc>
          <w:tcPr>
            <w:tcW w:w="1861" w:type="dxa"/>
            <w:shd w:val="clear" w:color="auto" w:fill="auto"/>
            <w:tcMar>
              <w:top w:w="0" w:type="dxa"/>
              <w:bottom w:w="0" w:type="dxa"/>
            </w:tcMar>
            <w:vAlign w:val="center"/>
          </w:tcPr>
          <w:p w14:paraId="214BC9A1"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 1972</w:t>
            </w:r>
          </w:p>
        </w:tc>
        <w:tc>
          <w:tcPr>
            <w:tcW w:w="1434" w:type="dxa"/>
            <w:shd w:val="clear" w:color="auto" w:fill="auto"/>
            <w:tcMar>
              <w:top w:w="0" w:type="dxa"/>
              <w:bottom w:w="0" w:type="dxa"/>
            </w:tcMar>
            <w:vAlign w:val="center"/>
          </w:tcPr>
          <w:p w14:paraId="7382E3E7"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258" w:type="dxa"/>
            <w:shd w:val="clear" w:color="auto" w:fill="auto"/>
            <w:tcMar>
              <w:top w:w="0" w:type="dxa"/>
              <w:bottom w:w="0" w:type="dxa"/>
            </w:tcMar>
            <w:vAlign w:val="center"/>
          </w:tcPr>
          <w:p w14:paraId="7F6DFA84"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March 18, 2018</w:t>
            </w:r>
          </w:p>
        </w:tc>
      </w:tr>
      <w:tr w:rsidR="00772DC7" w14:paraId="3F214AD9" w14:textId="77777777">
        <w:tc>
          <w:tcPr>
            <w:tcW w:w="761" w:type="dxa"/>
            <w:shd w:val="clear" w:color="auto" w:fill="auto"/>
            <w:tcMar>
              <w:top w:w="0" w:type="dxa"/>
              <w:bottom w:w="0" w:type="dxa"/>
            </w:tcMar>
            <w:vAlign w:val="center"/>
          </w:tcPr>
          <w:p w14:paraId="1A572E1B"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703" w:type="dxa"/>
            <w:shd w:val="clear" w:color="auto" w:fill="auto"/>
            <w:tcMar>
              <w:top w:w="0" w:type="dxa"/>
              <w:bottom w:w="0" w:type="dxa"/>
            </w:tcMar>
            <w:vAlign w:val="center"/>
          </w:tcPr>
          <w:p w14:paraId="1D908519"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Vu Kim Chung</w:t>
            </w:r>
          </w:p>
        </w:tc>
        <w:tc>
          <w:tcPr>
            <w:tcW w:w="1861" w:type="dxa"/>
            <w:shd w:val="clear" w:color="auto" w:fill="auto"/>
            <w:tcMar>
              <w:top w:w="0" w:type="dxa"/>
              <w:bottom w:w="0" w:type="dxa"/>
            </w:tcMar>
            <w:vAlign w:val="center"/>
          </w:tcPr>
          <w:p w14:paraId="4C4EC7E7"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16, 1968</w:t>
            </w:r>
          </w:p>
        </w:tc>
        <w:tc>
          <w:tcPr>
            <w:tcW w:w="1434" w:type="dxa"/>
            <w:shd w:val="clear" w:color="auto" w:fill="auto"/>
            <w:tcMar>
              <w:top w:w="0" w:type="dxa"/>
              <w:bottom w:w="0" w:type="dxa"/>
            </w:tcMar>
            <w:vAlign w:val="center"/>
          </w:tcPr>
          <w:p w14:paraId="0557CF20"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2258" w:type="dxa"/>
            <w:shd w:val="clear" w:color="auto" w:fill="auto"/>
            <w:tcMar>
              <w:top w:w="0" w:type="dxa"/>
              <w:bottom w:w="0" w:type="dxa"/>
            </w:tcMar>
            <w:vAlign w:val="center"/>
          </w:tcPr>
          <w:p w14:paraId="7EA5F126" w14:textId="79E29D43" w:rsidR="00772DC7" w:rsidRDefault="009D16D0" w:rsidP="00356A3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September 3, 2019</w:t>
            </w:r>
          </w:p>
        </w:tc>
      </w:tr>
      <w:tr w:rsidR="00772DC7" w14:paraId="6C82AAC0" w14:textId="77777777">
        <w:tc>
          <w:tcPr>
            <w:tcW w:w="761" w:type="dxa"/>
            <w:shd w:val="clear" w:color="auto" w:fill="auto"/>
            <w:tcMar>
              <w:top w:w="0" w:type="dxa"/>
              <w:bottom w:w="0" w:type="dxa"/>
            </w:tcMar>
            <w:vAlign w:val="center"/>
          </w:tcPr>
          <w:p w14:paraId="7B412D09"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703" w:type="dxa"/>
            <w:shd w:val="clear" w:color="auto" w:fill="auto"/>
            <w:tcMar>
              <w:top w:w="0" w:type="dxa"/>
              <w:bottom w:w="0" w:type="dxa"/>
            </w:tcMar>
            <w:vAlign w:val="center"/>
          </w:tcPr>
          <w:p w14:paraId="0E69BA0B"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Doan Thi Lan Phuong</w:t>
            </w:r>
          </w:p>
        </w:tc>
        <w:tc>
          <w:tcPr>
            <w:tcW w:w="1861" w:type="dxa"/>
            <w:shd w:val="clear" w:color="auto" w:fill="auto"/>
            <w:tcMar>
              <w:top w:w="0" w:type="dxa"/>
              <w:bottom w:w="0" w:type="dxa"/>
            </w:tcMar>
            <w:vAlign w:val="center"/>
          </w:tcPr>
          <w:p w14:paraId="0912F092"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28, 1981</w:t>
            </w:r>
          </w:p>
        </w:tc>
        <w:tc>
          <w:tcPr>
            <w:tcW w:w="1434" w:type="dxa"/>
            <w:shd w:val="clear" w:color="auto" w:fill="auto"/>
            <w:tcMar>
              <w:top w:w="0" w:type="dxa"/>
              <w:bottom w:w="0" w:type="dxa"/>
            </w:tcMar>
            <w:vAlign w:val="center"/>
          </w:tcPr>
          <w:p w14:paraId="36A3C9D6"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258" w:type="dxa"/>
            <w:shd w:val="clear" w:color="auto" w:fill="auto"/>
            <w:tcMar>
              <w:top w:w="0" w:type="dxa"/>
              <w:bottom w:w="0" w:type="dxa"/>
            </w:tcMar>
            <w:vAlign w:val="center"/>
          </w:tcPr>
          <w:p w14:paraId="4482E471"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w:t>
            </w:r>
            <w:r>
              <w:rPr>
                <w:rFonts w:ascii="Arial" w:hAnsi="Arial"/>
                <w:color w:val="010000"/>
                <w:sz w:val="20"/>
              </w:rPr>
              <w:t xml:space="preserve"> January 1, 2020</w:t>
            </w:r>
          </w:p>
        </w:tc>
      </w:tr>
      <w:tr w:rsidR="00772DC7" w14:paraId="126D9EBC" w14:textId="77777777">
        <w:tc>
          <w:tcPr>
            <w:tcW w:w="761" w:type="dxa"/>
            <w:shd w:val="clear" w:color="auto" w:fill="auto"/>
            <w:tcMar>
              <w:top w:w="0" w:type="dxa"/>
              <w:bottom w:w="0" w:type="dxa"/>
            </w:tcMar>
            <w:vAlign w:val="center"/>
          </w:tcPr>
          <w:p w14:paraId="6BDD709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703" w:type="dxa"/>
            <w:shd w:val="clear" w:color="auto" w:fill="auto"/>
            <w:tcMar>
              <w:top w:w="0" w:type="dxa"/>
              <w:bottom w:w="0" w:type="dxa"/>
            </w:tcMar>
            <w:vAlign w:val="center"/>
          </w:tcPr>
          <w:p w14:paraId="293495BD"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Manh</w:t>
            </w:r>
            <w:proofErr w:type="spellEnd"/>
            <w:r>
              <w:rPr>
                <w:rFonts w:ascii="Arial" w:hAnsi="Arial"/>
                <w:color w:val="010000"/>
                <w:sz w:val="20"/>
              </w:rPr>
              <w:t xml:space="preserve"> Ha</w:t>
            </w:r>
          </w:p>
        </w:tc>
        <w:tc>
          <w:tcPr>
            <w:tcW w:w="1861" w:type="dxa"/>
            <w:shd w:val="clear" w:color="auto" w:fill="auto"/>
            <w:tcMar>
              <w:top w:w="0" w:type="dxa"/>
              <w:bottom w:w="0" w:type="dxa"/>
            </w:tcMar>
            <w:vAlign w:val="center"/>
          </w:tcPr>
          <w:p w14:paraId="61614182"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3, 1977</w:t>
            </w:r>
          </w:p>
        </w:tc>
        <w:tc>
          <w:tcPr>
            <w:tcW w:w="1434" w:type="dxa"/>
            <w:shd w:val="clear" w:color="auto" w:fill="auto"/>
            <w:tcMar>
              <w:top w:w="0" w:type="dxa"/>
              <w:bottom w:w="0" w:type="dxa"/>
            </w:tcMar>
            <w:vAlign w:val="center"/>
          </w:tcPr>
          <w:p w14:paraId="6B1B0DDD"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Mechanical Engineer</w:t>
            </w:r>
          </w:p>
        </w:tc>
        <w:tc>
          <w:tcPr>
            <w:tcW w:w="2258" w:type="dxa"/>
            <w:shd w:val="clear" w:color="auto" w:fill="auto"/>
            <w:tcMar>
              <w:top w:w="0" w:type="dxa"/>
              <w:bottom w:w="0" w:type="dxa"/>
            </w:tcMar>
            <w:vAlign w:val="center"/>
          </w:tcPr>
          <w:p w14:paraId="07EFB7DF"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November 1, 2020</w:t>
            </w:r>
          </w:p>
        </w:tc>
      </w:tr>
    </w:tbl>
    <w:p w14:paraId="126F5908" w14:textId="20584347" w:rsidR="00772DC7" w:rsidRDefault="009D16D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3"/>
        <w:gridCol w:w="1568"/>
        <w:gridCol w:w="2873"/>
        <w:gridCol w:w="1953"/>
      </w:tblGrid>
      <w:tr w:rsidR="00772DC7" w14:paraId="06DA2045" w14:textId="77777777">
        <w:tc>
          <w:tcPr>
            <w:tcW w:w="2623" w:type="dxa"/>
            <w:shd w:val="clear" w:color="auto" w:fill="auto"/>
            <w:tcMar>
              <w:top w:w="0" w:type="dxa"/>
              <w:bottom w:w="0" w:type="dxa"/>
            </w:tcMar>
            <w:vAlign w:val="center"/>
          </w:tcPr>
          <w:p w14:paraId="54B74D5D"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568" w:type="dxa"/>
            <w:shd w:val="clear" w:color="auto" w:fill="auto"/>
            <w:tcMar>
              <w:top w:w="0" w:type="dxa"/>
              <w:bottom w:w="0" w:type="dxa"/>
            </w:tcMar>
            <w:vAlign w:val="center"/>
          </w:tcPr>
          <w:p w14:paraId="171FD13D"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873" w:type="dxa"/>
            <w:shd w:val="clear" w:color="auto" w:fill="auto"/>
            <w:tcMar>
              <w:top w:w="0" w:type="dxa"/>
              <w:bottom w:w="0" w:type="dxa"/>
            </w:tcMar>
            <w:vAlign w:val="center"/>
          </w:tcPr>
          <w:p w14:paraId="3AAACC94"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953" w:type="dxa"/>
            <w:shd w:val="clear" w:color="auto" w:fill="auto"/>
            <w:tcMar>
              <w:top w:w="0" w:type="dxa"/>
              <w:bottom w:w="0" w:type="dxa"/>
            </w:tcMar>
            <w:vAlign w:val="center"/>
          </w:tcPr>
          <w:p w14:paraId="4577252E"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772DC7" w14:paraId="4BE49F84" w14:textId="77777777">
        <w:tc>
          <w:tcPr>
            <w:tcW w:w="2623" w:type="dxa"/>
            <w:shd w:val="clear" w:color="auto" w:fill="auto"/>
            <w:tcMar>
              <w:top w:w="0" w:type="dxa"/>
              <w:bottom w:w="0" w:type="dxa"/>
            </w:tcMar>
            <w:vAlign w:val="center"/>
          </w:tcPr>
          <w:p w14:paraId="7914A046"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Doan Thi Lan Phuong</w:t>
            </w:r>
          </w:p>
        </w:tc>
        <w:tc>
          <w:tcPr>
            <w:tcW w:w="1568" w:type="dxa"/>
            <w:shd w:val="clear" w:color="auto" w:fill="auto"/>
            <w:tcMar>
              <w:top w:w="0" w:type="dxa"/>
              <w:bottom w:w="0" w:type="dxa"/>
            </w:tcMar>
            <w:vAlign w:val="center"/>
          </w:tcPr>
          <w:p w14:paraId="275599E3"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28, 1981</w:t>
            </w:r>
          </w:p>
        </w:tc>
        <w:tc>
          <w:tcPr>
            <w:tcW w:w="2873" w:type="dxa"/>
            <w:shd w:val="clear" w:color="auto" w:fill="auto"/>
            <w:tcMar>
              <w:top w:w="0" w:type="dxa"/>
              <w:bottom w:w="0" w:type="dxa"/>
            </w:tcMar>
            <w:vAlign w:val="center"/>
          </w:tcPr>
          <w:p w14:paraId="19FD6811"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Bachelor of Economics </w:t>
            </w:r>
            <w:r>
              <w:rPr>
                <w:rFonts w:ascii="Arial" w:hAnsi="Arial"/>
                <w:color w:val="010000"/>
                <w:sz w:val="20"/>
              </w:rPr>
              <w:t>majoring in Enterprise Accounting</w:t>
            </w:r>
          </w:p>
        </w:tc>
        <w:tc>
          <w:tcPr>
            <w:tcW w:w="1953" w:type="dxa"/>
            <w:shd w:val="clear" w:color="auto" w:fill="auto"/>
            <w:tcMar>
              <w:top w:w="0" w:type="dxa"/>
              <w:bottom w:w="0" w:type="dxa"/>
            </w:tcMar>
            <w:vAlign w:val="center"/>
          </w:tcPr>
          <w:p w14:paraId="298E1C69" w14:textId="77777777" w:rsidR="00772DC7" w:rsidRDefault="009D16D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 2020</w:t>
            </w:r>
          </w:p>
        </w:tc>
      </w:tr>
    </w:tbl>
    <w:p w14:paraId="5025A207" w14:textId="77777777" w:rsidR="00772DC7" w:rsidRDefault="009D16D0" w:rsidP="009D16D0">
      <w:pPr>
        <w:numPr>
          <w:ilvl w:val="0"/>
          <w:numId w:val="1"/>
        </w:numPr>
        <w:pBdr>
          <w:top w:val="nil"/>
          <w:left w:val="nil"/>
          <w:bottom w:val="nil"/>
          <w:right w:val="nil"/>
          <w:between w:val="nil"/>
        </w:pBdr>
        <w:tabs>
          <w:tab w:val="left" w:pos="575"/>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4EC5C840" w14:textId="77777777" w:rsidR="00772DC7" w:rsidRDefault="009D16D0" w:rsidP="009D16D0">
      <w:pPr>
        <w:numPr>
          <w:ilvl w:val="0"/>
          <w:numId w:val="1"/>
        </w:numPr>
        <w:pBdr>
          <w:top w:val="nil"/>
          <w:left w:val="nil"/>
          <w:bottom w:val="nil"/>
          <w:right w:val="nil"/>
          <w:between w:val="nil"/>
        </w:pBdr>
        <w:tabs>
          <w:tab w:val="left" w:pos="617"/>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listed Company and transactions between affiliated persons of the Company with the Company itself</w:t>
      </w:r>
    </w:p>
    <w:p w14:paraId="14A013B2" w14:textId="77777777" w:rsidR="00772DC7" w:rsidRDefault="009D16D0" w:rsidP="009D16D0">
      <w:pPr>
        <w:numPr>
          <w:ilvl w:val="0"/>
          <w:numId w:val="2"/>
        </w:numPr>
        <w:pBdr>
          <w:top w:val="nil"/>
          <w:left w:val="nil"/>
          <w:bottom w:val="nil"/>
          <w:right w:val="nil"/>
          <w:between w:val="nil"/>
        </w:pBdr>
        <w:tabs>
          <w:tab w:val="left" w:pos="683"/>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w:t>
      </w:r>
      <w:r>
        <w:rPr>
          <w:rFonts w:ascii="Arial" w:hAnsi="Arial"/>
          <w:color w:val="010000"/>
          <w:sz w:val="20"/>
        </w:rPr>
        <w:t>affiliated persons of the Company; or between the Company and major shareholders, PDMR, and affiliated persons of PDMR None.</w:t>
      </w:r>
    </w:p>
    <w:p w14:paraId="5C206256" w14:textId="77777777" w:rsidR="00772DC7" w:rsidRDefault="009D16D0" w:rsidP="009D16D0">
      <w:pPr>
        <w:numPr>
          <w:ilvl w:val="0"/>
          <w:numId w:val="2"/>
        </w:numPr>
        <w:pBdr>
          <w:top w:val="nil"/>
          <w:left w:val="nil"/>
          <w:bottom w:val="nil"/>
          <w:right w:val="nil"/>
          <w:between w:val="nil"/>
        </w:pBdr>
        <w:tabs>
          <w:tab w:val="left" w:pos="683"/>
        </w:tabs>
        <w:spacing w:after="120" w:line="360" w:lineRule="auto"/>
        <w:jc w:val="both"/>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companies controlled by the listed co</w:t>
      </w:r>
      <w:r>
        <w:rPr>
          <w:rFonts w:ascii="Arial" w:hAnsi="Arial"/>
          <w:color w:val="010000"/>
          <w:sz w:val="20"/>
        </w:rPr>
        <w:t>mpany: None.</w:t>
      </w:r>
    </w:p>
    <w:p w14:paraId="616972CE" w14:textId="77777777" w:rsidR="00772DC7" w:rsidRDefault="009D16D0" w:rsidP="009D16D0">
      <w:pPr>
        <w:numPr>
          <w:ilvl w:val="0"/>
          <w:numId w:val="2"/>
        </w:numPr>
        <w:pBdr>
          <w:top w:val="nil"/>
          <w:left w:val="nil"/>
          <w:bottom w:val="nil"/>
          <w:right w:val="nil"/>
          <w:between w:val="nil"/>
        </w:pBdr>
        <w:tabs>
          <w:tab w:val="left" w:pos="683"/>
        </w:tabs>
        <w:spacing w:after="120" w:line="360" w:lineRule="auto"/>
        <w:jc w:val="both"/>
        <w:rPr>
          <w:rFonts w:ascii="Arial" w:eastAsia="Arial" w:hAnsi="Arial" w:cs="Arial"/>
          <w:color w:val="010000"/>
          <w:sz w:val="20"/>
          <w:szCs w:val="20"/>
        </w:rPr>
      </w:pPr>
      <w:r>
        <w:rPr>
          <w:rFonts w:ascii="Arial" w:hAnsi="Arial"/>
          <w:color w:val="010000"/>
          <w:sz w:val="20"/>
        </w:rPr>
        <w:t xml:space="preserve"> Transactions between the Company and other entities</w:t>
      </w:r>
    </w:p>
    <w:p w14:paraId="25662274" w14:textId="77777777" w:rsidR="00772DC7" w:rsidRDefault="009D16D0" w:rsidP="009D16D0">
      <w:pPr>
        <w:numPr>
          <w:ilvl w:val="1"/>
          <w:numId w:val="6"/>
        </w:numPr>
        <w:pBdr>
          <w:top w:val="nil"/>
          <w:left w:val="nil"/>
          <w:bottom w:val="nil"/>
          <w:right w:val="nil"/>
          <w:between w:val="nil"/>
        </w:pBdr>
        <w:tabs>
          <w:tab w:val="left" w:pos="432"/>
          <w:tab w:val="left" w:pos="683"/>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the companies in which members of the Board of Directors, members of the Supervisory Board, the Executive Manager (General Manager) have been founding </w:t>
      </w:r>
      <w:r>
        <w:rPr>
          <w:rFonts w:ascii="Arial" w:hAnsi="Arial"/>
          <w:color w:val="010000"/>
          <w:sz w:val="20"/>
        </w:rPr>
        <w:t>members or members of the Board of Directors, the Executive Manager (General Manager) for the past three (03) years (calculated at the time of reporting). None.</w:t>
      </w:r>
    </w:p>
    <w:p w14:paraId="5A4478E8" w14:textId="77777777" w:rsidR="00772DC7" w:rsidRDefault="009D16D0" w:rsidP="009D16D0">
      <w:pPr>
        <w:numPr>
          <w:ilvl w:val="1"/>
          <w:numId w:val="6"/>
        </w:numPr>
        <w:pBdr>
          <w:top w:val="nil"/>
          <w:left w:val="nil"/>
          <w:bottom w:val="nil"/>
          <w:right w:val="nil"/>
          <w:between w:val="nil"/>
        </w:pBdr>
        <w:tabs>
          <w:tab w:val="left" w:pos="432"/>
          <w:tab w:val="left" w:pos="683"/>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the companies where affiliated persons of members of </w:t>
      </w:r>
      <w:r>
        <w:rPr>
          <w:rFonts w:ascii="Arial" w:hAnsi="Arial"/>
          <w:color w:val="010000"/>
          <w:sz w:val="20"/>
        </w:rPr>
        <w:lastRenderedPageBreak/>
        <w:t>the B</w:t>
      </w:r>
      <w:r>
        <w:rPr>
          <w:rFonts w:ascii="Arial" w:hAnsi="Arial"/>
          <w:color w:val="010000"/>
          <w:sz w:val="20"/>
        </w:rPr>
        <w:t>oard of Directors, members of the Supervisory Board, the Executive General Manager are members of the Board of Directors, the Executive General Manager None.</w:t>
      </w:r>
    </w:p>
    <w:p w14:paraId="0FDF420A" w14:textId="77777777" w:rsidR="00772DC7" w:rsidRDefault="009D16D0" w:rsidP="009D16D0">
      <w:pPr>
        <w:numPr>
          <w:ilvl w:val="1"/>
          <w:numId w:val="6"/>
        </w:numPr>
        <w:pBdr>
          <w:top w:val="nil"/>
          <w:left w:val="nil"/>
          <w:bottom w:val="nil"/>
          <w:right w:val="nil"/>
          <w:between w:val="nil"/>
        </w:pBdr>
        <w:tabs>
          <w:tab w:val="left" w:pos="432"/>
          <w:tab w:val="left" w:pos="683"/>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Other transactions (if any) that can bring about material or non-material benefits to the members </w:t>
      </w:r>
      <w:r>
        <w:rPr>
          <w:rFonts w:ascii="Arial" w:hAnsi="Arial"/>
          <w:color w:val="010000"/>
          <w:sz w:val="20"/>
        </w:rPr>
        <w:t>of the Board of Directors, the members of the Supervisory Board and the Executive General Manager: None.</w:t>
      </w:r>
      <w:bookmarkStart w:id="0" w:name="_GoBack"/>
      <w:bookmarkEnd w:id="0"/>
    </w:p>
    <w:p w14:paraId="02F52060" w14:textId="77777777" w:rsidR="00772DC7" w:rsidRDefault="009D16D0" w:rsidP="009D16D0">
      <w:pPr>
        <w:numPr>
          <w:ilvl w:val="0"/>
          <w:numId w:val="1"/>
        </w:numPr>
        <w:pBdr>
          <w:top w:val="nil"/>
          <w:left w:val="nil"/>
          <w:bottom w:val="nil"/>
          <w:right w:val="nil"/>
          <w:between w:val="nil"/>
        </w:pBdr>
        <w:tabs>
          <w:tab w:val="left" w:pos="903"/>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w:t>
      </w:r>
    </w:p>
    <w:p w14:paraId="10E7B2D5" w14:textId="77777777" w:rsidR="00772DC7" w:rsidRDefault="009D16D0" w:rsidP="009D16D0">
      <w:pPr>
        <w:numPr>
          <w:ilvl w:val="0"/>
          <w:numId w:val="4"/>
        </w:numPr>
        <w:pBdr>
          <w:top w:val="nil"/>
          <w:left w:val="nil"/>
          <w:bottom w:val="nil"/>
          <w:right w:val="nil"/>
          <w:between w:val="nil"/>
        </w:pBdr>
        <w:tabs>
          <w:tab w:val="left" w:pos="1007"/>
        </w:tabs>
        <w:spacing w:after="120" w:line="360" w:lineRule="auto"/>
        <w:jc w:val="both"/>
        <w:rPr>
          <w:rFonts w:ascii="Arial" w:eastAsia="Arial" w:hAnsi="Arial" w:cs="Arial"/>
          <w:color w:val="010000"/>
          <w:sz w:val="20"/>
          <w:szCs w:val="20"/>
        </w:rPr>
      </w:pPr>
      <w:r>
        <w:rPr>
          <w:rFonts w:ascii="Arial" w:hAnsi="Arial"/>
          <w:color w:val="010000"/>
          <w:sz w:val="20"/>
        </w:rPr>
        <w:t>Company’s share transactions of PDMR and affiliated persons of PDMR None.</w:t>
      </w:r>
    </w:p>
    <w:p w14:paraId="3D9BD1AE" w14:textId="2348C2B2" w:rsidR="00772DC7" w:rsidRPr="00356A31" w:rsidRDefault="009D16D0" w:rsidP="009D16D0">
      <w:pPr>
        <w:numPr>
          <w:ilvl w:val="0"/>
          <w:numId w:val="1"/>
        </w:numPr>
        <w:pBdr>
          <w:top w:val="nil"/>
          <w:left w:val="nil"/>
          <w:bottom w:val="nil"/>
          <w:right w:val="nil"/>
          <w:between w:val="nil"/>
        </w:pBdr>
        <w:tabs>
          <w:tab w:val="left" w:pos="903"/>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 xml:space="preserve">Other significant </w:t>
      </w:r>
      <w:r>
        <w:rPr>
          <w:rFonts w:ascii="Arial" w:hAnsi="Arial"/>
          <w:color w:val="010000"/>
          <w:sz w:val="20"/>
        </w:rPr>
        <w:t>issues None.</w:t>
      </w:r>
    </w:p>
    <w:sectPr w:rsidR="00772DC7" w:rsidRPr="00356A31">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B94"/>
    <w:multiLevelType w:val="multilevel"/>
    <w:tmpl w:val="C1CC4D5C"/>
    <w:lvl w:ilvl="0">
      <w:start w:val="1"/>
      <w:numFmt w:val="decimal"/>
      <w:lvlText w:val="%1."/>
      <w:lvlJc w:val="left"/>
      <w:pPr>
        <w:ind w:left="0" w:firstLine="0"/>
      </w:pPr>
      <w:rPr>
        <w:rFonts w:ascii="Arial" w:eastAsia="Arial" w:hAnsi="Arial" w:cs="Arial"/>
        <w:b w:val="0"/>
        <w:i w:val="0"/>
        <w:smallCaps w:val="0"/>
        <w:strike w:val="0"/>
        <w:color w:val="3C3C4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CD3844"/>
    <w:multiLevelType w:val="multilevel"/>
    <w:tmpl w:val="9D3ED8C4"/>
    <w:lvl w:ilvl="0">
      <w:start w:val="1"/>
      <w:numFmt w:val="decimal"/>
      <w:lvlText w:val="%1."/>
      <w:lvlJc w:val="left"/>
      <w:pPr>
        <w:ind w:left="0" w:firstLine="0"/>
      </w:pPr>
      <w:rPr>
        <w:rFonts w:ascii="Arial" w:eastAsia="Arial" w:hAnsi="Arial" w:cs="Arial"/>
        <w:b w:val="0"/>
        <w:i w:val="0"/>
        <w:smallCaps w:val="0"/>
        <w:strike w:val="0"/>
        <w:color w:val="27272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EAB3096"/>
    <w:multiLevelType w:val="multilevel"/>
    <w:tmpl w:val="7270D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2F2BDC"/>
    <w:multiLevelType w:val="multilevel"/>
    <w:tmpl w:val="99A49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781A4A"/>
    <w:multiLevelType w:val="multilevel"/>
    <w:tmpl w:val="7BF02F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667040"/>
    <w:multiLevelType w:val="multilevel"/>
    <w:tmpl w:val="25F469BE"/>
    <w:lvl w:ilvl="0">
      <w:start w:val="1"/>
      <w:numFmt w:val="bullet"/>
      <w:lvlText w:val="-"/>
      <w:lvlJc w:val="left"/>
      <w:pPr>
        <w:ind w:left="0" w:firstLine="0"/>
      </w:pPr>
      <w:rPr>
        <w:rFonts w:ascii="Arial" w:eastAsia="Arial" w:hAnsi="Arial" w:cs="Arial"/>
        <w:b w:val="0"/>
        <w:i w:val="0"/>
        <w:smallCaps w:val="0"/>
        <w:strike w:val="0"/>
        <w:color w:val="3C3C4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4711F88"/>
    <w:multiLevelType w:val="multilevel"/>
    <w:tmpl w:val="D3ECA68A"/>
    <w:lvl w:ilvl="0">
      <w:start w:val="1"/>
      <w:numFmt w:val="bullet"/>
      <w:lvlText w:val="-"/>
      <w:lvlJc w:val="left"/>
      <w:pPr>
        <w:ind w:left="0" w:firstLine="0"/>
      </w:pPr>
      <w:rPr>
        <w:rFonts w:ascii="Arial" w:eastAsia="Arial" w:hAnsi="Arial" w:cs="Arial"/>
        <w:b w:val="0"/>
        <w:i w:val="0"/>
        <w:smallCaps w:val="0"/>
        <w:strike w:val="0"/>
        <w:color w:val="3C3C4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CA416A2"/>
    <w:multiLevelType w:val="multilevel"/>
    <w:tmpl w:val="F79246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65B4263"/>
    <w:multiLevelType w:val="multilevel"/>
    <w:tmpl w:val="43242C2A"/>
    <w:lvl w:ilvl="0">
      <w:start w:val="6"/>
      <w:numFmt w:val="upperRoman"/>
      <w:lvlText w:val="%1."/>
      <w:lvlJc w:val="left"/>
      <w:pPr>
        <w:ind w:left="0" w:firstLine="0"/>
      </w:pPr>
      <w:rPr>
        <w:rFonts w:ascii="Arial" w:eastAsia="Arial" w:hAnsi="Arial" w:cs="Arial"/>
        <w:b w:val="0"/>
        <w:i w:val="0"/>
        <w:smallCaps w:val="0"/>
        <w:strike w:val="0"/>
        <w:color w:val="272729"/>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0"/>
  </w:num>
  <w:num w:numId="3">
    <w:abstractNumId w:val="3"/>
  </w:num>
  <w:num w:numId="4">
    <w:abstractNumId w:val="1"/>
  </w:num>
  <w:num w:numId="5">
    <w:abstractNumId w:val="4"/>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C7"/>
    <w:rsid w:val="00017267"/>
    <w:rsid w:val="00356A31"/>
    <w:rsid w:val="005A0CCE"/>
    <w:rsid w:val="00772DC7"/>
    <w:rsid w:val="009D16D0"/>
    <w:rsid w:val="00A7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C3C43"/>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72729"/>
      <w:sz w:val="32"/>
      <w:szCs w:val="3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iCs/>
      <w:smallCaps w:val="0"/>
      <w:strike w:val="0"/>
      <w:color w:val="3C3C43"/>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3C3C43"/>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ED6978"/>
      <w:sz w:val="17"/>
      <w:szCs w:val="17"/>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color w:val="ED798F"/>
      <w:sz w:val="16"/>
      <w:szCs w:val="1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ED798F"/>
      <w:sz w:val="14"/>
      <w:szCs w:val="1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3C3C43"/>
      <w:sz w:val="19"/>
      <w:szCs w:val="19"/>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color w:val="3C3C43"/>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272729"/>
      <w:sz w:val="32"/>
      <w:szCs w:val="32"/>
    </w:rPr>
  </w:style>
  <w:style w:type="paragraph" w:customStyle="1" w:styleId="Chthchbng0">
    <w:name w:val="Chú thích bảng"/>
    <w:basedOn w:val="Normal"/>
    <w:link w:val="Chthchbng"/>
    <w:pPr>
      <w:spacing w:line="252" w:lineRule="auto"/>
    </w:pPr>
    <w:rPr>
      <w:rFonts w:ascii="Times New Roman" w:eastAsia="Times New Roman" w:hAnsi="Times New Roman" w:cs="Times New Roman"/>
      <w:b/>
      <w:bCs/>
      <w:i/>
      <w:iCs/>
      <w:color w:val="3C3C43"/>
      <w:sz w:val="26"/>
      <w:szCs w:val="26"/>
    </w:rPr>
  </w:style>
  <w:style w:type="paragraph" w:customStyle="1" w:styleId="Khc0">
    <w:name w:val="Khác"/>
    <w:basedOn w:val="Normal"/>
    <w:link w:val="Khc"/>
    <w:rPr>
      <w:rFonts w:ascii="Times New Roman" w:eastAsia="Times New Roman" w:hAnsi="Times New Roman" w:cs="Times New Roman"/>
      <w:color w:val="3C3C43"/>
    </w:rPr>
  </w:style>
  <w:style w:type="paragraph" w:customStyle="1" w:styleId="Vnbnnidung40">
    <w:name w:val="Văn bản nội dung (4)"/>
    <w:basedOn w:val="Normal"/>
    <w:link w:val="Vnbnnidung4"/>
    <w:pPr>
      <w:spacing w:line="276" w:lineRule="auto"/>
    </w:pPr>
    <w:rPr>
      <w:rFonts w:ascii="Arial" w:eastAsia="Arial" w:hAnsi="Arial" w:cs="Arial"/>
      <w:color w:val="ED6978"/>
      <w:sz w:val="17"/>
      <w:szCs w:val="17"/>
    </w:rPr>
  </w:style>
  <w:style w:type="paragraph" w:customStyle="1" w:styleId="Vnbnnidung50">
    <w:name w:val="Văn bản nội dung (5)"/>
    <w:basedOn w:val="Normal"/>
    <w:link w:val="Vnbnnidung5"/>
    <w:rPr>
      <w:rFonts w:ascii="Times New Roman" w:eastAsia="Times New Roman" w:hAnsi="Times New Roman" w:cs="Times New Roman"/>
      <w:i/>
      <w:iCs/>
      <w:color w:val="ED798F"/>
      <w:sz w:val="16"/>
      <w:szCs w:val="16"/>
    </w:rPr>
  </w:style>
  <w:style w:type="paragraph" w:customStyle="1" w:styleId="Vnbnnidung30">
    <w:name w:val="Văn bản nội dung (3)"/>
    <w:basedOn w:val="Normal"/>
    <w:link w:val="Vnbnnidung3"/>
    <w:pPr>
      <w:spacing w:line="379" w:lineRule="auto"/>
    </w:pPr>
    <w:rPr>
      <w:rFonts w:ascii="Arial" w:eastAsia="Arial" w:hAnsi="Arial" w:cs="Arial"/>
      <w:color w:val="ED798F"/>
      <w:sz w:val="14"/>
      <w:szCs w:val="14"/>
    </w:rPr>
  </w:style>
  <w:style w:type="paragraph" w:customStyle="1" w:styleId="Vnbnnidung20">
    <w:name w:val="Văn bản nội dung (2)"/>
    <w:basedOn w:val="Normal"/>
    <w:link w:val="Vnbnnidung2"/>
    <w:pPr>
      <w:jc w:val="right"/>
    </w:pPr>
    <w:rPr>
      <w:rFonts w:ascii="Arial" w:eastAsia="Arial" w:hAnsi="Arial" w:cs="Arial"/>
      <w:color w:val="3C3C43"/>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356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C3C43"/>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72729"/>
      <w:sz w:val="32"/>
      <w:szCs w:val="3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iCs/>
      <w:smallCaps w:val="0"/>
      <w:strike w:val="0"/>
      <w:color w:val="3C3C43"/>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3C3C43"/>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ED6978"/>
      <w:sz w:val="17"/>
      <w:szCs w:val="17"/>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color w:val="ED798F"/>
      <w:sz w:val="16"/>
      <w:szCs w:val="1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ED798F"/>
      <w:sz w:val="14"/>
      <w:szCs w:val="1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3C3C43"/>
      <w:sz w:val="19"/>
      <w:szCs w:val="19"/>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color w:val="3C3C43"/>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272729"/>
      <w:sz w:val="32"/>
      <w:szCs w:val="32"/>
    </w:rPr>
  </w:style>
  <w:style w:type="paragraph" w:customStyle="1" w:styleId="Chthchbng0">
    <w:name w:val="Chú thích bảng"/>
    <w:basedOn w:val="Normal"/>
    <w:link w:val="Chthchbng"/>
    <w:pPr>
      <w:spacing w:line="252" w:lineRule="auto"/>
    </w:pPr>
    <w:rPr>
      <w:rFonts w:ascii="Times New Roman" w:eastAsia="Times New Roman" w:hAnsi="Times New Roman" w:cs="Times New Roman"/>
      <w:b/>
      <w:bCs/>
      <w:i/>
      <w:iCs/>
      <w:color w:val="3C3C43"/>
      <w:sz w:val="26"/>
      <w:szCs w:val="26"/>
    </w:rPr>
  </w:style>
  <w:style w:type="paragraph" w:customStyle="1" w:styleId="Khc0">
    <w:name w:val="Khác"/>
    <w:basedOn w:val="Normal"/>
    <w:link w:val="Khc"/>
    <w:rPr>
      <w:rFonts w:ascii="Times New Roman" w:eastAsia="Times New Roman" w:hAnsi="Times New Roman" w:cs="Times New Roman"/>
      <w:color w:val="3C3C43"/>
    </w:rPr>
  </w:style>
  <w:style w:type="paragraph" w:customStyle="1" w:styleId="Vnbnnidung40">
    <w:name w:val="Văn bản nội dung (4)"/>
    <w:basedOn w:val="Normal"/>
    <w:link w:val="Vnbnnidung4"/>
    <w:pPr>
      <w:spacing w:line="276" w:lineRule="auto"/>
    </w:pPr>
    <w:rPr>
      <w:rFonts w:ascii="Arial" w:eastAsia="Arial" w:hAnsi="Arial" w:cs="Arial"/>
      <w:color w:val="ED6978"/>
      <w:sz w:val="17"/>
      <w:szCs w:val="17"/>
    </w:rPr>
  </w:style>
  <w:style w:type="paragraph" w:customStyle="1" w:styleId="Vnbnnidung50">
    <w:name w:val="Văn bản nội dung (5)"/>
    <w:basedOn w:val="Normal"/>
    <w:link w:val="Vnbnnidung5"/>
    <w:rPr>
      <w:rFonts w:ascii="Times New Roman" w:eastAsia="Times New Roman" w:hAnsi="Times New Roman" w:cs="Times New Roman"/>
      <w:i/>
      <w:iCs/>
      <w:color w:val="ED798F"/>
      <w:sz w:val="16"/>
      <w:szCs w:val="16"/>
    </w:rPr>
  </w:style>
  <w:style w:type="paragraph" w:customStyle="1" w:styleId="Vnbnnidung30">
    <w:name w:val="Văn bản nội dung (3)"/>
    <w:basedOn w:val="Normal"/>
    <w:link w:val="Vnbnnidung3"/>
    <w:pPr>
      <w:spacing w:line="379" w:lineRule="auto"/>
    </w:pPr>
    <w:rPr>
      <w:rFonts w:ascii="Arial" w:eastAsia="Arial" w:hAnsi="Arial" w:cs="Arial"/>
      <w:color w:val="ED798F"/>
      <w:sz w:val="14"/>
      <w:szCs w:val="14"/>
    </w:rPr>
  </w:style>
  <w:style w:type="paragraph" w:customStyle="1" w:styleId="Vnbnnidung20">
    <w:name w:val="Văn bản nội dung (2)"/>
    <w:basedOn w:val="Normal"/>
    <w:link w:val="Vnbnnidung2"/>
    <w:pPr>
      <w:jc w:val="right"/>
    </w:pPr>
    <w:rPr>
      <w:rFonts w:ascii="Arial" w:eastAsia="Arial" w:hAnsi="Arial" w:cs="Arial"/>
      <w:color w:val="3C3C43"/>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356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hapum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vLWKYmoWv6MOQ4pHOlf6v+JlxQ==">CgMxLjAyCGguZ2pkZ3hzOAByITFmV1FUUnE2ZFdjd183eHp0MDZpTWRNRjJuV0huNWRyaw==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1344</Words>
  <Characters>7666</Characters>
  <Application>Microsoft Office Word</Application>
  <DocSecurity>0</DocSecurity>
  <Lines>63</Lines>
  <Paragraphs>17</Paragraphs>
  <ScaleCrop>false</ScaleCrop>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2024-02-05T08:04:00Z</dcterms:created>
  <dcterms:modified xsi:type="dcterms:W3CDTF">2024-02-15T08:45:00Z</dcterms:modified>
</cp:coreProperties>
</file>