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184F" w:rsidRPr="00114F14" w:rsidRDefault="008A3BE2" w:rsidP="008A3BE2">
      <w:pPr>
        <w:pBdr>
          <w:top w:val="nil"/>
          <w:left w:val="nil"/>
          <w:bottom w:val="nil"/>
          <w:right w:val="nil"/>
          <w:between w:val="nil"/>
        </w:pBdr>
        <w:spacing w:after="120" w:line="360" w:lineRule="auto"/>
        <w:jc w:val="both"/>
        <w:rPr>
          <w:rFonts w:ascii="Arial" w:eastAsia="Arial" w:hAnsi="Arial" w:cs="Arial"/>
          <w:b/>
          <w:color w:val="010000"/>
          <w:sz w:val="20"/>
          <w:szCs w:val="20"/>
        </w:rPr>
      </w:pPr>
      <w:r w:rsidRPr="00114F14">
        <w:rPr>
          <w:rFonts w:ascii="Arial" w:hAnsi="Arial" w:cs="Arial"/>
          <w:b/>
          <w:color w:val="010000"/>
          <w:sz w:val="20"/>
        </w:rPr>
        <w:t>QNU: Board Resolution</w:t>
      </w:r>
    </w:p>
    <w:p w14:paraId="00000002" w14:textId="77777777" w:rsidR="0048184F" w:rsidRPr="00114F14" w:rsidRDefault="008A3BE2" w:rsidP="008A3BE2">
      <w:pPr>
        <w:pBdr>
          <w:top w:val="nil"/>
          <w:left w:val="nil"/>
          <w:bottom w:val="nil"/>
          <w:right w:val="nil"/>
          <w:between w:val="nil"/>
        </w:pBdr>
        <w:spacing w:after="120" w:line="360" w:lineRule="auto"/>
        <w:jc w:val="both"/>
        <w:rPr>
          <w:rFonts w:ascii="Arial" w:eastAsia="Arial" w:hAnsi="Arial" w:cs="Arial"/>
          <w:color w:val="010000"/>
          <w:sz w:val="20"/>
          <w:szCs w:val="20"/>
        </w:rPr>
      </w:pPr>
      <w:r w:rsidRPr="00114F14">
        <w:rPr>
          <w:rFonts w:ascii="Arial" w:hAnsi="Arial" w:cs="Arial"/>
          <w:color w:val="010000"/>
          <w:sz w:val="20"/>
        </w:rPr>
        <w:t>On February 22, 2024, Quang Nam Urban Environment Joint Stock Company announced Resolution No. 06/NQ-HDQT on the organization of the Annual General Meeting of Shareholders 2024 of Quang Nam Urban Environment Joint Stock Company as follows:</w:t>
      </w:r>
    </w:p>
    <w:p w14:paraId="00000003" w14:textId="77777777" w:rsidR="0048184F" w:rsidRPr="00114F14" w:rsidRDefault="008A3BE2" w:rsidP="008A3BE2">
      <w:pPr>
        <w:pBdr>
          <w:top w:val="nil"/>
          <w:left w:val="nil"/>
          <w:bottom w:val="nil"/>
          <w:right w:val="nil"/>
          <w:between w:val="nil"/>
        </w:pBdr>
        <w:spacing w:after="120" w:line="360" w:lineRule="auto"/>
        <w:jc w:val="both"/>
        <w:rPr>
          <w:rFonts w:ascii="Arial" w:eastAsia="Arial" w:hAnsi="Arial" w:cs="Arial"/>
          <w:color w:val="010000"/>
          <w:sz w:val="20"/>
          <w:szCs w:val="20"/>
        </w:rPr>
      </w:pPr>
      <w:r w:rsidRPr="00114F14">
        <w:rPr>
          <w:rFonts w:ascii="Arial" w:hAnsi="Arial" w:cs="Arial"/>
          <w:color w:val="010000"/>
          <w:sz w:val="20"/>
        </w:rPr>
        <w:t>‎‎Article 1. Agree on the entire plan to organize the Annual General Meeting of Shareholders 2024 of Quang Nam Urban Environment Joint Stock Company as follows:</w:t>
      </w:r>
    </w:p>
    <w:p w14:paraId="00000004" w14:textId="77777777" w:rsidR="0048184F" w:rsidRPr="00114F14" w:rsidRDefault="008A3BE2" w:rsidP="008A3BE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14F14">
        <w:rPr>
          <w:rFonts w:ascii="Arial" w:hAnsi="Arial" w:cs="Arial"/>
          <w:color w:val="010000"/>
          <w:sz w:val="20"/>
        </w:rPr>
        <w:t>Select March 21, 2024 as the record date for the list of shareholders to attend the Annual General Meeting of Shareholders 2024.</w:t>
      </w:r>
    </w:p>
    <w:p w14:paraId="00000005" w14:textId="77777777" w:rsidR="0048184F" w:rsidRPr="00114F14" w:rsidRDefault="008A3BE2" w:rsidP="008A3BE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14F14">
        <w:rPr>
          <w:rFonts w:ascii="Arial" w:hAnsi="Arial" w:cs="Arial"/>
          <w:color w:val="010000"/>
          <w:sz w:val="20"/>
        </w:rPr>
        <w:t>Select April 24, 2024 as the date of organizing the Annual General Meeting of Shareholders 2024.</w:t>
      </w:r>
    </w:p>
    <w:p w14:paraId="00000006" w14:textId="0CE6650D" w:rsidR="0048184F" w:rsidRPr="00114F14" w:rsidRDefault="008A3BE2" w:rsidP="008A3BE2">
      <w:pPr>
        <w:numPr>
          <w:ilvl w:val="0"/>
          <w:numId w:val="1"/>
        </w:numPr>
        <w:pBdr>
          <w:top w:val="nil"/>
          <w:left w:val="nil"/>
          <w:bottom w:val="nil"/>
          <w:right w:val="nil"/>
          <w:between w:val="nil"/>
        </w:pBdr>
        <w:tabs>
          <w:tab w:val="left" w:pos="284"/>
          <w:tab w:val="left" w:pos="872"/>
        </w:tabs>
        <w:spacing w:after="120" w:line="360" w:lineRule="auto"/>
        <w:jc w:val="both"/>
        <w:rPr>
          <w:rFonts w:ascii="Arial" w:eastAsia="Arial" w:hAnsi="Arial" w:cs="Arial"/>
          <w:color w:val="010000"/>
          <w:sz w:val="20"/>
          <w:szCs w:val="20"/>
        </w:rPr>
      </w:pPr>
      <w:r w:rsidRPr="00114F14">
        <w:rPr>
          <w:rFonts w:ascii="Arial" w:hAnsi="Arial" w:cs="Arial"/>
          <w:color w:val="010000"/>
          <w:sz w:val="20"/>
        </w:rPr>
        <w:t xml:space="preserve">Venue: Will be announced in </w:t>
      </w:r>
      <w:r w:rsidR="00114F14" w:rsidRPr="00114F14">
        <w:rPr>
          <w:rFonts w:ascii="Arial" w:hAnsi="Arial" w:cs="Arial"/>
          <w:color w:val="010000"/>
          <w:sz w:val="20"/>
        </w:rPr>
        <w:t>detail</w:t>
      </w:r>
      <w:r w:rsidRPr="00114F14">
        <w:rPr>
          <w:rFonts w:ascii="Arial" w:hAnsi="Arial" w:cs="Arial"/>
          <w:color w:val="010000"/>
          <w:sz w:val="20"/>
        </w:rPr>
        <w:t xml:space="preserve"> in the invitation letter.</w:t>
      </w:r>
      <w:bookmarkStart w:id="0" w:name="_GoBack"/>
      <w:bookmarkEnd w:id="0"/>
    </w:p>
    <w:p w14:paraId="00000007" w14:textId="77777777" w:rsidR="0048184F" w:rsidRPr="00114F14" w:rsidRDefault="008A3BE2" w:rsidP="008A3BE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14F14">
        <w:rPr>
          <w:rFonts w:ascii="Arial" w:hAnsi="Arial" w:cs="Arial"/>
          <w:color w:val="010000"/>
          <w:sz w:val="20"/>
        </w:rPr>
        <w:t>Meeting contents: Approve the issues under the authorities of the General Meeting of Shareholders.</w:t>
      </w:r>
    </w:p>
    <w:p w14:paraId="00000008" w14:textId="77777777" w:rsidR="0048184F" w:rsidRPr="00114F14" w:rsidRDefault="008A3BE2" w:rsidP="008A3BE2">
      <w:pPr>
        <w:pBdr>
          <w:top w:val="nil"/>
          <w:left w:val="nil"/>
          <w:bottom w:val="nil"/>
          <w:right w:val="nil"/>
          <w:between w:val="nil"/>
        </w:pBdr>
        <w:spacing w:after="120" w:line="360" w:lineRule="auto"/>
        <w:jc w:val="both"/>
        <w:rPr>
          <w:rFonts w:ascii="Arial" w:eastAsia="Arial" w:hAnsi="Arial" w:cs="Arial"/>
          <w:color w:val="010000"/>
          <w:sz w:val="20"/>
          <w:szCs w:val="20"/>
        </w:rPr>
      </w:pPr>
      <w:r w:rsidRPr="00114F14">
        <w:rPr>
          <w:rFonts w:ascii="Arial" w:hAnsi="Arial" w:cs="Arial"/>
          <w:color w:val="010000"/>
          <w:sz w:val="20"/>
        </w:rPr>
        <w:t>‎‎Article 2. Assign Mr. Chung Thanh Dong, the Company’s General Manager or the person authorized by the Company’s General Manager to implement.</w:t>
      </w:r>
    </w:p>
    <w:p w14:paraId="00000009" w14:textId="77777777" w:rsidR="0048184F" w:rsidRPr="00114F14" w:rsidRDefault="008A3BE2" w:rsidP="008A3BE2">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114F14">
        <w:rPr>
          <w:rFonts w:ascii="Arial" w:hAnsi="Arial" w:cs="Arial"/>
          <w:color w:val="010000"/>
          <w:sz w:val="20"/>
        </w:rPr>
        <w:t>‎‎Article 3. This Resolution takes effect from the date of its signing. Members of the Board of Directors, the Board of Management and shareholders of Quang Nam Urban Environment Joint Stock Company are responsible for implementing this Resolution.</w:t>
      </w:r>
    </w:p>
    <w:sectPr w:rsidR="0048184F" w:rsidRPr="00114F14" w:rsidSect="008A3BE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B419B"/>
    <w:multiLevelType w:val="multilevel"/>
    <w:tmpl w:val="1CF400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4F"/>
    <w:rsid w:val="00114F14"/>
    <w:rsid w:val="0048184F"/>
    <w:rsid w:val="008A3BE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9DA00F-8BCF-4074-8AA7-163449E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u w:val="none"/>
      <w:shd w:val="clear" w:color="auto" w:fill="auto"/>
    </w:rPr>
  </w:style>
  <w:style w:type="paragraph" w:customStyle="1" w:styleId="Vnbnnidung0">
    <w:name w:val="Văn bản nội dung"/>
    <w:basedOn w:val="Normal"/>
    <w:link w:val="Vnbnnidung"/>
    <w:pPr>
      <w:spacing w:line="271" w:lineRule="auto"/>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spacing w:line="276" w:lineRule="auto"/>
      <w:ind w:firstLine="640"/>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gJ/lDCojniCAimMd7G64pTZmmA==">CgMxLjAyCGguZ2pkZ3hzOAByITFuSW1TSWduLU44R2kxVUpUQXRQU0hOaUtBcGk1VUw0MQ==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1013</Characters>
  <Application>Microsoft Office Word</Application>
  <DocSecurity>0</DocSecurity>
  <Lines>16</Lines>
  <Paragraphs>10</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2024-02-26T03:59:00Z</dcterms:created>
  <dcterms:modified xsi:type="dcterms:W3CDTF">2024-02-27T01:52:00Z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85a79372919889cb28bdf45665826850f39d0efb3ec8fae59257b459e15bd137</vt:lpwstr>
  </property>
</Properties>
</file>