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15001" w:rsidRPr="000E371A" w:rsidRDefault="00157E60" w:rsidP="00157E60">
      <w:pPr>
        <w:keepNext/>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sidRPr="000E371A">
        <w:rPr>
          <w:rFonts w:ascii="Arial" w:hAnsi="Arial" w:cs="Arial"/>
          <w:b/>
          <w:color w:val="010000"/>
          <w:sz w:val="20"/>
        </w:rPr>
        <w:t>TN1122016: Board Resolution</w:t>
      </w:r>
    </w:p>
    <w:p w14:paraId="00000002" w14:textId="21B42B81" w:rsidR="00B15001" w:rsidRPr="000E371A" w:rsidRDefault="00157E60" w:rsidP="00157E60">
      <w:pPr>
        <w:keepNext/>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E371A">
        <w:rPr>
          <w:rFonts w:ascii="Arial" w:hAnsi="Arial" w:cs="Arial"/>
          <w:color w:val="010000"/>
          <w:sz w:val="20"/>
        </w:rPr>
        <w:t xml:space="preserve">On </w:t>
      </w:r>
      <w:r w:rsidR="000E371A" w:rsidRPr="000E371A">
        <w:rPr>
          <w:rFonts w:ascii="Arial" w:hAnsi="Arial" w:cs="Arial"/>
          <w:color w:val="010000"/>
          <w:sz w:val="20"/>
        </w:rPr>
        <w:t>February 21, 2024</w:t>
      </w:r>
      <w:r w:rsidRPr="000E371A">
        <w:rPr>
          <w:rFonts w:ascii="Arial" w:hAnsi="Arial" w:cs="Arial"/>
          <w:color w:val="010000"/>
          <w:sz w:val="20"/>
        </w:rPr>
        <w:t>, TNS Holdings Service Trading Joint Stock Company announced Resolution No. 2102/NQ-HDQT on approving a number of tasks under its authority, as follows:</w:t>
      </w:r>
    </w:p>
    <w:p w14:paraId="00000003" w14:textId="77777777" w:rsidR="00B15001" w:rsidRPr="000E371A" w:rsidRDefault="00157E60" w:rsidP="00157E6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0E371A">
        <w:rPr>
          <w:rFonts w:ascii="Arial" w:hAnsi="Arial" w:cs="Arial"/>
          <w:color w:val="010000"/>
          <w:sz w:val="20"/>
        </w:rPr>
        <w:t>‎‎Article 1.</w:t>
      </w:r>
      <w:proofErr w:type="gramEnd"/>
      <w:r w:rsidRPr="000E371A">
        <w:rPr>
          <w:rFonts w:ascii="Arial" w:hAnsi="Arial" w:cs="Arial"/>
          <w:color w:val="010000"/>
          <w:sz w:val="20"/>
        </w:rPr>
        <w:t xml:space="preserve"> Approve the capital contribution to establish a Company with the following information:</w:t>
      </w:r>
    </w:p>
    <w:p w14:paraId="00000004" w14:textId="46D6AC84" w:rsidR="00B15001" w:rsidRPr="000E371A" w:rsidRDefault="00157E60" w:rsidP="00157E6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0E371A">
        <w:rPr>
          <w:rFonts w:ascii="Arial" w:hAnsi="Arial" w:cs="Arial"/>
          <w:color w:val="010000"/>
          <w:sz w:val="20"/>
        </w:rPr>
        <w:t>Company’s name in Vietnamese: C</w:t>
      </w:r>
      <w:r w:rsidR="000E371A" w:rsidRPr="000E371A">
        <w:rPr>
          <w:rFonts w:ascii="Arial" w:hAnsi="Arial" w:cs="Arial"/>
          <w:color w:val="010000"/>
          <w:sz w:val="20"/>
        </w:rPr>
        <w:t>Ô</w:t>
      </w:r>
      <w:r w:rsidRPr="000E371A">
        <w:rPr>
          <w:rFonts w:ascii="Arial" w:hAnsi="Arial" w:cs="Arial"/>
          <w:color w:val="010000"/>
          <w:sz w:val="20"/>
        </w:rPr>
        <w:t>NG TY CỔ PHẦN TƯ VẤN VÀ QUẢN LÝ KHÁCH SẠN SOJO</w:t>
      </w:r>
    </w:p>
    <w:p w14:paraId="00000005" w14:textId="77777777" w:rsidR="00B15001" w:rsidRPr="000E371A" w:rsidRDefault="00157E60" w:rsidP="00157E60">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bookmarkStart w:id="0" w:name="_heading=h.gjdgxs"/>
      <w:bookmarkEnd w:id="0"/>
      <w:r w:rsidRPr="000E371A">
        <w:rPr>
          <w:rFonts w:ascii="Arial" w:hAnsi="Arial" w:cs="Arial"/>
          <w:color w:val="010000"/>
          <w:sz w:val="20"/>
        </w:rPr>
        <w:t>Company’s name in English: SOJO MANAGEMENT AND CONSULTING JOINT STOCK COMPANY</w:t>
      </w:r>
    </w:p>
    <w:p w14:paraId="00000006" w14:textId="77777777" w:rsidR="00B15001" w:rsidRPr="000E371A" w:rsidRDefault="00157E60" w:rsidP="00157E60">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0E371A">
        <w:rPr>
          <w:rFonts w:ascii="Arial" w:hAnsi="Arial" w:cs="Arial"/>
          <w:color w:val="010000"/>
          <w:sz w:val="20"/>
        </w:rPr>
        <w:t xml:space="preserve">Head office address: 21st Floor, Tower </w:t>
      </w:r>
      <w:proofErr w:type="gramStart"/>
      <w:r w:rsidRPr="000E371A">
        <w:rPr>
          <w:rFonts w:ascii="Arial" w:hAnsi="Arial" w:cs="Arial"/>
          <w:color w:val="010000"/>
          <w:sz w:val="20"/>
        </w:rPr>
        <w:t>A</w:t>
      </w:r>
      <w:proofErr w:type="gramEnd"/>
      <w:r w:rsidRPr="000E371A">
        <w:rPr>
          <w:rFonts w:ascii="Arial" w:hAnsi="Arial" w:cs="Arial"/>
          <w:color w:val="010000"/>
          <w:sz w:val="20"/>
        </w:rPr>
        <w:t>, No. 54A Nguyen Chi Thanh, Lang Thuong Ward, Dong Da District, Hanoi City, Vietnam.</w:t>
      </w:r>
    </w:p>
    <w:p w14:paraId="00000007" w14:textId="77777777" w:rsidR="00B15001" w:rsidRPr="000E371A" w:rsidRDefault="00157E60" w:rsidP="00157E60">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0E371A">
        <w:rPr>
          <w:rFonts w:ascii="Arial" w:hAnsi="Arial" w:cs="Arial"/>
          <w:color w:val="010000"/>
          <w:sz w:val="20"/>
        </w:rPr>
        <w:t>Charter capital: VND 100,000,000,000</w:t>
      </w:r>
    </w:p>
    <w:p w14:paraId="00000008" w14:textId="77777777" w:rsidR="00B15001" w:rsidRPr="000E371A" w:rsidRDefault="00157E60" w:rsidP="00157E60">
      <w:pPr>
        <w:numPr>
          <w:ilvl w:val="0"/>
          <w:numId w:val="2"/>
        </w:numPr>
        <w:pBdr>
          <w:top w:val="nil"/>
          <w:left w:val="nil"/>
          <w:bottom w:val="nil"/>
          <w:right w:val="nil"/>
          <w:between w:val="nil"/>
        </w:pBdr>
        <w:tabs>
          <w:tab w:val="left" w:pos="284"/>
          <w:tab w:val="left" w:pos="8212"/>
        </w:tabs>
        <w:spacing w:after="120" w:line="360" w:lineRule="auto"/>
        <w:ind w:left="0" w:firstLine="0"/>
        <w:jc w:val="both"/>
        <w:rPr>
          <w:rFonts w:ascii="Arial" w:eastAsia="Arial" w:hAnsi="Arial" w:cs="Arial"/>
          <w:color w:val="010000"/>
          <w:sz w:val="20"/>
          <w:szCs w:val="20"/>
        </w:rPr>
      </w:pPr>
      <w:r w:rsidRPr="000E371A">
        <w:rPr>
          <w:rFonts w:ascii="Arial" w:hAnsi="Arial" w:cs="Arial"/>
          <w:color w:val="010000"/>
          <w:sz w:val="20"/>
        </w:rPr>
        <w:t xml:space="preserve">Company's contributed capital: VND 99,950,000,000 equivalent to 99.95% of charter capital of SOJO Management and Consulting Joint Stock Company </w:t>
      </w:r>
    </w:p>
    <w:p w14:paraId="00000009" w14:textId="77777777" w:rsidR="00B15001" w:rsidRPr="000E371A" w:rsidRDefault="00157E60" w:rsidP="00157E60">
      <w:pPr>
        <w:numPr>
          <w:ilvl w:val="0"/>
          <w:numId w:val="2"/>
        </w:numPr>
        <w:pBdr>
          <w:top w:val="nil"/>
          <w:left w:val="nil"/>
          <w:bottom w:val="nil"/>
          <w:right w:val="nil"/>
          <w:between w:val="nil"/>
        </w:pBdr>
        <w:tabs>
          <w:tab w:val="left" w:pos="284"/>
          <w:tab w:val="left" w:pos="8212"/>
        </w:tabs>
        <w:spacing w:after="120" w:line="360" w:lineRule="auto"/>
        <w:ind w:left="0" w:firstLine="0"/>
        <w:jc w:val="both"/>
        <w:rPr>
          <w:rFonts w:ascii="Arial" w:eastAsia="Arial" w:hAnsi="Arial" w:cs="Arial"/>
          <w:color w:val="010000"/>
          <w:sz w:val="20"/>
          <w:szCs w:val="20"/>
        </w:rPr>
      </w:pPr>
      <w:r w:rsidRPr="000E371A">
        <w:rPr>
          <w:rFonts w:ascii="Arial" w:hAnsi="Arial" w:cs="Arial"/>
          <w:color w:val="010000"/>
          <w:sz w:val="20"/>
        </w:rPr>
        <w:t xml:space="preserve">Expected time for capital contribution: Q1 and Q2/2024. </w:t>
      </w:r>
    </w:p>
    <w:p w14:paraId="0000000A" w14:textId="77777777" w:rsidR="00B15001" w:rsidRPr="000E371A" w:rsidRDefault="00157E60" w:rsidP="00157E6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0E371A">
        <w:rPr>
          <w:rFonts w:ascii="Arial" w:hAnsi="Arial" w:cs="Arial"/>
          <w:color w:val="010000"/>
          <w:sz w:val="20"/>
        </w:rPr>
        <w:t>‎‎Article 2.</w:t>
      </w:r>
      <w:proofErr w:type="gramEnd"/>
      <w:r w:rsidRPr="000E371A">
        <w:rPr>
          <w:rFonts w:ascii="Arial" w:hAnsi="Arial" w:cs="Arial"/>
          <w:color w:val="010000"/>
          <w:sz w:val="20"/>
        </w:rPr>
        <w:t xml:space="preserve"> Approve the appointment of an authorized representative to manage the Company's contributed capital as follows:</w:t>
      </w:r>
    </w:p>
    <w:p w14:paraId="0000000B" w14:textId="77777777" w:rsidR="00B15001" w:rsidRPr="000E371A" w:rsidRDefault="00157E60" w:rsidP="00157E6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E371A">
        <w:rPr>
          <w:rFonts w:ascii="Arial" w:hAnsi="Arial" w:cs="Arial"/>
          <w:color w:val="010000"/>
          <w:sz w:val="20"/>
        </w:rPr>
        <w:t>Full name: Nguyen Phan Thuy Anh</w:t>
      </w:r>
      <w:r w:rsidRPr="000E371A">
        <w:rPr>
          <w:rFonts w:ascii="Arial" w:hAnsi="Arial" w:cs="Arial"/>
          <w:color w:val="010000"/>
          <w:sz w:val="20"/>
        </w:rPr>
        <w:tab/>
        <w:t>Gender: Female</w:t>
      </w:r>
    </w:p>
    <w:p w14:paraId="0000000C" w14:textId="7B58FEB7" w:rsidR="00B15001" w:rsidRPr="000E371A" w:rsidRDefault="00564596" w:rsidP="00157E60">
      <w:pPr>
        <w:pBdr>
          <w:top w:val="nil"/>
          <w:left w:val="nil"/>
          <w:bottom w:val="nil"/>
          <w:right w:val="nil"/>
          <w:between w:val="nil"/>
        </w:pBdr>
        <w:tabs>
          <w:tab w:val="left" w:pos="284"/>
          <w:tab w:val="left" w:pos="3801"/>
        </w:tabs>
        <w:spacing w:after="120" w:line="360" w:lineRule="auto"/>
        <w:jc w:val="both"/>
        <w:rPr>
          <w:rFonts w:ascii="Arial" w:eastAsia="Arial" w:hAnsi="Arial" w:cs="Arial"/>
          <w:color w:val="010000"/>
          <w:sz w:val="20"/>
          <w:szCs w:val="20"/>
        </w:rPr>
      </w:pPr>
      <w:r>
        <w:rPr>
          <w:rFonts w:ascii="Arial" w:hAnsi="Arial" w:cs="Arial"/>
          <w:color w:val="010000"/>
          <w:sz w:val="20"/>
        </w:rPr>
        <w:t xml:space="preserve">Date of birth: </w:t>
      </w:r>
      <w:bookmarkStart w:id="1" w:name="_GoBack"/>
      <w:bookmarkEnd w:id="1"/>
      <w:r w:rsidR="00157E60" w:rsidRPr="000E371A">
        <w:rPr>
          <w:rFonts w:ascii="Arial" w:hAnsi="Arial" w:cs="Arial"/>
          <w:color w:val="010000"/>
          <w:sz w:val="20"/>
        </w:rPr>
        <w:t xml:space="preserve">Ethnic group: </w:t>
      </w:r>
      <w:proofErr w:type="spellStart"/>
      <w:r w:rsidR="00157E60" w:rsidRPr="000E371A">
        <w:rPr>
          <w:rFonts w:ascii="Arial" w:hAnsi="Arial" w:cs="Arial"/>
          <w:color w:val="010000"/>
          <w:sz w:val="20"/>
        </w:rPr>
        <w:t>Kinh</w:t>
      </w:r>
      <w:proofErr w:type="spellEnd"/>
      <w:r w:rsidR="00157E60" w:rsidRPr="000E371A">
        <w:rPr>
          <w:rFonts w:ascii="Arial" w:hAnsi="Arial" w:cs="Arial"/>
          <w:color w:val="010000"/>
          <w:sz w:val="20"/>
        </w:rPr>
        <w:t xml:space="preserve">; </w:t>
      </w:r>
      <w:r w:rsidR="000E371A" w:rsidRPr="000E371A">
        <w:rPr>
          <w:rFonts w:ascii="Arial" w:hAnsi="Arial" w:cs="Arial"/>
          <w:color w:val="010000"/>
          <w:sz w:val="20"/>
        </w:rPr>
        <w:tab/>
      </w:r>
      <w:r w:rsidR="00157E60" w:rsidRPr="000E371A">
        <w:rPr>
          <w:rFonts w:ascii="Arial" w:hAnsi="Arial" w:cs="Arial"/>
          <w:color w:val="010000"/>
          <w:sz w:val="20"/>
        </w:rPr>
        <w:t>Nationality: Vietnamese.</w:t>
      </w:r>
    </w:p>
    <w:p w14:paraId="0000000D" w14:textId="77777777" w:rsidR="00B15001" w:rsidRPr="000E371A" w:rsidRDefault="00157E60" w:rsidP="00157E6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0E371A">
        <w:rPr>
          <w:rFonts w:ascii="Arial" w:hAnsi="Arial" w:cs="Arial"/>
          <w:color w:val="010000"/>
          <w:sz w:val="20"/>
        </w:rPr>
        <w:t>Citizen Identity Card No.</w:t>
      </w:r>
      <w:proofErr w:type="gramEnd"/>
      <w:r w:rsidRPr="000E371A">
        <w:rPr>
          <w:rFonts w:ascii="Arial" w:hAnsi="Arial" w:cs="Arial"/>
          <w:color w:val="010000"/>
          <w:sz w:val="20"/>
        </w:rPr>
        <w:t xml:space="preserve"> </w:t>
      </w:r>
    </w:p>
    <w:p w14:paraId="0000000E" w14:textId="77777777" w:rsidR="00B15001" w:rsidRPr="000E371A" w:rsidRDefault="00157E60" w:rsidP="00157E6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E371A">
        <w:rPr>
          <w:rFonts w:ascii="Arial" w:hAnsi="Arial" w:cs="Arial"/>
          <w:color w:val="010000"/>
          <w:sz w:val="20"/>
        </w:rPr>
        <w:t>Permanent address:</w:t>
      </w:r>
    </w:p>
    <w:p w14:paraId="0000000F" w14:textId="77777777" w:rsidR="00B15001" w:rsidRPr="000E371A" w:rsidRDefault="00157E60" w:rsidP="00157E6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E371A">
        <w:rPr>
          <w:rFonts w:ascii="Arial" w:hAnsi="Arial" w:cs="Arial"/>
          <w:color w:val="010000"/>
          <w:sz w:val="20"/>
        </w:rPr>
        <w:t>Ms. Nguyen Phan Thuy Anh is the authorized representative to manage all of the Company's capital at SOJO Management and Consulting Joint Stock Company ("SOJO"), and has the right to exercise rights on behalf of the Company and the Company's obligations as a shareholder at SOJO, including, but not limited to, the right to attend meetings, consider, discuss, and decide to vote on issues at the General Meeting of Shareholders of SOJO, after obtaining approval from the Company and/or according to the Company's regulations on managing representatives at other businesses.</w:t>
      </w:r>
    </w:p>
    <w:p w14:paraId="00000010" w14:textId="77777777" w:rsidR="00B15001" w:rsidRPr="000E371A" w:rsidRDefault="00157E60" w:rsidP="00157E6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0E371A">
        <w:rPr>
          <w:rFonts w:ascii="Arial" w:hAnsi="Arial" w:cs="Arial"/>
          <w:color w:val="010000"/>
          <w:sz w:val="20"/>
        </w:rPr>
        <w:t>Article 3.</w:t>
      </w:r>
      <w:proofErr w:type="gramEnd"/>
      <w:r w:rsidRPr="000E371A">
        <w:rPr>
          <w:rFonts w:ascii="Arial" w:hAnsi="Arial" w:cs="Arial"/>
          <w:color w:val="010000"/>
          <w:sz w:val="20"/>
        </w:rPr>
        <w:t xml:space="preserve"> Implementation</w:t>
      </w:r>
    </w:p>
    <w:p w14:paraId="00000011" w14:textId="77777777" w:rsidR="00B15001" w:rsidRPr="000E371A" w:rsidRDefault="00157E60" w:rsidP="00157E6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E371A">
        <w:rPr>
          <w:rFonts w:ascii="Arial" w:hAnsi="Arial" w:cs="Arial"/>
          <w:color w:val="010000"/>
          <w:sz w:val="20"/>
        </w:rPr>
        <w:t>Relevant departments implement procedures for capital contribution and establishment of the subsidiary as mentioned above according to regulations.</w:t>
      </w:r>
    </w:p>
    <w:p w14:paraId="00000012" w14:textId="77777777" w:rsidR="00B15001" w:rsidRPr="000E371A" w:rsidRDefault="00157E60" w:rsidP="00157E6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0E371A">
        <w:rPr>
          <w:rFonts w:ascii="Arial" w:hAnsi="Arial" w:cs="Arial"/>
          <w:color w:val="010000"/>
          <w:sz w:val="20"/>
        </w:rPr>
        <w:t>‎‎Article 4.</w:t>
      </w:r>
      <w:proofErr w:type="gramEnd"/>
      <w:r w:rsidRPr="000E371A">
        <w:rPr>
          <w:rFonts w:ascii="Arial" w:hAnsi="Arial" w:cs="Arial"/>
          <w:color w:val="010000"/>
          <w:sz w:val="20"/>
        </w:rPr>
        <w:t xml:space="preserve"> This Resolution takes effect from the date of its signing.</w:t>
      </w:r>
    </w:p>
    <w:p w14:paraId="00000013" w14:textId="77777777" w:rsidR="00B15001" w:rsidRPr="000E371A" w:rsidRDefault="00157E60" w:rsidP="00157E6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E371A">
        <w:rPr>
          <w:rFonts w:ascii="Arial" w:hAnsi="Arial" w:cs="Arial"/>
          <w:color w:val="010000"/>
          <w:sz w:val="20"/>
        </w:rPr>
        <w:t>Members of the Board of Directors, relevant departments, units and individuals of the Company are responsible for implementing this Resolution.</w:t>
      </w:r>
    </w:p>
    <w:sectPr w:rsidR="00B15001" w:rsidRPr="000E371A" w:rsidSect="00157E6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0553F"/>
    <w:multiLevelType w:val="multilevel"/>
    <w:tmpl w:val="3E522E1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92914E9"/>
    <w:multiLevelType w:val="multilevel"/>
    <w:tmpl w:val="D4428A0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01"/>
    <w:rsid w:val="000E371A"/>
    <w:rsid w:val="00157E60"/>
    <w:rsid w:val="00564596"/>
    <w:rsid w:val="00B1500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4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95" w:lineRule="auto"/>
      <w:ind w:firstLine="20"/>
    </w:pPr>
    <w:rPr>
      <w:rFonts w:ascii="Times New Roman" w:eastAsia="Times New Roman" w:hAnsi="Times New Roman" w:cs="Times New Roman"/>
      <w:sz w:val="20"/>
      <w:szCs w:val="20"/>
    </w:rPr>
  </w:style>
  <w:style w:type="paragraph" w:customStyle="1" w:styleId="Tiu10">
    <w:name w:val="Tiêu đề #1"/>
    <w:basedOn w:val="Normal"/>
    <w:link w:val="Tiu1"/>
    <w:pPr>
      <w:spacing w:line="293" w:lineRule="auto"/>
      <w:ind w:left="2020"/>
      <w:outlineLvl w:val="0"/>
    </w:pPr>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95" w:lineRule="auto"/>
      <w:ind w:firstLine="20"/>
    </w:pPr>
    <w:rPr>
      <w:rFonts w:ascii="Times New Roman" w:eastAsia="Times New Roman" w:hAnsi="Times New Roman" w:cs="Times New Roman"/>
      <w:sz w:val="20"/>
      <w:szCs w:val="20"/>
    </w:rPr>
  </w:style>
  <w:style w:type="paragraph" w:customStyle="1" w:styleId="Tiu10">
    <w:name w:val="Tiêu đề #1"/>
    <w:basedOn w:val="Normal"/>
    <w:link w:val="Tiu1"/>
    <w:pPr>
      <w:spacing w:line="293" w:lineRule="auto"/>
      <w:ind w:left="2020"/>
      <w:outlineLvl w:val="0"/>
    </w:pPr>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pj2HcMwSCZ8/stS0gK4EwFkFVg==">CgMxLjAyCGguZ2pkZ3hzOAByITFWejZGRmg5LVg2bDBNNXFWajU3TGZHb19OZTExWk9EVA==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1755</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2024-02-26T03:59:00Z</dcterms:created>
  <dcterms:modified xsi:type="dcterms:W3CDTF">2024-02-27T08:19:00Z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26c01012ce4882375d8615c3b92ea151636c0968788978927839054aca24712a</vt:lpwstr>
  </property>
</Properties>
</file>