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368B" w:rsidRPr="005C022A" w:rsidRDefault="00D07F8C" w:rsidP="00D07F8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5C022A">
        <w:rPr>
          <w:rFonts w:ascii="Arial" w:hAnsi="Arial" w:cs="Arial"/>
          <w:b/>
          <w:color w:val="010000"/>
          <w:sz w:val="20"/>
        </w:rPr>
        <w:t>TOS</w:t>
      </w:r>
      <w:proofErr w:type="spellEnd"/>
      <w:r w:rsidRPr="005C022A">
        <w:rPr>
          <w:rFonts w:ascii="Arial" w:hAnsi="Arial" w:cs="Arial"/>
          <w:b/>
          <w:color w:val="010000"/>
          <w:sz w:val="20"/>
        </w:rPr>
        <w:t>: Board Resolution</w:t>
      </w:r>
    </w:p>
    <w:p w14:paraId="00000002" w14:textId="77777777" w:rsidR="0099368B" w:rsidRPr="005C022A" w:rsidRDefault="00D07F8C" w:rsidP="00D07F8C">
      <w:p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 xml:space="preserve">On February 23, 2024, Tan </w:t>
      </w:r>
      <w:proofErr w:type="spellStart"/>
      <w:r w:rsidRPr="005C022A">
        <w:rPr>
          <w:rFonts w:ascii="Arial" w:hAnsi="Arial" w:cs="Arial"/>
          <w:color w:val="010000"/>
          <w:sz w:val="20"/>
        </w:rPr>
        <w:t>Cang</w:t>
      </w:r>
      <w:proofErr w:type="spellEnd"/>
      <w:r w:rsidRPr="005C022A">
        <w:rPr>
          <w:rFonts w:ascii="Arial" w:hAnsi="Arial" w:cs="Arial"/>
          <w:color w:val="010000"/>
          <w:sz w:val="20"/>
        </w:rPr>
        <w:t xml:space="preserve"> Offshore Services Joint Stock Company announced Resolution No. 03/2024/NQ-</w:t>
      </w:r>
      <w:proofErr w:type="spellStart"/>
      <w:r w:rsidRPr="005C022A">
        <w:rPr>
          <w:rFonts w:ascii="Arial" w:hAnsi="Arial" w:cs="Arial"/>
          <w:color w:val="010000"/>
          <w:sz w:val="20"/>
        </w:rPr>
        <w:t>HDQT</w:t>
      </w:r>
      <w:proofErr w:type="spellEnd"/>
      <w:r w:rsidRPr="005C022A">
        <w:rPr>
          <w:rFonts w:ascii="Arial" w:hAnsi="Arial" w:cs="Arial"/>
          <w:color w:val="010000"/>
          <w:sz w:val="20"/>
        </w:rPr>
        <w:t xml:space="preserve"> on the plan to organize the Annual General Meeting of Shareholders 2024 as follows:</w:t>
      </w:r>
    </w:p>
    <w:p w14:paraId="00000003" w14:textId="77777777" w:rsidR="0099368B" w:rsidRPr="005C022A" w:rsidRDefault="00D07F8C" w:rsidP="00D07F8C">
      <w:p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‎‎Article 1. Approve the plan to organize the Annual General Meeting of Shareholders 2024 as follows:</w:t>
      </w:r>
    </w:p>
    <w:p w14:paraId="00000004" w14:textId="77777777" w:rsidR="0099368B" w:rsidRPr="005C022A" w:rsidRDefault="00D07F8C" w:rsidP="00D07F8C">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Record date to exercise shareholder’s rights: March 14, 2024.</w:t>
      </w:r>
    </w:p>
    <w:p w14:paraId="00000005" w14:textId="77777777" w:rsidR="0099368B" w:rsidRPr="005C022A" w:rsidRDefault="00D07F8C" w:rsidP="00D07F8C">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Time to organize the General Meeting of Shareholders: April 12, 2024.</w:t>
      </w:r>
    </w:p>
    <w:p w14:paraId="00000006" w14:textId="77777777" w:rsidR="0099368B" w:rsidRPr="005C022A" w:rsidRDefault="00D07F8C" w:rsidP="00D07F8C">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Meeting contents: Issues under the authority of the General Meeting of Shareholders as per the provisions of law and Company's charters.</w:t>
      </w:r>
    </w:p>
    <w:p w14:paraId="00000007" w14:textId="77777777" w:rsidR="0099368B" w:rsidRPr="005C022A" w:rsidRDefault="00D07F8C" w:rsidP="00D07F8C">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The Board of Directors authorizes the Chair of the Board of Directors to decide on the detailed meeting plan, proactively adjust the meeting plan and decide on the content to submit to the Annual General Meeting of Shareholders 2024, ensure compliance with the provisions of law and the Company's Charter.</w:t>
      </w:r>
    </w:p>
    <w:p w14:paraId="00000008" w14:textId="77777777" w:rsidR="0099368B" w:rsidRPr="005C022A" w:rsidRDefault="00D07F8C" w:rsidP="00D07F8C">
      <w:pPr>
        <w:pBdr>
          <w:top w:val="nil"/>
          <w:left w:val="nil"/>
          <w:bottom w:val="nil"/>
          <w:right w:val="nil"/>
          <w:between w:val="nil"/>
        </w:pBdr>
        <w:spacing w:after="120" w:line="360" w:lineRule="auto"/>
        <w:rPr>
          <w:rFonts w:ascii="Arial" w:eastAsia="Arial" w:hAnsi="Arial" w:cs="Arial"/>
          <w:color w:val="010000"/>
          <w:sz w:val="20"/>
          <w:szCs w:val="20"/>
        </w:rPr>
      </w:pPr>
      <w:r w:rsidRPr="005C022A">
        <w:rPr>
          <w:rFonts w:ascii="Arial" w:hAnsi="Arial" w:cs="Arial"/>
          <w:color w:val="010000"/>
          <w:sz w:val="20"/>
        </w:rPr>
        <w:t>‎‎Article 2. This Resolution takes effect from the date of its signing.</w:t>
      </w:r>
    </w:p>
    <w:p w14:paraId="00000009" w14:textId="77777777" w:rsidR="0099368B" w:rsidRPr="005C022A" w:rsidRDefault="00D07F8C" w:rsidP="00D07F8C">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5C022A">
        <w:rPr>
          <w:rFonts w:ascii="Arial" w:hAnsi="Arial" w:cs="Arial"/>
          <w:color w:val="010000"/>
          <w:sz w:val="20"/>
        </w:rPr>
        <w:t>‎‎Article 3. Members of the Board of Directors, the Board of Management and related individuals are responsible for implementing this Resolution.</w:t>
      </w:r>
    </w:p>
    <w:sectPr w:rsidR="0099368B" w:rsidRPr="005C022A" w:rsidSect="00D07F8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20E21"/>
    <w:multiLevelType w:val="multilevel"/>
    <w:tmpl w:val="8502FF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8B"/>
    <w:rsid w:val="005C022A"/>
    <w:rsid w:val="008652EA"/>
    <w:rsid w:val="0099368B"/>
    <w:rsid w:val="00D07F8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Verdana" w:eastAsia="Verdana" w:hAnsi="Verdana" w:cs="Verdana"/>
      <w:b w:val="0"/>
      <w:bCs w:val="0"/>
      <w:i w:val="0"/>
      <w:iCs w:val="0"/>
      <w:smallCaps w:val="0"/>
      <w:strike w:val="0"/>
      <w:color w:val="33527C"/>
      <w:sz w:val="44"/>
      <w:szCs w:val="44"/>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33527C"/>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33527C"/>
      <w:sz w:val="26"/>
      <w:szCs w:val="26"/>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val="0"/>
      <w:bCs w:val="0"/>
      <w:i w:val="0"/>
      <w:iCs w:val="0"/>
      <w:smallCaps w:val="0"/>
      <w:strike w:val="0"/>
      <w:sz w:val="19"/>
      <w:szCs w:val="19"/>
      <w:u w:val="none"/>
      <w:shd w:val="clear" w:color="auto" w:fill="auto"/>
    </w:rPr>
  </w:style>
  <w:style w:type="paragraph" w:customStyle="1" w:styleId="Vnbnnidung60">
    <w:name w:val="Văn bản nội dung (6)"/>
    <w:basedOn w:val="Normal"/>
    <w:link w:val="Vnbnnidung6"/>
    <w:pPr>
      <w:jc w:val="right"/>
    </w:pPr>
    <w:rPr>
      <w:rFonts w:ascii="Verdana" w:eastAsia="Verdana" w:hAnsi="Verdana" w:cs="Verdana"/>
      <w:color w:val="33527C"/>
      <w:sz w:val="44"/>
      <w:szCs w:val="44"/>
    </w:rPr>
  </w:style>
  <w:style w:type="paragraph" w:customStyle="1" w:styleId="Vnbnnidung50">
    <w:name w:val="Văn bản nội dung (5)"/>
    <w:basedOn w:val="Normal"/>
    <w:link w:val="Vnbnnidung5"/>
    <w:rPr>
      <w:rFonts w:ascii="Arial" w:eastAsia="Arial" w:hAnsi="Arial" w:cs="Arial"/>
      <w:b/>
      <w:bCs/>
      <w:color w:val="33527C"/>
      <w:sz w:val="20"/>
      <w:szCs w:val="20"/>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jc w:val="center"/>
    </w:pPr>
    <w:rPr>
      <w:rFonts w:ascii="Arial" w:eastAsia="Arial" w:hAnsi="Arial" w:cs="Arial"/>
      <w:b/>
      <w:bCs/>
      <w:color w:val="33527C"/>
      <w:sz w:val="26"/>
      <w:szCs w:val="26"/>
    </w:rPr>
  </w:style>
  <w:style w:type="paragraph" w:customStyle="1" w:styleId="Vnbnnidung20">
    <w:name w:val="Văn bản nội dung (2)"/>
    <w:basedOn w:val="Normal"/>
    <w:link w:val="Vnbnnidung2"/>
    <w:pPr>
      <w:jc w:val="center"/>
    </w:pPr>
    <w:rPr>
      <w:rFonts w:ascii="Segoe UI" w:eastAsia="Segoe UI" w:hAnsi="Segoe UI" w:cs="Segoe UI"/>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6SVlT27pjUyfKjHxY1PKi6Jr2A==">CgMxLjAyCGguZ2pkZ3hzOAByITFYWU5RMTM1Q09WTFhBVGlmdnZRaVFmTmlaSlRLSlEtdA==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2024-02-27T04:52:00Z</dcterms:created>
  <dcterms:modified xsi:type="dcterms:W3CDTF">2024-02-27T04:52:00Z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dccb50b980f70c75916e6770a18f380da1877479d0e1496a7cccdfc6c2a77cc8</vt:lpwstr>
  </property>
</Properties>
</file>