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41A1E" w:rsidRPr="00935EEA" w:rsidRDefault="009E195F" w:rsidP="009E195F">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935EEA">
        <w:rPr>
          <w:rFonts w:ascii="Arial" w:hAnsi="Arial" w:cs="Arial"/>
          <w:b/>
          <w:color w:val="010000"/>
          <w:sz w:val="20"/>
        </w:rPr>
        <w:t>BMV</w:t>
      </w:r>
      <w:proofErr w:type="spellEnd"/>
      <w:r w:rsidRPr="00935EEA">
        <w:rPr>
          <w:rFonts w:ascii="Arial" w:hAnsi="Arial" w:cs="Arial"/>
          <w:b/>
          <w:color w:val="010000"/>
          <w:sz w:val="20"/>
        </w:rPr>
        <w:t>: Board Resolution</w:t>
      </w:r>
    </w:p>
    <w:p w14:paraId="00000002" w14:textId="77777777" w:rsidR="00541A1E" w:rsidRPr="00935EEA" w:rsidRDefault="009E195F" w:rsidP="009E19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5EEA">
        <w:rPr>
          <w:rFonts w:ascii="Arial" w:hAnsi="Arial" w:cs="Arial"/>
          <w:color w:val="010000"/>
          <w:sz w:val="20"/>
        </w:rPr>
        <w:t xml:space="preserve">On January 26, 2024, </w:t>
      </w:r>
      <w:proofErr w:type="spellStart"/>
      <w:r w:rsidRPr="00935EEA">
        <w:rPr>
          <w:rFonts w:ascii="Arial" w:hAnsi="Arial" w:cs="Arial"/>
          <w:color w:val="010000"/>
          <w:sz w:val="20"/>
        </w:rPr>
        <w:t>Vinafood</w:t>
      </w:r>
      <w:proofErr w:type="spellEnd"/>
      <w:r w:rsidRPr="00935EEA">
        <w:rPr>
          <w:rFonts w:ascii="Arial" w:hAnsi="Arial" w:cs="Arial"/>
          <w:color w:val="010000"/>
          <w:sz w:val="20"/>
        </w:rPr>
        <w:t xml:space="preserve"> 1 Flour Joint Stock Company announced Resolution No. 26/NQ-</w:t>
      </w:r>
      <w:proofErr w:type="spellStart"/>
      <w:r w:rsidRPr="00935EEA">
        <w:rPr>
          <w:rFonts w:ascii="Arial" w:hAnsi="Arial" w:cs="Arial"/>
          <w:color w:val="010000"/>
          <w:sz w:val="20"/>
        </w:rPr>
        <w:t>VNF1FLOUR</w:t>
      </w:r>
      <w:proofErr w:type="spellEnd"/>
      <w:r w:rsidRPr="00935EEA">
        <w:rPr>
          <w:rFonts w:ascii="Arial" w:hAnsi="Arial" w:cs="Arial"/>
          <w:color w:val="010000"/>
          <w:sz w:val="20"/>
        </w:rPr>
        <w:t>-</w:t>
      </w:r>
      <w:proofErr w:type="spellStart"/>
      <w:r w:rsidRPr="00935EEA">
        <w:rPr>
          <w:rFonts w:ascii="Arial" w:hAnsi="Arial" w:cs="Arial"/>
          <w:color w:val="010000"/>
          <w:sz w:val="20"/>
        </w:rPr>
        <w:t>HDQT</w:t>
      </w:r>
      <w:proofErr w:type="spellEnd"/>
      <w:r w:rsidRPr="00935EEA">
        <w:rPr>
          <w:rFonts w:ascii="Arial" w:hAnsi="Arial" w:cs="Arial"/>
          <w:color w:val="010000"/>
          <w:sz w:val="20"/>
        </w:rPr>
        <w:t xml:space="preserve"> on organizing the Annual General Meeting of Shareholders 2024 as follows:</w:t>
      </w:r>
    </w:p>
    <w:p w14:paraId="00000003" w14:textId="77777777" w:rsidR="00541A1E" w:rsidRPr="00935EEA" w:rsidRDefault="009E195F" w:rsidP="009E19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5EEA">
        <w:rPr>
          <w:rFonts w:ascii="Arial" w:hAnsi="Arial" w:cs="Arial"/>
          <w:color w:val="010000"/>
          <w:sz w:val="20"/>
        </w:rPr>
        <w:t>‎‎Article 1. Prepare for organizing the Annual General Meeting of Shareholders 2024:</w:t>
      </w:r>
    </w:p>
    <w:p w14:paraId="00000004" w14:textId="4933F6AE" w:rsidR="00541A1E" w:rsidRPr="00935EEA" w:rsidRDefault="009E195F" w:rsidP="009E195F">
      <w:pPr>
        <w:numPr>
          <w:ilvl w:val="0"/>
          <w:numId w:val="1"/>
        </w:numPr>
        <w:pBdr>
          <w:top w:val="nil"/>
          <w:left w:val="nil"/>
          <w:bottom w:val="nil"/>
          <w:right w:val="nil"/>
          <w:between w:val="nil"/>
        </w:pBdr>
        <w:tabs>
          <w:tab w:val="left" w:pos="432"/>
          <w:tab w:val="left" w:pos="2670"/>
        </w:tabs>
        <w:spacing w:after="120" w:line="360" w:lineRule="auto"/>
        <w:rPr>
          <w:rFonts w:ascii="Arial" w:eastAsia="Arial" w:hAnsi="Arial" w:cs="Arial"/>
          <w:color w:val="010000"/>
          <w:sz w:val="20"/>
          <w:szCs w:val="20"/>
        </w:rPr>
      </w:pPr>
      <w:r w:rsidRPr="00935EEA">
        <w:rPr>
          <w:rFonts w:ascii="Arial" w:hAnsi="Arial" w:cs="Arial"/>
          <w:color w:val="010000"/>
          <w:sz w:val="20"/>
        </w:rPr>
        <w:t xml:space="preserve">The Board of Directors approves the expected time to organize the Annual General Meeting of Shareholders 2024. </w:t>
      </w:r>
      <w:r w:rsidR="00935EEA" w:rsidRPr="00935EEA">
        <w:rPr>
          <w:rFonts w:ascii="Arial" w:hAnsi="Arial" w:cs="Arial"/>
          <w:color w:val="010000"/>
          <w:sz w:val="20"/>
        </w:rPr>
        <w:t>The specific</w:t>
      </w:r>
      <w:r w:rsidRPr="00935EEA">
        <w:rPr>
          <w:rFonts w:ascii="Arial" w:hAnsi="Arial" w:cs="Arial"/>
          <w:color w:val="010000"/>
          <w:sz w:val="20"/>
        </w:rPr>
        <w:t xml:space="preserve"> time will be announced after collecting </w:t>
      </w:r>
      <w:r w:rsidR="00935EEA" w:rsidRPr="00935EEA">
        <w:rPr>
          <w:rFonts w:ascii="Arial" w:hAnsi="Arial" w:cs="Arial"/>
          <w:color w:val="010000"/>
          <w:sz w:val="20"/>
        </w:rPr>
        <w:t xml:space="preserve">the </w:t>
      </w:r>
      <w:r w:rsidRPr="00935EEA">
        <w:rPr>
          <w:rFonts w:ascii="Arial" w:hAnsi="Arial" w:cs="Arial"/>
          <w:color w:val="010000"/>
          <w:sz w:val="20"/>
        </w:rPr>
        <w:t>opinion of Vietnam Northern Food Corporation Ltd.</w:t>
      </w:r>
    </w:p>
    <w:p w14:paraId="00000006" w14:textId="45563D7F" w:rsidR="00541A1E" w:rsidRPr="00935EEA" w:rsidRDefault="009E195F" w:rsidP="009E195F">
      <w:pPr>
        <w:numPr>
          <w:ilvl w:val="0"/>
          <w:numId w:val="1"/>
        </w:numPr>
        <w:pBdr>
          <w:top w:val="nil"/>
          <w:left w:val="nil"/>
          <w:bottom w:val="nil"/>
          <w:right w:val="nil"/>
          <w:between w:val="nil"/>
        </w:pBdr>
        <w:tabs>
          <w:tab w:val="left" w:pos="432"/>
          <w:tab w:val="left" w:pos="2678"/>
        </w:tabs>
        <w:spacing w:after="120" w:line="360" w:lineRule="auto"/>
        <w:rPr>
          <w:rFonts w:ascii="Arial" w:eastAsia="Arial" w:hAnsi="Arial" w:cs="Arial"/>
          <w:color w:val="010000"/>
          <w:sz w:val="20"/>
          <w:szCs w:val="20"/>
        </w:rPr>
      </w:pPr>
      <w:r w:rsidRPr="00935EEA">
        <w:rPr>
          <w:rFonts w:ascii="Arial" w:hAnsi="Arial" w:cs="Arial"/>
          <w:color w:val="010000"/>
          <w:sz w:val="20"/>
        </w:rPr>
        <w:t>The Manager is assigned to implement necessary procedures to report to</w:t>
      </w:r>
      <w:r w:rsidR="00935EEA" w:rsidRPr="00935EEA">
        <w:rPr>
          <w:rFonts w:ascii="Arial" w:hAnsi="Arial" w:cs="Arial"/>
          <w:color w:val="010000"/>
          <w:sz w:val="20"/>
        </w:rPr>
        <w:t xml:space="preserve"> </w:t>
      </w:r>
      <w:r w:rsidRPr="00935EEA">
        <w:rPr>
          <w:rFonts w:ascii="Arial" w:hAnsi="Arial" w:cs="Arial"/>
          <w:color w:val="010000"/>
          <w:sz w:val="20"/>
        </w:rPr>
        <w:t xml:space="preserve">State management agencies on the plan to organize the Annual General Meeting of Shareholders </w:t>
      </w:r>
      <w:r w:rsidR="00935EEA" w:rsidRPr="00935EEA">
        <w:rPr>
          <w:rFonts w:ascii="Arial" w:hAnsi="Arial" w:cs="Arial"/>
          <w:color w:val="010000"/>
          <w:sz w:val="20"/>
        </w:rPr>
        <w:t xml:space="preserve">2024 </w:t>
      </w:r>
      <w:r w:rsidRPr="00935EEA">
        <w:rPr>
          <w:rFonts w:ascii="Arial" w:hAnsi="Arial" w:cs="Arial"/>
          <w:color w:val="010000"/>
          <w:sz w:val="20"/>
        </w:rPr>
        <w:t>to ensure on time as prescribed.</w:t>
      </w:r>
    </w:p>
    <w:p w14:paraId="00000007" w14:textId="77777777" w:rsidR="00541A1E" w:rsidRPr="00935EEA" w:rsidRDefault="009E195F" w:rsidP="009E195F">
      <w:pPr>
        <w:numPr>
          <w:ilvl w:val="0"/>
          <w:numId w:val="1"/>
        </w:numPr>
        <w:pBdr>
          <w:top w:val="nil"/>
          <w:left w:val="nil"/>
          <w:bottom w:val="nil"/>
          <w:right w:val="nil"/>
          <w:between w:val="nil"/>
        </w:pBdr>
        <w:tabs>
          <w:tab w:val="left" w:pos="432"/>
          <w:tab w:val="left" w:pos="2682"/>
        </w:tabs>
        <w:spacing w:after="120" w:line="360" w:lineRule="auto"/>
        <w:rPr>
          <w:rFonts w:ascii="Arial" w:eastAsia="Arial" w:hAnsi="Arial" w:cs="Arial"/>
          <w:color w:val="010000"/>
          <w:sz w:val="20"/>
          <w:szCs w:val="20"/>
        </w:rPr>
      </w:pPr>
      <w:r w:rsidRPr="00935EEA">
        <w:rPr>
          <w:rFonts w:ascii="Arial" w:hAnsi="Arial" w:cs="Arial"/>
          <w:color w:val="010000"/>
          <w:sz w:val="20"/>
        </w:rPr>
        <w:t>The Executive Board is assigned to draft documents related to the contents of the Annual General Meeting of Shareholders 2024, send them to the Board of Directors to assess and submit to the Corporation for guidance regarding the Representative. The deadline for completing the draft document and submitting it to the Board of Directors is before March 08, 2024.</w:t>
      </w:r>
    </w:p>
    <w:p w14:paraId="00000008" w14:textId="0397D7CD" w:rsidR="00541A1E" w:rsidRPr="00935EEA" w:rsidRDefault="009E195F" w:rsidP="009E19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5EEA">
        <w:rPr>
          <w:rFonts w:ascii="Arial" w:hAnsi="Arial" w:cs="Arial"/>
          <w:color w:val="010000"/>
          <w:sz w:val="20"/>
        </w:rPr>
        <w:t xml:space="preserve">‎‎Article 2. Members of the Board of Directors, the Board of Managers, the Chief Accountant, the Head of </w:t>
      </w:r>
      <w:r w:rsidR="00935EEA" w:rsidRPr="00935EEA">
        <w:rPr>
          <w:rFonts w:ascii="Arial" w:hAnsi="Arial" w:cs="Arial"/>
          <w:color w:val="010000"/>
          <w:sz w:val="20"/>
        </w:rPr>
        <w:t xml:space="preserve">the </w:t>
      </w:r>
      <w:r w:rsidRPr="00935EEA">
        <w:rPr>
          <w:rFonts w:ascii="Arial" w:hAnsi="Arial" w:cs="Arial"/>
          <w:color w:val="010000"/>
          <w:sz w:val="20"/>
        </w:rPr>
        <w:t xml:space="preserve">Administration and </w:t>
      </w:r>
      <w:r w:rsidR="00935EEA" w:rsidRPr="00935EEA">
        <w:rPr>
          <w:rFonts w:ascii="Arial" w:hAnsi="Arial" w:cs="Arial"/>
          <w:color w:val="010000"/>
          <w:sz w:val="20"/>
        </w:rPr>
        <w:t>Governance</w:t>
      </w:r>
      <w:r w:rsidRPr="00935EEA">
        <w:rPr>
          <w:rFonts w:ascii="Arial" w:hAnsi="Arial" w:cs="Arial"/>
          <w:color w:val="010000"/>
          <w:sz w:val="20"/>
        </w:rPr>
        <w:t xml:space="preserve"> department, Heads of related departments of </w:t>
      </w:r>
      <w:proofErr w:type="spellStart"/>
      <w:r w:rsidRPr="00935EEA">
        <w:rPr>
          <w:rFonts w:ascii="Arial" w:hAnsi="Arial" w:cs="Arial"/>
          <w:color w:val="010000"/>
          <w:sz w:val="20"/>
        </w:rPr>
        <w:t>Vinafood</w:t>
      </w:r>
      <w:proofErr w:type="spellEnd"/>
      <w:r w:rsidRPr="00935EEA">
        <w:rPr>
          <w:rFonts w:ascii="Arial" w:hAnsi="Arial" w:cs="Arial"/>
          <w:color w:val="010000"/>
          <w:sz w:val="20"/>
        </w:rPr>
        <w:t xml:space="preserve"> 1 Flour Joint Stock Company are responsible for implementing this Resolution.</w:t>
      </w:r>
    </w:p>
    <w:sectPr w:rsidR="00541A1E" w:rsidRPr="00935EEA" w:rsidSect="000A4BF9">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00000003" w:usb1="00000000" w:usb2="00000000" w:usb3="00000000" w:csb0="00000001"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E26F9"/>
    <w:multiLevelType w:val="multilevel"/>
    <w:tmpl w:val="CE507B2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1E"/>
    <w:rsid w:val="000A4BF9"/>
    <w:rsid w:val="00541A1E"/>
    <w:rsid w:val="00935EEA"/>
    <w:rsid w:val="009E195F"/>
    <w:rsid w:val="00FD449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7EADF"/>
  <w15:docId w15:val="{210048AE-31FF-49DB-B4B9-8B0D0408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18161A"/>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8161A"/>
      <w:sz w:val="26"/>
      <w:szCs w:val="26"/>
      <w:u w:val="none"/>
      <w:shd w:val="clear" w:color="auto" w:fill="auto"/>
    </w:rPr>
  </w:style>
  <w:style w:type="character" w:customStyle="1" w:styleId="Bodytext5">
    <w:name w:val="Body text (5)_"/>
    <w:basedOn w:val="DefaultParagraphFont"/>
    <w:link w:val="Bodytext50"/>
    <w:rPr>
      <w:rFonts w:ascii="Palatino Linotype" w:eastAsia="Palatino Linotype" w:hAnsi="Palatino Linotype" w:cs="Palatino Linotype"/>
      <w:b w:val="0"/>
      <w:bCs w:val="0"/>
      <w:i/>
      <w:iCs/>
      <w:smallCaps w:val="0"/>
      <w:strike w:val="0"/>
      <w:color w:val="18161A"/>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paragraph" w:customStyle="1" w:styleId="Bodytext20">
    <w:name w:val="Body text (2)"/>
    <w:basedOn w:val="Normal"/>
    <w:link w:val="Bodytext2"/>
    <w:pPr>
      <w:ind w:left="1920"/>
    </w:pPr>
    <w:rPr>
      <w:rFonts w:ascii="Times New Roman" w:eastAsia="Times New Roman" w:hAnsi="Times New Roman" w:cs="Times New Roman"/>
      <w:b/>
      <w:bCs/>
      <w:color w:val="18161A"/>
      <w:sz w:val="22"/>
      <w:szCs w:val="22"/>
    </w:rPr>
  </w:style>
  <w:style w:type="paragraph" w:styleId="BodyText">
    <w:name w:val="Body Text"/>
    <w:basedOn w:val="Normal"/>
    <w:link w:val="BodyTextChar"/>
    <w:qFormat/>
    <w:pPr>
      <w:spacing w:line="302" w:lineRule="auto"/>
      <w:ind w:firstLine="40"/>
    </w:pPr>
    <w:rPr>
      <w:rFonts w:ascii="Times New Roman" w:eastAsia="Times New Roman" w:hAnsi="Times New Roman" w:cs="Times New Roman"/>
      <w:color w:val="18161A"/>
      <w:sz w:val="26"/>
      <w:szCs w:val="26"/>
    </w:rPr>
  </w:style>
  <w:style w:type="paragraph" w:customStyle="1" w:styleId="Bodytext50">
    <w:name w:val="Body text (5)"/>
    <w:basedOn w:val="Normal"/>
    <w:link w:val="Bodytext5"/>
    <w:pPr>
      <w:spacing w:line="206" w:lineRule="auto"/>
      <w:ind w:left="1920" w:firstLine="20"/>
    </w:pPr>
    <w:rPr>
      <w:rFonts w:ascii="Palatino Linotype" w:eastAsia="Palatino Linotype" w:hAnsi="Palatino Linotype" w:cs="Palatino Linotype"/>
      <w:i/>
      <w:iCs/>
      <w:color w:val="18161A"/>
      <w:sz w:val="22"/>
      <w:szCs w:val="22"/>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30">
    <w:name w:val="Body text (3)"/>
    <w:basedOn w:val="Normal"/>
    <w:link w:val="Bodytext3"/>
    <w:pPr>
      <w:spacing w:line="226" w:lineRule="auto"/>
    </w:pPr>
    <w:rPr>
      <w:rFonts w:ascii="Times New Roman" w:eastAsia="Times New Roman" w:hAnsi="Times New Roman" w:cs="Times New Roman"/>
      <w:color w:val="FF0000"/>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ovcZypqaBevq/6azKR7lWTskpQ==">CgMxLjA4AHIhMUZuLUo0TW5iQVpWbHlUYXptcjJNdFNqaVRJWFo5NHkx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2024-02-28T04:16:00Z</dcterms:created>
  <dcterms:modified xsi:type="dcterms:W3CDTF">2024-02-28T04:16:00Z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a774af7e0d3986f3ff92ba6dc7c2c8fb3b0d0e3b2149d317132c3aaa47784de3</vt:lpwstr>
  </property>
</Properties>
</file>