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FFC0"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b/>
          <w:color w:val="010000"/>
          <w:sz w:val="20"/>
          <w:szCs w:val="20"/>
        </w:rPr>
      </w:pPr>
      <w:r w:rsidRPr="00C858FA">
        <w:rPr>
          <w:rFonts w:ascii="Arial" w:hAnsi="Arial" w:cs="Arial"/>
          <w:b/>
          <w:color w:val="010000"/>
          <w:sz w:val="20"/>
        </w:rPr>
        <w:t>FSO: Annual Corporate Governance Report 2023</w:t>
      </w:r>
    </w:p>
    <w:p w14:paraId="6E8C46C8"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On January 30, 2024, Viet Nam Fishery Mechanical Shipbuilding Joint Stock Company announced Report No. 05/2024/BC-DTTS-HDQT on the Annual Corporate Governance 2023 as follows:</w:t>
      </w:r>
    </w:p>
    <w:p w14:paraId="1684654A" w14:textId="77777777" w:rsidR="002C5A36" w:rsidRPr="00C858FA" w:rsidRDefault="00D64249" w:rsidP="00B847ED">
      <w:pPr>
        <w:numPr>
          <w:ilvl w:val="0"/>
          <w:numId w:val="10"/>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Name of company: Viet Nam Fishery Mechanical Shipbuilding Joint Stock Company</w:t>
      </w:r>
    </w:p>
    <w:p w14:paraId="702E7A75" w14:textId="77777777" w:rsidR="002C5A36" w:rsidRPr="00C858FA" w:rsidRDefault="00D64249" w:rsidP="00B847ED">
      <w:pPr>
        <w:numPr>
          <w:ilvl w:val="0"/>
          <w:numId w:val="10"/>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Head office address: No. 2 Phan </w:t>
      </w:r>
      <w:proofErr w:type="spellStart"/>
      <w:r w:rsidRPr="00C858FA">
        <w:rPr>
          <w:rFonts w:ascii="Arial" w:hAnsi="Arial" w:cs="Arial"/>
          <w:color w:val="010000"/>
          <w:sz w:val="20"/>
        </w:rPr>
        <w:t>Dinh</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Phung</w:t>
      </w:r>
      <w:proofErr w:type="spellEnd"/>
      <w:r w:rsidRPr="00C858FA">
        <w:rPr>
          <w:rFonts w:ascii="Arial" w:hAnsi="Arial" w:cs="Arial"/>
          <w:color w:val="010000"/>
          <w:sz w:val="20"/>
        </w:rPr>
        <w:t xml:space="preserve"> Street, Ha Ly Ward, Hong Bang District, Hai </w:t>
      </w:r>
      <w:proofErr w:type="spellStart"/>
      <w:r w:rsidRPr="00C858FA">
        <w:rPr>
          <w:rFonts w:ascii="Arial" w:hAnsi="Arial" w:cs="Arial"/>
          <w:color w:val="010000"/>
          <w:sz w:val="20"/>
        </w:rPr>
        <w:t>Phong</w:t>
      </w:r>
      <w:proofErr w:type="spellEnd"/>
      <w:r w:rsidRPr="00C858FA">
        <w:rPr>
          <w:rFonts w:ascii="Arial" w:hAnsi="Arial" w:cs="Arial"/>
          <w:color w:val="010000"/>
          <w:sz w:val="20"/>
        </w:rPr>
        <w:t xml:space="preserve"> City, Vietnam;</w:t>
      </w:r>
    </w:p>
    <w:p w14:paraId="421CCBA5" w14:textId="77777777" w:rsidR="002C5A36" w:rsidRPr="00C858FA" w:rsidRDefault="00D64249" w:rsidP="00B847ED">
      <w:pPr>
        <w:numPr>
          <w:ilvl w:val="0"/>
          <w:numId w:val="10"/>
        </w:numPr>
        <w:pBdr>
          <w:top w:val="nil"/>
          <w:left w:val="nil"/>
          <w:bottom w:val="nil"/>
          <w:right w:val="nil"/>
          <w:between w:val="nil"/>
        </w:pBdr>
        <w:tabs>
          <w:tab w:val="left" w:pos="567"/>
          <w:tab w:val="left" w:pos="2785"/>
          <w:tab w:val="left" w:pos="7038"/>
        </w:tabs>
        <w:spacing w:after="120" w:line="360" w:lineRule="auto"/>
        <w:rPr>
          <w:rFonts w:ascii="Arial" w:eastAsia="Arial" w:hAnsi="Arial" w:cs="Arial"/>
          <w:color w:val="010000"/>
          <w:sz w:val="20"/>
          <w:szCs w:val="20"/>
        </w:rPr>
      </w:pPr>
      <w:r w:rsidRPr="00C858FA">
        <w:rPr>
          <w:rFonts w:ascii="Arial" w:hAnsi="Arial" w:cs="Arial"/>
          <w:color w:val="010000"/>
          <w:sz w:val="20"/>
        </w:rPr>
        <w:t>Tel: (+84) 225 3842665 Email: fiship.</w:t>
      </w:r>
      <w:proofErr w:type="spellStart"/>
      <w:r w:rsidRPr="00C858FA">
        <w:rPr>
          <w:rFonts w:ascii="Arial" w:hAnsi="Arial" w:cs="Arial"/>
          <w:color w:val="010000"/>
          <w:sz w:val="20"/>
        </w:rPr>
        <w:t>vietnam</w:t>
      </w:r>
      <w:proofErr w:type="spellEnd"/>
      <w:r w:rsidRPr="00C858FA">
        <w:rPr>
          <w:rFonts w:ascii="Arial" w:hAnsi="Arial" w:cs="Arial"/>
          <w:color w:val="010000"/>
          <w:sz w:val="20"/>
        </w:rPr>
        <w:t>@,gmail.com</w:t>
      </w:r>
    </w:p>
    <w:p w14:paraId="65BD5D91" w14:textId="77777777" w:rsidR="002C5A36" w:rsidRPr="00C858FA" w:rsidRDefault="00D64249" w:rsidP="00B847ED">
      <w:pPr>
        <w:numPr>
          <w:ilvl w:val="0"/>
          <w:numId w:val="10"/>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Website: </w:t>
      </w:r>
      <w:hyperlink r:id="rId6">
        <w:r w:rsidRPr="00C858FA">
          <w:rPr>
            <w:rFonts w:ascii="Arial" w:hAnsi="Arial" w:cs="Arial"/>
            <w:color w:val="010000"/>
            <w:sz w:val="20"/>
          </w:rPr>
          <w:t>http://dongtauthuysan.vn/</w:t>
        </w:r>
      </w:hyperlink>
    </w:p>
    <w:p w14:paraId="2CBB81B5" w14:textId="77777777" w:rsidR="002C5A36" w:rsidRPr="00C858FA" w:rsidRDefault="00D64249" w:rsidP="00B847ED">
      <w:pPr>
        <w:numPr>
          <w:ilvl w:val="0"/>
          <w:numId w:val="10"/>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Charter capital: VND 56,249,660,000 </w:t>
      </w:r>
    </w:p>
    <w:p w14:paraId="306BC429" w14:textId="77777777" w:rsidR="002C5A36" w:rsidRPr="00C858FA" w:rsidRDefault="00D64249" w:rsidP="00B847ED">
      <w:pPr>
        <w:numPr>
          <w:ilvl w:val="0"/>
          <w:numId w:val="10"/>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Securities code: FSO (UPCOM)</w:t>
      </w:r>
    </w:p>
    <w:p w14:paraId="315136B5" w14:textId="77777777" w:rsidR="002C5A36" w:rsidRPr="00C858FA" w:rsidRDefault="00D64249" w:rsidP="00B847ED">
      <w:pPr>
        <w:numPr>
          <w:ilvl w:val="0"/>
          <w:numId w:val="10"/>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Corporate governance model of Viet Nam Fishery Mechanical Shipbuilding Joint Stock Company: The General Meeting of Shareholders, the Board of Directors, the Supervisory Board and the General Manager.</w:t>
      </w:r>
    </w:p>
    <w:p w14:paraId="13AC811E"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Comply with the provisions of Law on Securities No. 54/2019/QH14 dated November 26, 2019 and Circular No. 96/2020/TT-BTC of the Ministry of Finance announced on November 16, 2020 and effective from January 1, 2021 on guidance of information disclosure on the securities market, the Company reports on the Corporate Governance in 2023, specifically as follows:</w:t>
      </w:r>
    </w:p>
    <w:p w14:paraId="5BE21AB0" w14:textId="77777777" w:rsidR="002C5A36" w:rsidRPr="00C858FA" w:rsidRDefault="00D64249" w:rsidP="00B847ED">
      <w:pPr>
        <w:numPr>
          <w:ilvl w:val="0"/>
          <w:numId w:val="11"/>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Activities of the General Meeting of Shareholders:</w:t>
      </w:r>
    </w:p>
    <w:p w14:paraId="0C26B406" w14:textId="77777777" w:rsidR="002C5A36" w:rsidRPr="00C858FA" w:rsidRDefault="00D64249" w:rsidP="00B847ED">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C858FA">
        <w:rPr>
          <w:rFonts w:ascii="Arial" w:hAnsi="Arial" w:cs="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8"/>
        <w:gridCol w:w="2090"/>
        <w:gridCol w:w="1358"/>
        <w:gridCol w:w="4851"/>
      </w:tblGrid>
      <w:tr w:rsidR="002C5A36" w:rsidRPr="00C858FA" w14:paraId="6781DFF1" w14:textId="77777777" w:rsidTr="00B847ED">
        <w:tc>
          <w:tcPr>
            <w:tcW w:w="398" w:type="pct"/>
            <w:shd w:val="clear" w:color="auto" w:fill="auto"/>
            <w:tcMar>
              <w:top w:w="0" w:type="dxa"/>
              <w:bottom w:w="0" w:type="dxa"/>
            </w:tcMar>
            <w:vAlign w:val="center"/>
          </w:tcPr>
          <w:p w14:paraId="43D4F4BD"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No.</w:t>
            </w:r>
          </w:p>
        </w:tc>
        <w:tc>
          <w:tcPr>
            <w:tcW w:w="1159" w:type="pct"/>
            <w:shd w:val="clear" w:color="auto" w:fill="auto"/>
            <w:tcMar>
              <w:top w:w="0" w:type="dxa"/>
              <w:bottom w:w="0" w:type="dxa"/>
            </w:tcMar>
            <w:vAlign w:val="center"/>
          </w:tcPr>
          <w:p w14:paraId="5BBDD717"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General Mandate No.</w:t>
            </w:r>
          </w:p>
        </w:tc>
        <w:tc>
          <w:tcPr>
            <w:tcW w:w="753" w:type="pct"/>
            <w:shd w:val="clear" w:color="auto" w:fill="auto"/>
            <w:tcMar>
              <w:top w:w="0" w:type="dxa"/>
              <w:bottom w:w="0" w:type="dxa"/>
            </w:tcMar>
            <w:vAlign w:val="center"/>
          </w:tcPr>
          <w:p w14:paraId="1CF184CB"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 xml:space="preserve">Date </w:t>
            </w:r>
          </w:p>
        </w:tc>
        <w:tc>
          <w:tcPr>
            <w:tcW w:w="2690" w:type="pct"/>
            <w:shd w:val="clear" w:color="auto" w:fill="auto"/>
            <w:tcMar>
              <w:top w:w="0" w:type="dxa"/>
              <w:bottom w:w="0" w:type="dxa"/>
            </w:tcMar>
            <w:vAlign w:val="center"/>
          </w:tcPr>
          <w:p w14:paraId="788027C0"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Content</w:t>
            </w:r>
          </w:p>
        </w:tc>
      </w:tr>
      <w:tr w:rsidR="002C5A36" w:rsidRPr="00C858FA" w14:paraId="70A0E7DE" w14:textId="77777777" w:rsidTr="00B847ED">
        <w:tc>
          <w:tcPr>
            <w:tcW w:w="398" w:type="pct"/>
            <w:shd w:val="clear" w:color="auto" w:fill="auto"/>
            <w:tcMar>
              <w:top w:w="0" w:type="dxa"/>
              <w:bottom w:w="0" w:type="dxa"/>
            </w:tcMar>
            <w:vAlign w:val="center"/>
          </w:tcPr>
          <w:p w14:paraId="7C790FAB"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1</w:t>
            </w:r>
          </w:p>
        </w:tc>
        <w:tc>
          <w:tcPr>
            <w:tcW w:w="1159" w:type="pct"/>
            <w:shd w:val="clear" w:color="auto" w:fill="auto"/>
            <w:tcMar>
              <w:top w:w="0" w:type="dxa"/>
              <w:bottom w:w="0" w:type="dxa"/>
            </w:tcMar>
            <w:vAlign w:val="center"/>
          </w:tcPr>
          <w:p w14:paraId="4B5AFB45"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16/2023/NQ-</w:t>
            </w:r>
          </w:p>
          <w:p w14:paraId="7C66727C"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DTTS-DHDCD</w:t>
            </w:r>
          </w:p>
        </w:tc>
        <w:tc>
          <w:tcPr>
            <w:tcW w:w="753" w:type="pct"/>
            <w:shd w:val="clear" w:color="auto" w:fill="auto"/>
            <w:tcMar>
              <w:top w:w="0" w:type="dxa"/>
              <w:bottom w:w="0" w:type="dxa"/>
            </w:tcMar>
            <w:vAlign w:val="center"/>
          </w:tcPr>
          <w:p w14:paraId="0142F8E2"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April 21, 2023</w:t>
            </w:r>
          </w:p>
        </w:tc>
        <w:tc>
          <w:tcPr>
            <w:tcW w:w="2690" w:type="pct"/>
            <w:shd w:val="clear" w:color="auto" w:fill="auto"/>
            <w:tcMar>
              <w:top w:w="0" w:type="dxa"/>
              <w:bottom w:w="0" w:type="dxa"/>
            </w:tcMar>
            <w:vAlign w:val="center"/>
          </w:tcPr>
          <w:p w14:paraId="0152B712"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Annual General Mandate 2023 (in-person meeting):</w:t>
            </w:r>
          </w:p>
          <w:p w14:paraId="5D45CD29" w14:textId="77777777" w:rsidR="002C5A36" w:rsidRPr="00C858FA" w:rsidRDefault="00D64249" w:rsidP="00B565B4">
            <w:pPr>
              <w:numPr>
                <w:ilvl w:val="0"/>
                <w:numId w:val="12"/>
              </w:numPr>
              <w:pBdr>
                <w:top w:val="nil"/>
                <w:left w:val="nil"/>
                <w:bottom w:val="nil"/>
                <w:right w:val="nil"/>
                <w:between w:val="nil"/>
              </w:pBdr>
              <w:tabs>
                <w:tab w:val="left" w:pos="403"/>
                <w:tab w:val="left" w:pos="567"/>
              </w:tabs>
              <w:spacing w:line="360" w:lineRule="auto"/>
              <w:rPr>
                <w:rFonts w:ascii="Arial" w:eastAsia="Arial" w:hAnsi="Arial" w:cs="Arial"/>
                <w:color w:val="010000"/>
                <w:sz w:val="20"/>
                <w:szCs w:val="20"/>
              </w:rPr>
            </w:pPr>
            <w:r w:rsidRPr="00C858FA">
              <w:rPr>
                <w:rFonts w:ascii="Arial" w:hAnsi="Arial" w:cs="Arial"/>
                <w:color w:val="010000"/>
                <w:sz w:val="20"/>
              </w:rPr>
              <w:t>Approve the Report on Activities of the Board of Directors in 2022 and the General Meeting of Shareholders in 2023</w:t>
            </w:r>
          </w:p>
          <w:p w14:paraId="59DC75E5" w14:textId="77777777" w:rsidR="002C5A36" w:rsidRPr="00C858FA" w:rsidRDefault="00D64249" w:rsidP="00B565B4">
            <w:pPr>
              <w:numPr>
                <w:ilvl w:val="0"/>
                <w:numId w:val="12"/>
              </w:numPr>
              <w:pBdr>
                <w:top w:val="nil"/>
                <w:left w:val="nil"/>
                <w:bottom w:val="nil"/>
                <w:right w:val="nil"/>
                <w:between w:val="nil"/>
              </w:pBdr>
              <w:tabs>
                <w:tab w:val="left" w:pos="427"/>
                <w:tab w:val="left" w:pos="567"/>
              </w:tabs>
              <w:spacing w:line="360" w:lineRule="auto"/>
              <w:rPr>
                <w:rFonts w:ascii="Arial" w:eastAsia="Arial" w:hAnsi="Arial" w:cs="Arial"/>
                <w:color w:val="010000"/>
                <w:sz w:val="20"/>
                <w:szCs w:val="20"/>
              </w:rPr>
            </w:pPr>
            <w:r w:rsidRPr="00C858FA">
              <w:rPr>
                <w:rFonts w:ascii="Arial" w:hAnsi="Arial" w:cs="Arial"/>
                <w:color w:val="010000"/>
                <w:sz w:val="20"/>
              </w:rPr>
              <w:t>Approve the Report on activities of the Supervisory Board in 2022;</w:t>
            </w:r>
          </w:p>
          <w:p w14:paraId="79A3B52B" w14:textId="77777777" w:rsidR="002C5A36" w:rsidRPr="00C858FA" w:rsidRDefault="00D64249" w:rsidP="00B565B4">
            <w:pPr>
              <w:numPr>
                <w:ilvl w:val="0"/>
                <w:numId w:val="12"/>
              </w:numPr>
              <w:pBdr>
                <w:top w:val="nil"/>
                <w:left w:val="nil"/>
                <w:bottom w:val="nil"/>
                <w:right w:val="nil"/>
                <w:between w:val="nil"/>
              </w:pBdr>
              <w:tabs>
                <w:tab w:val="left" w:pos="427"/>
                <w:tab w:val="left" w:pos="567"/>
              </w:tabs>
              <w:spacing w:line="360" w:lineRule="auto"/>
              <w:rPr>
                <w:rFonts w:ascii="Arial" w:eastAsia="Arial" w:hAnsi="Arial" w:cs="Arial"/>
                <w:color w:val="010000"/>
                <w:sz w:val="20"/>
                <w:szCs w:val="20"/>
              </w:rPr>
            </w:pPr>
            <w:r w:rsidRPr="00C858FA">
              <w:rPr>
                <w:rFonts w:ascii="Arial" w:hAnsi="Arial" w:cs="Arial"/>
                <w:color w:val="010000"/>
                <w:sz w:val="20"/>
              </w:rPr>
              <w:t>Approve the Financial Statements for the year 2022 of Vietnam Fishery Mechanical Shipbuilding Joint Stock Company conducted by ECOVIS AFA Vietnam Co., Ltd;</w:t>
            </w:r>
          </w:p>
          <w:p w14:paraId="186A30CE" w14:textId="77777777" w:rsidR="002C5A36" w:rsidRPr="00C858FA" w:rsidRDefault="00D64249" w:rsidP="00B565B4">
            <w:pPr>
              <w:numPr>
                <w:ilvl w:val="0"/>
                <w:numId w:val="1"/>
              </w:numPr>
              <w:pBdr>
                <w:top w:val="nil"/>
                <w:left w:val="nil"/>
                <w:bottom w:val="nil"/>
                <w:right w:val="nil"/>
                <w:between w:val="nil"/>
              </w:pBdr>
              <w:tabs>
                <w:tab w:val="left" w:pos="403"/>
                <w:tab w:val="left" w:pos="567"/>
              </w:tabs>
              <w:spacing w:line="360" w:lineRule="auto"/>
              <w:rPr>
                <w:rFonts w:ascii="Arial" w:eastAsia="Arial" w:hAnsi="Arial" w:cs="Arial"/>
                <w:color w:val="010000"/>
                <w:sz w:val="20"/>
                <w:szCs w:val="20"/>
              </w:rPr>
            </w:pPr>
            <w:r w:rsidRPr="00C858FA">
              <w:rPr>
                <w:rFonts w:ascii="Arial" w:hAnsi="Arial" w:cs="Arial"/>
                <w:color w:val="010000"/>
                <w:sz w:val="20"/>
              </w:rPr>
              <w:t>Approve the Proposal for the selection of an independent audit company to audit the Financial Statements for the year 2023;</w:t>
            </w:r>
          </w:p>
          <w:p w14:paraId="3CDEFDD1" w14:textId="77777777" w:rsidR="002C5A36" w:rsidRPr="00C858FA" w:rsidRDefault="00D64249" w:rsidP="00B565B4">
            <w:pPr>
              <w:numPr>
                <w:ilvl w:val="0"/>
                <w:numId w:val="1"/>
              </w:numPr>
              <w:pBdr>
                <w:top w:val="nil"/>
                <w:left w:val="nil"/>
                <w:bottom w:val="nil"/>
                <w:right w:val="nil"/>
                <w:between w:val="nil"/>
              </w:pBdr>
              <w:tabs>
                <w:tab w:val="left" w:pos="403"/>
                <w:tab w:val="left" w:pos="442"/>
                <w:tab w:val="left" w:pos="567"/>
              </w:tabs>
              <w:spacing w:line="360" w:lineRule="auto"/>
              <w:rPr>
                <w:rFonts w:ascii="Arial" w:eastAsia="Arial" w:hAnsi="Arial" w:cs="Arial"/>
                <w:color w:val="010000"/>
                <w:sz w:val="20"/>
                <w:szCs w:val="20"/>
              </w:rPr>
            </w:pPr>
            <w:r w:rsidRPr="00C858FA">
              <w:rPr>
                <w:rFonts w:ascii="Arial" w:hAnsi="Arial" w:cs="Arial"/>
                <w:color w:val="010000"/>
                <w:sz w:val="20"/>
              </w:rPr>
              <w:t xml:space="preserve">Approve the Proposal on the settlement report of remuneration for the Board of Directors, Supervisory </w:t>
            </w:r>
            <w:r w:rsidRPr="00C858FA">
              <w:rPr>
                <w:rFonts w:ascii="Arial" w:hAnsi="Arial" w:cs="Arial"/>
                <w:color w:val="010000"/>
                <w:sz w:val="20"/>
              </w:rPr>
              <w:lastRenderedPageBreak/>
              <w:t>Board for 2022, and the expected remuneration payment for the Board of Directors, Supervisory Board for 2023;</w:t>
            </w:r>
          </w:p>
          <w:p w14:paraId="51BC107E" w14:textId="77777777" w:rsidR="002C5A36" w:rsidRPr="00C858FA" w:rsidRDefault="00D64249" w:rsidP="00B565B4">
            <w:pPr>
              <w:numPr>
                <w:ilvl w:val="0"/>
                <w:numId w:val="1"/>
              </w:numPr>
              <w:pBdr>
                <w:top w:val="nil"/>
                <w:left w:val="nil"/>
                <w:bottom w:val="nil"/>
                <w:right w:val="nil"/>
                <w:between w:val="nil"/>
              </w:pBdr>
              <w:tabs>
                <w:tab w:val="left" w:pos="403"/>
                <w:tab w:val="left" w:pos="567"/>
              </w:tabs>
              <w:spacing w:line="360" w:lineRule="auto"/>
              <w:rPr>
                <w:rFonts w:ascii="Arial" w:eastAsia="Arial" w:hAnsi="Arial" w:cs="Arial"/>
                <w:color w:val="010000"/>
                <w:sz w:val="20"/>
                <w:szCs w:val="20"/>
              </w:rPr>
            </w:pPr>
            <w:r w:rsidRPr="00C858FA">
              <w:rPr>
                <w:rFonts w:ascii="Arial" w:hAnsi="Arial" w:cs="Arial"/>
                <w:color w:val="010000"/>
                <w:sz w:val="20"/>
              </w:rPr>
              <w:t>Approve the Proposal on the profit distribution plan for 2022;</w:t>
            </w:r>
          </w:p>
          <w:p w14:paraId="36D19C3F" w14:textId="77777777" w:rsidR="002C5A36" w:rsidRPr="00C858FA" w:rsidRDefault="00D64249" w:rsidP="00B565B4">
            <w:pPr>
              <w:numPr>
                <w:ilvl w:val="0"/>
                <w:numId w:val="1"/>
              </w:numPr>
              <w:pBdr>
                <w:top w:val="nil"/>
                <w:left w:val="nil"/>
                <w:bottom w:val="nil"/>
                <w:right w:val="nil"/>
                <w:between w:val="nil"/>
              </w:pBdr>
              <w:tabs>
                <w:tab w:val="left" w:pos="403"/>
                <w:tab w:val="left" w:pos="567"/>
              </w:tabs>
              <w:spacing w:line="360" w:lineRule="auto"/>
              <w:rPr>
                <w:rFonts w:ascii="Arial" w:eastAsia="Arial" w:hAnsi="Arial" w:cs="Arial"/>
                <w:color w:val="010000"/>
                <w:sz w:val="20"/>
                <w:szCs w:val="20"/>
              </w:rPr>
            </w:pPr>
            <w:r w:rsidRPr="00C858FA">
              <w:rPr>
                <w:rFonts w:ascii="Arial" w:hAnsi="Arial" w:cs="Arial"/>
                <w:color w:val="010000"/>
                <w:sz w:val="20"/>
              </w:rPr>
              <w:t>Approve on certain production and business plan targets for 2023;</w:t>
            </w:r>
          </w:p>
          <w:p w14:paraId="2263FB00" w14:textId="77777777" w:rsidR="002C5A36" w:rsidRPr="00C858FA" w:rsidRDefault="00D64249" w:rsidP="00B565B4">
            <w:pPr>
              <w:numPr>
                <w:ilvl w:val="0"/>
                <w:numId w:val="1"/>
              </w:numPr>
              <w:pBdr>
                <w:top w:val="nil"/>
                <w:left w:val="nil"/>
                <w:bottom w:val="nil"/>
                <w:right w:val="nil"/>
                <w:between w:val="nil"/>
              </w:pBdr>
              <w:tabs>
                <w:tab w:val="left" w:pos="403"/>
                <w:tab w:val="left" w:pos="567"/>
              </w:tabs>
              <w:spacing w:line="360" w:lineRule="auto"/>
              <w:rPr>
                <w:rFonts w:ascii="Arial" w:eastAsia="Arial" w:hAnsi="Arial" w:cs="Arial"/>
                <w:color w:val="010000"/>
                <w:sz w:val="20"/>
                <w:szCs w:val="20"/>
              </w:rPr>
            </w:pPr>
            <w:r w:rsidRPr="00C858FA">
              <w:rPr>
                <w:rFonts w:ascii="Arial" w:hAnsi="Arial" w:cs="Arial"/>
                <w:color w:val="010000"/>
                <w:sz w:val="20"/>
              </w:rPr>
              <w:t xml:space="preserve">Terms of enforcement: This General Mandate was approved in full at the Annual General Meeting of </w:t>
            </w:r>
            <w:proofErr w:type="spellStart"/>
            <w:r w:rsidRPr="00C858FA">
              <w:rPr>
                <w:rFonts w:ascii="Arial" w:hAnsi="Arial" w:cs="Arial"/>
                <w:color w:val="010000"/>
                <w:sz w:val="20"/>
              </w:rPr>
              <w:t>Sharegolders</w:t>
            </w:r>
            <w:proofErr w:type="spellEnd"/>
            <w:r w:rsidRPr="00C858FA">
              <w:rPr>
                <w:rFonts w:ascii="Arial" w:hAnsi="Arial" w:cs="Arial"/>
                <w:color w:val="010000"/>
                <w:sz w:val="20"/>
              </w:rPr>
              <w:t xml:space="preserve"> of 2023 with a 100% approval rate of the total voting shares at the Meeting and takes effect from April 21, 2023.</w:t>
            </w:r>
          </w:p>
        </w:tc>
      </w:tr>
      <w:tr w:rsidR="002C5A36" w:rsidRPr="00C858FA" w14:paraId="3EB181B8" w14:textId="77777777" w:rsidTr="00B847ED">
        <w:tc>
          <w:tcPr>
            <w:tcW w:w="398" w:type="pct"/>
            <w:shd w:val="clear" w:color="auto" w:fill="auto"/>
            <w:tcMar>
              <w:top w:w="0" w:type="dxa"/>
              <w:bottom w:w="0" w:type="dxa"/>
            </w:tcMar>
            <w:vAlign w:val="center"/>
          </w:tcPr>
          <w:p w14:paraId="67EC2AAE"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lastRenderedPageBreak/>
              <w:t>2</w:t>
            </w:r>
          </w:p>
        </w:tc>
        <w:tc>
          <w:tcPr>
            <w:tcW w:w="1159" w:type="pct"/>
            <w:shd w:val="clear" w:color="auto" w:fill="auto"/>
            <w:tcMar>
              <w:top w:w="0" w:type="dxa"/>
              <w:bottom w:w="0" w:type="dxa"/>
            </w:tcMar>
            <w:vAlign w:val="center"/>
          </w:tcPr>
          <w:p w14:paraId="6A2E38F0" w14:textId="55A6CBAA" w:rsidR="002C5A36" w:rsidRPr="00C858FA" w:rsidRDefault="00B565B4"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Pr>
                <w:rFonts w:ascii="Arial" w:hAnsi="Arial" w:cs="Arial"/>
                <w:color w:val="010000"/>
                <w:sz w:val="20"/>
              </w:rPr>
              <w:t>44/2023/NQ-DTTS-</w:t>
            </w:r>
            <w:r w:rsidR="00D64249" w:rsidRPr="00C858FA">
              <w:rPr>
                <w:rFonts w:ascii="Arial" w:hAnsi="Arial" w:cs="Arial"/>
                <w:color w:val="010000"/>
                <w:sz w:val="20"/>
              </w:rPr>
              <w:t>DHDCD</w:t>
            </w:r>
          </w:p>
        </w:tc>
        <w:tc>
          <w:tcPr>
            <w:tcW w:w="753" w:type="pct"/>
            <w:shd w:val="clear" w:color="auto" w:fill="auto"/>
            <w:tcMar>
              <w:top w:w="0" w:type="dxa"/>
              <w:bottom w:w="0" w:type="dxa"/>
            </w:tcMar>
            <w:vAlign w:val="center"/>
          </w:tcPr>
          <w:p w14:paraId="0A4B4654"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October 26, 2023</w:t>
            </w:r>
          </w:p>
        </w:tc>
        <w:tc>
          <w:tcPr>
            <w:tcW w:w="2690" w:type="pct"/>
            <w:shd w:val="clear" w:color="auto" w:fill="auto"/>
            <w:tcMar>
              <w:top w:w="0" w:type="dxa"/>
              <w:bottom w:w="0" w:type="dxa"/>
            </w:tcMar>
            <w:vAlign w:val="center"/>
          </w:tcPr>
          <w:p w14:paraId="04D5B0A7"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The Extraordinary General Mandate 2023 (held in person):</w:t>
            </w:r>
          </w:p>
          <w:p w14:paraId="14E6A99F" w14:textId="77777777" w:rsidR="002C5A36" w:rsidRPr="00C858FA" w:rsidRDefault="00D64249" w:rsidP="00B565B4">
            <w:pPr>
              <w:numPr>
                <w:ilvl w:val="0"/>
                <w:numId w:val="2"/>
              </w:numPr>
              <w:pBdr>
                <w:top w:val="nil"/>
                <w:left w:val="nil"/>
                <w:bottom w:val="nil"/>
                <w:right w:val="nil"/>
                <w:between w:val="nil"/>
              </w:pBdr>
              <w:tabs>
                <w:tab w:val="left" w:pos="470"/>
                <w:tab w:val="left" w:pos="567"/>
              </w:tabs>
              <w:spacing w:line="360" w:lineRule="auto"/>
              <w:rPr>
                <w:rFonts w:ascii="Arial" w:eastAsia="Arial" w:hAnsi="Arial" w:cs="Arial"/>
                <w:color w:val="010000"/>
                <w:sz w:val="20"/>
                <w:szCs w:val="20"/>
              </w:rPr>
            </w:pPr>
            <w:r w:rsidRPr="00C858FA">
              <w:rPr>
                <w:rFonts w:ascii="Arial" w:hAnsi="Arial" w:cs="Arial"/>
                <w:color w:val="010000"/>
                <w:sz w:val="20"/>
              </w:rPr>
              <w:t>Approve on Proposal No. 38/</w:t>
            </w:r>
            <w:proofErr w:type="spellStart"/>
            <w:r w:rsidRPr="00C858FA">
              <w:rPr>
                <w:rFonts w:ascii="Arial" w:hAnsi="Arial" w:cs="Arial"/>
                <w:color w:val="010000"/>
                <w:sz w:val="20"/>
              </w:rPr>
              <w:t>TTr</w:t>
            </w:r>
            <w:proofErr w:type="spellEnd"/>
            <w:r w:rsidRPr="00C858FA">
              <w:rPr>
                <w:rFonts w:ascii="Arial" w:hAnsi="Arial" w:cs="Arial"/>
                <w:color w:val="010000"/>
                <w:sz w:val="20"/>
              </w:rPr>
              <w:t xml:space="preserve">-DTTS- HDQT dated September 22, 2023, on the approval of the resignation of Mr. Dang </w:t>
            </w:r>
            <w:proofErr w:type="spellStart"/>
            <w:r w:rsidRPr="00C858FA">
              <w:rPr>
                <w:rFonts w:ascii="Arial" w:hAnsi="Arial" w:cs="Arial"/>
                <w:color w:val="010000"/>
                <w:sz w:val="20"/>
              </w:rPr>
              <w:t>Quang</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Hoan</w:t>
            </w:r>
            <w:proofErr w:type="spellEnd"/>
            <w:r w:rsidRPr="00C858FA">
              <w:rPr>
                <w:rFonts w:ascii="Arial" w:hAnsi="Arial" w:cs="Arial"/>
                <w:color w:val="010000"/>
                <w:sz w:val="20"/>
              </w:rPr>
              <w:t xml:space="preserve"> from the Board of Directors and the election of an additional member ò the Board of Directors (term 2022 - 2026) as a replacement;</w:t>
            </w:r>
          </w:p>
          <w:p w14:paraId="70060004" w14:textId="77777777" w:rsidR="002C5A36" w:rsidRPr="00C858FA" w:rsidRDefault="00D64249" w:rsidP="00B565B4">
            <w:pPr>
              <w:numPr>
                <w:ilvl w:val="0"/>
                <w:numId w:val="2"/>
              </w:numPr>
              <w:pBdr>
                <w:top w:val="nil"/>
                <w:left w:val="nil"/>
                <w:bottom w:val="nil"/>
                <w:right w:val="nil"/>
                <w:between w:val="nil"/>
              </w:pBdr>
              <w:tabs>
                <w:tab w:val="left" w:pos="475"/>
                <w:tab w:val="left" w:pos="567"/>
              </w:tabs>
              <w:spacing w:line="360" w:lineRule="auto"/>
              <w:rPr>
                <w:rFonts w:ascii="Arial" w:eastAsia="Arial" w:hAnsi="Arial" w:cs="Arial"/>
                <w:color w:val="010000"/>
                <w:sz w:val="20"/>
                <w:szCs w:val="20"/>
              </w:rPr>
            </w:pPr>
            <w:r w:rsidRPr="00C858FA">
              <w:rPr>
                <w:rFonts w:ascii="Arial" w:hAnsi="Arial" w:cs="Arial"/>
                <w:color w:val="010000"/>
                <w:sz w:val="20"/>
              </w:rPr>
              <w:t>Approve on Proposal No. 39/</w:t>
            </w:r>
            <w:proofErr w:type="spellStart"/>
            <w:r w:rsidRPr="00C858FA">
              <w:rPr>
                <w:rFonts w:ascii="Arial" w:hAnsi="Arial" w:cs="Arial"/>
                <w:color w:val="010000"/>
                <w:sz w:val="20"/>
              </w:rPr>
              <w:t>TTr</w:t>
            </w:r>
            <w:proofErr w:type="spellEnd"/>
            <w:r w:rsidRPr="00C858FA">
              <w:rPr>
                <w:rFonts w:ascii="Arial" w:hAnsi="Arial" w:cs="Arial"/>
                <w:color w:val="010000"/>
                <w:sz w:val="20"/>
              </w:rPr>
              <w:t xml:space="preserve">-DTTS- HDQT dated September 22, 2023, on the approval of the resignation of Mr. Tran </w:t>
            </w:r>
            <w:proofErr w:type="spellStart"/>
            <w:r w:rsidRPr="00C858FA">
              <w:rPr>
                <w:rFonts w:ascii="Arial" w:hAnsi="Arial" w:cs="Arial"/>
                <w:color w:val="010000"/>
                <w:sz w:val="20"/>
              </w:rPr>
              <w:t>Huu</w:t>
            </w:r>
            <w:proofErr w:type="spellEnd"/>
            <w:r w:rsidRPr="00C858FA">
              <w:rPr>
                <w:rFonts w:ascii="Arial" w:hAnsi="Arial" w:cs="Arial"/>
                <w:color w:val="010000"/>
                <w:sz w:val="20"/>
              </w:rPr>
              <w:t xml:space="preserve"> Hoang from the Supervisory Board and the election of an additional member of the Supervisory Board (term 2022 - 2026) as a replacement;</w:t>
            </w:r>
          </w:p>
          <w:p w14:paraId="313B8FB1" w14:textId="77777777" w:rsidR="002C5A36" w:rsidRPr="00C858FA" w:rsidRDefault="00D64249" w:rsidP="00B565B4">
            <w:pPr>
              <w:numPr>
                <w:ilvl w:val="0"/>
                <w:numId w:val="2"/>
              </w:numPr>
              <w:pBdr>
                <w:top w:val="nil"/>
                <w:left w:val="nil"/>
                <w:bottom w:val="nil"/>
                <w:right w:val="nil"/>
                <w:between w:val="nil"/>
              </w:pBdr>
              <w:tabs>
                <w:tab w:val="left" w:pos="418"/>
                <w:tab w:val="left" w:pos="567"/>
              </w:tabs>
              <w:spacing w:line="360" w:lineRule="auto"/>
              <w:rPr>
                <w:rFonts w:ascii="Arial" w:eastAsia="Arial" w:hAnsi="Arial" w:cs="Arial"/>
                <w:color w:val="010000"/>
                <w:sz w:val="20"/>
                <w:szCs w:val="20"/>
              </w:rPr>
            </w:pPr>
            <w:r w:rsidRPr="00C858FA">
              <w:rPr>
                <w:rFonts w:ascii="Arial" w:hAnsi="Arial" w:cs="Arial"/>
                <w:color w:val="010000"/>
                <w:sz w:val="20"/>
              </w:rPr>
              <w:t xml:space="preserve">Approve the candidate list to elect an additional member of the Company's Board of Directors (term 2022 - 2026) as Mr. Tran </w:t>
            </w:r>
            <w:proofErr w:type="spellStart"/>
            <w:r w:rsidRPr="00C858FA">
              <w:rPr>
                <w:rFonts w:ascii="Arial" w:hAnsi="Arial" w:cs="Arial"/>
                <w:color w:val="010000"/>
                <w:sz w:val="20"/>
              </w:rPr>
              <w:t>Huu</w:t>
            </w:r>
            <w:proofErr w:type="spellEnd"/>
            <w:r w:rsidRPr="00C858FA">
              <w:rPr>
                <w:rFonts w:ascii="Arial" w:hAnsi="Arial" w:cs="Arial"/>
                <w:color w:val="010000"/>
                <w:sz w:val="20"/>
              </w:rPr>
              <w:t xml:space="preserve"> Hoang;</w:t>
            </w:r>
          </w:p>
          <w:p w14:paraId="5504450D" w14:textId="77777777" w:rsidR="002C5A36" w:rsidRPr="00C858FA" w:rsidRDefault="00D64249" w:rsidP="00B565B4">
            <w:pPr>
              <w:numPr>
                <w:ilvl w:val="0"/>
                <w:numId w:val="2"/>
              </w:numPr>
              <w:pBdr>
                <w:top w:val="nil"/>
                <w:left w:val="nil"/>
                <w:bottom w:val="nil"/>
                <w:right w:val="nil"/>
                <w:between w:val="nil"/>
              </w:pBdr>
              <w:tabs>
                <w:tab w:val="left" w:pos="418"/>
                <w:tab w:val="left" w:pos="567"/>
              </w:tabs>
              <w:spacing w:line="360" w:lineRule="auto"/>
              <w:rPr>
                <w:rFonts w:ascii="Arial" w:eastAsia="Arial" w:hAnsi="Arial" w:cs="Arial"/>
                <w:color w:val="010000"/>
                <w:sz w:val="20"/>
                <w:szCs w:val="20"/>
              </w:rPr>
            </w:pPr>
            <w:r w:rsidRPr="00C858FA">
              <w:rPr>
                <w:rFonts w:ascii="Arial" w:hAnsi="Arial" w:cs="Arial"/>
                <w:color w:val="010000"/>
                <w:sz w:val="20"/>
              </w:rPr>
              <w:t>Approve the candidate list to elect an additional member of the Company's Supervisory Board (term 2022 - 2026) as Ms. Le Cao Thuy Linh;</w:t>
            </w:r>
          </w:p>
          <w:p w14:paraId="1FD9F611" w14:textId="77777777" w:rsidR="002C5A36" w:rsidRPr="00C858FA" w:rsidRDefault="00D64249" w:rsidP="00B565B4">
            <w:pPr>
              <w:numPr>
                <w:ilvl w:val="0"/>
                <w:numId w:val="2"/>
              </w:numPr>
              <w:pBdr>
                <w:top w:val="nil"/>
                <w:left w:val="nil"/>
                <w:bottom w:val="nil"/>
                <w:right w:val="nil"/>
                <w:between w:val="nil"/>
              </w:pBdr>
              <w:tabs>
                <w:tab w:val="left" w:pos="446"/>
                <w:tab w:val="left" w:pos="567"/>
              </w:tabs>
              <w:spacing w:line="360" w:lineRule="auto"/>
              <w:rPr>
                <w:rFonts w:ascii="Arial" w:eastAsia="Arial" w:hAnsi="Arial" w:cs="Arial"/>
                <w:color w:val="010000"/>
                <w:sz w:val="20"/>
                <w:szCs w:val="20"/>
              </w:rPr>
            </w:pPr>
            <w:r w:rsidRPr="00C858FA">
              <w:rPr>
                <w:rFonts w:ascii="Arial" w:hAnsi="Arial" w:cs="Arial"/>
                <w:color w:val="010000"/>
                <w:sz w:val="20"/>
              </w:rPr>
              <w:t>Approve the election results for an additional member of the Board of Directors and a member of the Supervisory Board of the Company (term 2022 - 2026), as follows:</w:t>
            </w:r>
          </w:p>
          <w:p w14:paraId="07C1A4B3" w14:textId="027C2B24"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Based on the voting results and the election regulations approved by the General Meeting of</w:t>
            </w:r>
            <w:r w:rsidR="00B565B4">
              <w:rPr>
                <w:rFonts w:ascii="Arial" w:hAnsi="Arial" w:cs="Arial"/>
                <w:color w:val="010000"/>
                <w:sz w:val="20"/>
              </w:rPr>
              <w:t xml:space="preserve"> Shareh</w:t>
            </w:r>
            <w:r w:rsidRPr="00C858FA">
              <w:rPr>
                <w:rFonts w:ascii="Arial" w:hAnsi="Arial" w:cs="Arial"/>
                <w:color w:val="010000"/>
                <w:sz w:val="20"/>
              </w:rPr>
              <w:t xml:space="preserve">olders, the following individuals have been elected as additional members to the Board of </w:t>
            </w:r>
            <w:r w:rsidRPr="00C858FA">
              <w:rPr>
                <w:rFonts w:ascii="Arial" w:hAnsi="Arial" w:cs="Arial"/>
                <w:color w:val="010000"/>
                <w:sz w:val="20"/>
              </w:rPr>
              <w:lastRenderedPageBreak/>
              <w:t xml:space="preserve">Directors and the Supervisory Board of the Company (term 2022 - 2026), as follows: Mr. Tran </w:t>
            </w:r>
            <w:proofErr w:type="spellStart"/>
            <w:r w:rsidRPr="00C858FA">
              <w:rPr>
                <w:rFonts w:ascii="Arial" w:hAnsi="Arial" w:cs="Arial"/>
                <w:color w:val="010000"/>
                <w:sz w:val="20"/>
              </w:rPr>
              <w:t>Huu</w:t>
            </w:r>
            <w:proofErr w:type="spellEnd"/>
            <w:r w:rsidRPr="00C858FA">
              <w:rPr>
                <w:rFonts w:ascii="Arial" w:hAnsi="Arial" w:cs="Arial"/>
                <w:color w:val="010000"/>
                <w:sz w:val="20"/>
              </w:rPr>
              <w:t xml:space="preserve"> Hoang - Member of the Company's Board of Directors and Ms. Le Cao Thuy Linh - Member of the Company's Supervisory Board;</w:t>
            </w:r>
          </w:p>
          <w:p w14:paraId="2AD8152F" w14:textId="77777777" w:rsidR="002C5A36" w:rsidRPr="00C858FA" w:rsidRDefault="00D64249" w:rsidP="00B565B4">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C858FA">
              <w:rPr>
                <w:rFonts w:ascii="Arial" w:hAnsi="Arial" w:cs="Arial"/>
                <w:color w:val="010000"/>
                <w:sz w:val="20"/>
              </w:rPr>
              <w:t>6 Terms of enforcement: This General Mandate was approved in full at the Extraordinary General Meeting of Shareholders in 2023 and took effect on October 26, 2023.</w:t>
            </w:r>
          </w:p>
        </w:tc>
      </w:tr>
    </w:tbl>
    <w:p w14:paraId="3ACA3AEC" w14:textId="77777777" w:rsidR="002C5A36" w:rsidRPr="00C858FA" w:rsidRDefault="00D64249" w:rsidP="00B847ED">
      <w:pPr>
        <w:numPr>
          <w:ilvl w:val="0"/>
          <w:numId w:val="11"/>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lastRenderedPageBreak/>
        <w:t>The Board of Directors (Annual Report 2023)</w:t>
      </w:r>
    </w:p>
    <w:p w14:paraId="7B4349B8" w14:textId="77777777" w:rsidR="002C5A36" w:rsidRPr="00C858FA" w:rsidRDefault="00D64249" w:rsidP="00B847ED">
      <w:pPr>
        <w:numPr>
          <w:ilvl w:val="0"/>
          <w:numId w:val="15"/>
        </w:numPr>
        <w:pBdr>
          <w:top w:val="nil"/>
          <w:left w:val="nil"/>
          <w:bottom w:val="nil"/>
          <w:right w:val="nil"/>
          <w:between w:val="nil"/>
        </w:pBdr>
        <w:tabs>
          <w:tab w:val="left" w:pos="567"/>
          <w:tab w:val="left" w:pos="10074"/>
        </w:tabs>
        <w:spacing w:after="120" w:line="360" w:lineRule="auto"/>
        <w:ind w:left="0" w:firstLine="0"/>
        <w:rPr>
          <w:rFonts w:ascii="Arial" w:eastAsia="Arial" w:hAnsi="Arial" w:cs="Arial"/>
          <w:color w:val="010000"/>
          <w:sz w:val="20"/>
          <w:szCs w:val="20"/>
        </w:rPr>
      </w:pPr>
      <w:r w:rsidRPr="00C858FA">
        <w:rPr>
          <w:rFonts w:ascii="Arial" w:hAnsi="Arial" w:cs="Arial"/>
          <w:color w:val="010000"/>
          <w:sz w:val="20"/>
        </w:rPr>
        <w:t xml:space="preserve">Information about members of the Board of Directors </w:t>
      </w:r>
    </w:p>
    <w:tbl>
      <w:tblPr>
        <w:tblStyle w:val="a0"/>
        <w:tblW w:w="5000" w:type="pct"/>
        <w:tblLook w:val="0400" w:firstRow="0" w:lastRow="0" w:firstColumn="0" w:lastColumn="0" w:noHBand="0" w:noVBand="1"/>
      </w:tblPr>
      <w:tblGrid>
        <w:gridCol w:w="714"/>
        <w:gridCol w:w="2584"/>
        <w:gridCol w:w="2289"/>
        <w:gridCol w:w="1639"/>
        <w:gridCol w:w="1791"/>
      </w:tblGrid>
      <w:tr w:rsidR="002C5A36" w:rsidRPr="00C858FA" w14:paraId="1141FBB2" w14:textId="77777777" w:rsidTr="00B847ED">
        <w:tc>
          <w:tcPr>
            <w:tcW w:w="396" w:type="pct"/>
            <w:vMerge w:val="restart"/>
            <w:tcBorders>
              <w:top w:val="single" w:sz="4" w:space="0" w:color="000000"/>
              <w:left w:val="single" w:sz="4" w:space="0" w:color="000000"/>
            </w:tcBorders>
            <w:shd w:val="clear" w:color="auto" w:fill="auto"/>
            <w:tcMar>
              <w:top w:w="0" w:type="dxa"/>
              <w:bottom w:w="0" w:type="dxa"/>
            </w:tcMar>
            <w:vAlign w:val="center"/>
          </w:tcPr>
          <w:p w14:paraId="5F701DD0"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No.</w:t>
            </w:r>
          </w:p>
        </w:tc>
        <w:tc>
          <w:tcPr>
            <w:tcW w:w="1433" w:type="pct"/>
            <w:vMerge w:val="restart"/>
            <w:tcBorders>
              <w:top w:val="single" w:sz="4" w:space="0" w:color="000000"/>
              <w:left w:val="single" w:sz="4" w:space="0" w:color="000000"/>
            </w:tcBorders>
            <w:shd w:val="clear" w:color="auto" w:fill="auto"/>
            <w:tcMar>
              <w:top w:w="0" w:type="dxa"/>
              <w:bottom w:w="0" w:type="dxa"/>
            </w:tcMar>
            <w:vAlign w:val="center"/>
          </w:tcPr>
          <w:p w14:paraId="6B34AC1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Member of the Board of Directors</w:t>
            </w:r>
          </w:p>
        </w:tc>
        <w:tc>
          <w:tcPr>
            <w:tcW w:w="1269" w:type="pct"/>
            <w:vMerge w:val="restart"/>
            <w:tcBorders>
              <w:top w:val="single" w:sz="4" w:space="0" w:color="000000"/>
              <w:left w:val="single" w:sz="4" w:space="0" w:color="000000"/>
            </w:tcBorders>
            <w:shd w:val="clear" w:color="auto" w:fill="auto"/>
            <w:tcMar>
              <w:top w:w="0" w:type="dxa"/>
              <w:bottom w:w="0" w:type="dxa"/>
            </w:tcMar>
            <w:vAlign w:val="center"/>
          </w:tcPr>
          <w:p w14:paraId="5EBA23E0"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Position</w:t>
            </w:r>
          </w:p>
        </w:tc>
        <w:tc>
          <w:tcPr>
            <w:tcW w:w="190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6B4BA6" w14:textId="35CBE661"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Date of appointment/dismissal as member/independent member of the Board of Directors</w:t>
            </w:r>
          </w:p>
        </w:tc>
      </w:tr>
      <w:tr w:rsidR="002C5A36" w:rsidRPr="00C858FA" w14:paraId="3AACF21C" w14:textId="77777777" w:rsidTr="00B847ED">
        <w:tc>
          <w:tcPr>
            <w:tcW w:w="396" w:type="pct"/>
            <w:vMerge/>
            <w:tcBorders>
              <w:top w:val="single" w:sz="4" w:space="0" w:color="000000"/>
              <w:left w:val="single" w:sz="4" w:space="0" w:color="000000"/>
            </w:tcBorders>
            <w:shd w:val="clear" w:color="auto" w:fill="auto"/>
            <w:tcMar>
              <w:top w:w="0" w:type="dxa"/>
              <w:bottom w:w="0" w:type="dxa"/>
            </w:tcMar>
            <w:vAlign w:val="center"/>
          </w:tcPr>
          <w:p w14:paraId="2B618DB8" w14:textId="77777777" w:rsidR="002C5A36" w:rsidRPr="00C858FA" w:rsidRDefault="002C5A36" w:rsidP="00B847ED">
            <w:pPr>
              <w:pBdr>
                <w:top w:val="nil"/>
                <w:left w:val="nil"/>
                <w:bottom w:val="nil"/>
                <w:right w:val="nil"/>
                <w:between w:val="nil"/>
              </w:pBdr>
              <w:spacing w:after="120" w:line="360" w:lineRule="auto"/>
              <w:rPr>
                <w:rFonts w:ascii="Arial" w:eastAsia="Arial" w:hAnsi="Arial" w:cs="Arial"/>
                <w:color w:val="010000"/>
                <w:sz w:val="20"/>
                <w:szCs w:val="20"/>
              </w:rPr>
            </w:pPr>
          </w:p>
        </w:tc>
        <w:tc>
          <w:tcPr>
            <w:tcW w:w="1433" w:type="pct"/>
            <w:vMerge/>
            <w:tcBorders>
              <w:top w:val="single" w:sz="4" w:space="0" w:color="000000"/>
              <w:left w:val="single" w:sz="4" w:space="0" w:color="000000"/>
            </w:tcBorders>
            <w:shd w:val="clear" w:color="auto" w:fill="auto"/>
            <w:tcMar>
              <w:top w:w="0" w:type="dxa"/>
              <w:bottom w:w="0" w:type="dxa"/>
            </w:tcMar>
            <w:vAlign w:val="center"/>
          </w:tcPr>
          <w:p w14:paraId="58868C35" w14:textId="77777777" w:rsidR="002C5A36" w:rsidRPr="00C858FA" w:rsidRDefault="002C5A36" w:rsidP="00B847ED">
            <w:pPr>
              <w:pBdr>
                <w:top w:val="nil"/>
                <w:left w:val="nil"/>
                <w:bottom w:val="nil"/>
                <w:right w:val="nil"/>
                <w:between w:val="nil"/>
              </w:pBdr>
              <w:spacing w:after="120" w:line="360" w:lineRule="auto"/>
              <w:rPr>
                <w:rFonts w:ascii="Arial" w:eastAsia="Arial" w:hAnsi="Arial" w:cs="Arial"/>
                <w:color w:val="010000"/>
                <w:sz w:val="20"/>
                <w:szCs w:val="20"/>
              </w:rPr>
            </w:pPr>
          </w:p>
        </w:tc>
        <w:tc>
          <w:tcPr>
            <w:tcW w:w="1269" w:type="pct"/>
            <w:vMerge/>
            <w:tcBorders>
              <w:top w:val="single" w:sz="4" w:space="0" w:color="000000"/>
              <w:left w:val="single" w:sz="4" w:space="0" w:color="000000"/>
            </w:tcBorders>
            <w:shd w:val="clear" w:color="auto" w:fill="auto"/>
            <w:tcMar>
              <w:top w:w="0" w:type="dxa"/>
              <w:bottom w:w="0" w:type="dxa"/>
            </w:tcMar>
            <w:vAlign w:val="center"/>
          </w:tcPr>
          <w:p w14:paraId="3CBDA838" w14:textId="77777777" w:rsidR="002C5A36" w:rsidRPr="00C858FA" w:rsidRDefault="002C5A36" w:rsidP="00B847ED">
            <w:pPr>
              <w:pBdr>
                <w:top w:val="nil"/>
                <w:left w:val="nil"/>
                <w:bottom w:val="nil"/>
                <w:right w:val="nil"/>
                <w:between w:val="nil"/>
              </w:pBdr>
              <w:spacing w:after="120" w:line="360" w:lineRule="auto"/>
              <w:rPr>
                <w:rFonts w:ascii="Arial" w:eastAsia="Arial" w:hAnsi="Arial" w:cs="Arial"/>
                <w:color w:val="010000"/>
                <w:sz w:val="20"/>
                <w:szCs w:val="20"/>
              </w:rPr>
            </w:pPr>
          </w:p>
        </w:tc>
        <w:tc>
          <w:tcPr>
            <w:tcW w:w="909" w:type="pct"/>
            <w:tcBorders>
              <w:top w:val="single" w:sz="4" w:space="0" w:color="000000"/>
              <w:left w:val="single" w:sz="4" w:space="0" w:color="000000"/>
            </w:tcBorders>
            <w:shd w:val="clear" w:color="auto" w:fill="auto"/>
            <w:tcMar>
              <w:top w:w="0" w:type="dxa"/>
              <w:bottom w:w="0" w:type="dxa"/>
            </w:tcMar>
            <w:vAlign w:val="center"/>
          </w:tcPr>
          <w:p w14:paraId="52EB337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Appointment date</w:t>
            </w:r>
          </w:p>
        </w:tc>
        <w:tc>
          <w:tcPr>
            <w:tcW w:w="9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21AB14"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Dismissal date</w:t>
            </w:r>
          </w:p>
        </w:tc>
      </w:tr>
      <w:tr w:rsidR="002C5A36" w:rsidRPr="00C858FA" w14:paraId="63D82686" w14:textId="77777777" w:rsidTr="00B847ED">
        <w:tc>
          <w:tcPr>
            <w:tcW w:w="396" w:type="pct"/>
            <w:tcBorders>
              <w:top w:val="single" w:sz="4" w:space="0" w:color="000000"/>
              <w:left w:val="single" w:sz="4" w:space="0" w:color="000000"/>
            </w:tcBorders>
            <w:shd w:val="clear" w:color="auto" w:fill="auto"/>
            <w:tcMar>
              <w:top w:w="0" w:type="dxa"/>
              <w:bottom w:w="0" w:type="dxa"/>
            </w:tcMar>
            <w:vAlign w:val="center"/>
          </w:tcPr>
          <w:p w14:paraId="17D0FFD4"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1</w:t>
            </w:r>
          </w:p>
        </w:tc>
        <w:tc>
          <w:tcPr>
            <w:tcW w:w="1433" w:type="pct"/>
            <w:tcBorders>
              <w:top w:val="single" w:sz="4" w:space="0" w:color="000000"/>
              <w:left w:val="single" w:sz="4" w:space="0" w:color="000000"/>
            </w:tcBorders>
            <w:shd w:val="clear" w:color="auto" w:fill="auto"/>
            <w:tcMar>
              <w:top w:w="0" w:type="dxa"/>
              <w:bottom w:w="0" w:type="dxa"/>
            </w:tcMar>
            <w:vAlign w:val="center"/>
          </w:tcPr>
          <w:p w14:paraId="47F331D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Mr. Le </w:t>
            </w:r>
            <w:proofErr w:type="spellStart"/>
            <w:r w:rsidRPr="00C858FA">
              <w:rPr>
                <w:rFonts w:ascii="Arial" w:hAnsi="Arial" w:cs="Arial"/>
                <w:color w:val="010000"/>
                <w:sz w:val="20"/>
              </w:rPr>
              <w:t>Vinh</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Hoa</w:t>
            </w:r>
            <w:proofErr w:type="spellEnd"/>
          </w:p>
        </w:tc>
        <w:tc>
          <w:tcPr>
            <w:tcW w:w="1269" w:type="pct"/>
            <w:tcBorders>
              <w:top w:val="single" w:sz="4" w:space="0" w:color="000000"/>
              <w:left w:val="single" w:sz="4" w:space="0" w:color="000000"/>
            </w:tcBorders>
            <w:shd w:val="clear" w:color="auto" w:fill="auto"/>
            <w:tcMar>
              <w:top w:w="0" w:type="dxa"/>
              <w:bottom w:w="0" w:type="dxa"/>
            </w:tcMar>
            <w:vAlign w:val="center"/>
          </w:tcPr>
          <w:p w14:paraId="57CB1BE8"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Chair of the Board of Directors</w:t>
            </w:r>
          </w:p>
        </w:tc>
        <w:tc>
          <w:tcPr>
            <w:tcW w:w="909" w:type="pct"/>
            <w:tcBorders>
              <w:top w:val="single" w:sz="4" w:space="0" w:color="000000"/>
              <w:left w:val="single" w:sz="4" w:space="0" w:color="000000"/>
            </w:tcBorders>
            <w:shd w:val="clear" w:color="auto" w:fill="auto"/>
            <w:tcMar>
              <w:top w:w="0" w:type="dxa"/>
              <w:bottom w:w="0" w:type="dxa"/>
            </w:tcMar>
            <w:vAlign w:val="center"/>
          </w:tcPr>
          <w:p w14:paraId="25FA6C39"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April 15, 2022</w:t>
            </w:r>
          </w:p>
        </w:tc>
        <w:tc>
          <w:tcPr>
            <w:tcW w:w="9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16917D" w14:textId="77777777" w:rsidR="002C5A36" w:rsidRPr="00C858FA" w:rsidRDefault="002C5A36" w:rsidP="00B847ED">
            <w:pPr>
              <w:tabs>
                <w:tab w:val="left" w:pos="567"/>
              </w:tabs>
              <w:spacing w:after="120" w:line="360" w:lineRule="auto"/>
              <w:rPr>
                <w:rFonts w:ascii="Arial" w:eastAsia="Arial" w:hAnsi="Arial" w:cs="Arial"/>
                <w:color w:val="010000"/>
                <w:sz w:val="20"/>
                <w:szCs w:val="20"/>
              </w:rPr>
            </w:pPr>
          </w:p>
        </w:tc>
      </w:tr>
      <w:tr w:rsidR="002C5A36" w:rsidRPr="00C858FA" w14:paraId="2C5417A0" w14:textId="77777777" w:rsidTr="00B847ED">
        <w:tc>
          <w:tcPr>
            <w:tcW w:w="396" w:type="pct"/>
            <w:tcBorders>
              <w:top w:val="single" w:sz="4" w:space="0" w:color="000000"/>
              <w:left w:val="single" w:sz="4" w:space="0" w:color="000000"/>
            </w:tcBorders>
            <w:shd w:val="clear" w:color="auto" w:fill="auto"/>
            <w:tcMar>
              <w:top w:w="0" w:type="dxa"/>
              <w:bottom w:w="0" w:type="dxa"/>
            </w:tcMar>
            <w:vAlign w:val="center"/>
          </w:tcPr>
          <w:p w14:paraId="764AD2C5"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2</w:t>
            </w:r>
          </w:p>
        </w:tc>
        <w:tc>
          <w:tcPr>
            <w:tcW w:w="1433" w:type="pct"/>
            <w:tcBorders>
              <w:top w:val="single" w:sz="4" w:space="0" w:color="000000"/>
              <w:left w:val="single" w:sz="4" w:space="0" w:color="000000"/>
            </w:tcBorders>
            <w:shd w:val="clear" w:color="auto" w:fill="auto"/>
            <w:tcMar>
              <w:top w:w="0" w:type="dxa"/>
              <w:bottom w:w="0" w:type="dxa"/>
            </w:tcMar>
            <w:vAlign w:val="center"/>
          </w:tcPr>
          <w:p w14:paraId="2F84C594"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Mr. Dang </w:t>
            </w:r>
            <w:proofErr w:type="spellStart"/>
            <w:r w:rsidRPr="00C858FA">
              <w:rPr>
                <w:rFonts w:ascii="Arial" w:hAnsi="Arial" w:cs="Arial"/>
                <w:color w:val="010000"/>
                <w:sz w:val="20"/>
              </w:rPr>
              <w:t>Quang</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Hoan</w:t>
            </w:r>
            <w:proofErr w:type="spellEnd"/>
          </w:p>
        </w:tc>
        <w:tc>
          <w:tcPr>
            <w:tcW w:w="1269" w:type="pct"/>
            <w:tcBorders>
              <w:top w:val="single" w:sz="4" w:space="0" w:color="000000"/>
              <w:left w:val="single" w:sz="4" w:space="0" w:color="000000"/>
            </w:tcBorders>
            <w:shd w:val="clear" w:color="auto" w:fill="auto"/>
            <w:tcMar>
              <w:top w:w="0" w:type="dxa"/>
              <w:bottom w:w="0" w:type="dxa"/>
            </w:tcMar>
            <w:vAlign w:val="center"/>
          </w:tcPr>
          <w:p w14:paraId="139C9BE8"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Member of the Board of Directors</w:t>
            </w:r>
          </w:p>
        </w:tc>
        <w:tc>
          <w:tcPr>
            <w:tcW w:w="909" w:type="pct"/>
            <w:tcBorders>
              <w:top w:val="single" w:sz="4" w:space="0" w:color="000000"/>
              <w:left w:val="single" w:sz="4" w:space="0" w:color="000000"/>
            </w:tcBorders>
            <w:shd w:val="clear" w:color="auto" w:fill="auto"/>
            <w:tcMar>
              <w:top w:w="0" w:type="dxa"/>
              <w:bottom w:w="0" w:type="dxa"/>
            </w:tcMar>
            <w:vAlign w:val="center"/>
          </w:tcPr>
          <w:p w14:paraId="7A15BE49"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April 15, 2022</w:t>
            </w:r>
          </w:p>
        </w:tc>
        <w:tc>
          <w:tcPr>
            <w:tcW w:w="9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3200C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October 26, 2023</w:t>
            </w:r>
          </w:p>
        </w:tc>
      </w:tr>
      <w:tr w:rsidR="002C5A36" w:rsidRPr="00C858FA" w14:paraId="43829937" w14:textId="77777777" w:rsidTr="00B847ED">
        <w:tc>
          <w:tcPr>
            <w:tcW w:w="396" w:type="pct"/>
            <w:tcBorders>
              <w:top w:val="single" w:sz="4" w:space="0" w:color="000000"/>
              <w:left w:val="single" w:sz="4" w:space="0" w:color="000000"/>
            </w:tcBorders>
            <w:shd w:val="clear" w:color="auto" w:fill="auto"/>
            <w:tcMar>
              <w:top w:w="0" w:type="dxa"/>
              <w:bottom w:w="0" w:type="dxa"/>
            </w:tcMar>
            <w:vAlign w:val="center"/>
          </w:tcPr>
          <w:p w14:paraId="311B2659"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3</w:t>
            </w:r>
          </w:p>
        </w:tc>
        <w:tc>
          <w:tcPr>
            <w:tcW w:w="1433" w:type="pct"/>
            <w:tcBorders>
              <w:top w:val="single" w:sz="4" w:space="0" w:color="000000"/>
              <w:left w:val="single" w:sz="4" w:space="0" w:color="000000"/>
            </w:tcBorders>
            <w:shd w:val="clear" w:color="auto" w:fill="auto"/>
            <w:tcMar>
              <w:top w:w="0" w:type="dxa"/>
              <w:bottom w:w="0" w:type="dxa"/>
            </w:tcMar>
            <w:vAlign w:val="center"/>
          </w:tcPr>
          <w:p w14:paraId="799AFA46"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Mr. Luong The Long</w:t>
            </w:r>
          </w:p>
        </w:tc>
        <w:tc>
          <w:tcPr>
            <w:tcW w:w="1269" w:type="pct"/>
            <w:tcBorders>
              <w:top w:val="single" w:sz="4" w:space="0" w:color="000000"/>
              <w:left w:val="single" w:sz="4" w:space="0" w:color="000000"/>
            </w:tcBorders>
            <w:shd w:val="clear" w:color="auto" w:fill="auto"/>
            <w:tcMar>
              <w:top w:w="0" w:type="dxa"/>
              <w:bottom w:w="0" w:type="dxa"/>
            </w:tcMar>
            <w:vAlign w:val="center"/>
          </w:tcPr>
          <w:p w14:paraId="4980366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Member of the Board of Directors-cum-General Manager</w:t>
            </w:r>
          </w:p>
        </w:tc>
        <w:tc>
          <w:tcPr>
            <w:tcW w:w="909" w:type="pct"/>
            <w:tcBorders>
              <w:top w:val="single" w:sz="4" w:space="0" w:color="000000"/>
              <w:left w:val="single" w:sz="4" w:space="0" w:color="000000"/>
            </w:tcBorders>
            <w:shd w:val="clear" w:color="auto" w:fill="auto"/>
            <w:tcMar>
              <w:top w:w="0" w:type="dxa"/>
              <w:bottom w:w="0" w:type="dxa"/>
            </w:tcMar>
            <w:vAlign w:val="center"/>
          </w:tcPr>
          <w:p w14:paraId="56B31741"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April 15, 2022</w:t>
            </w:r>
          </w:p>
        </w:tc>
        <w:tc>
          <w:tcPr>
            <w:tcW w:w="9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9007A9" w14:textId="77777777" w:rsidR="002C5A36" w:rsidRPr="00C858FA" w:rsidRDefault="002C5A36" w:rsidP="00B847ED">
            <w:pPr>
              <w:tabs>
                <w:tab w:val="left" w:pos="567"/>
              </w:tabs>
              <w:spacing w:after="120" w:line="360" w:lineRule="auto"/>
              <w:rPr>
                <w:rFonts w:ascii="Arial" w:eastAsia="Arial" w:hAnsi="Arial" w:cs="Arial"/>
                <w:color w:val="010000"/>
                <w:sz w:val="20"/>
                <w:szCs w:val="20"/>
              </w:rPr>
            </w:pPr>
          </w:p>
        </w:tc>
      </w:tr>
      <w:tr w:rsidR="002C5A36" w:rsidRPr="00C858FA" w14:paraId="74E50628" w14:textId="77777777" w:rsidTr="00B847ED">
        <w:tc>
          <w:tcPr>
            <w:tcW w:w="3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3C9D0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4</w:t>
            </w:r>
          </w:p>
        </w:tc>
        <w:tc>
          <w:tcPr>
            <w:tcW w:w="14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604140"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Mr. Tran </w:t>
            </w:r>
            <w:proofErr w:type="spellStart"/>
            <w:r w:rsidRPr="00C858FA">
              <w:rPr>
                <w:rFonts w:ascii="Arial" w:hAnsi="Arial" w:cs="Arial"/>
                <w:color w:val="010000"/>
                <w:sz w:val="20"/>
              </w:rPr>
              <w:t>Huu</w:t>
            </w:r>
            <w:proofErr w:type="spellEnd"/>
            <w:r w:rsidRPr="00C858FA">
              <w:rPr>
                <w:rFonts w:ascii="Arial" w:hAnsi="Arial" w:cs="Arial"/>
                <w:color w:val="010000"/>
                <w:sz w:val="20"/>
              </w:rPr>
              <w:t xml:space="preserve"> Hoang</w:t>
            </w:r>
          </w:p>
        </w:tc>
        <w:tc>
          <w:tcPr>
            <w:tcW w:w="12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B400D4"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Member of the Board of Directors</w:t>
            </w:r>
          </w:p>
        </w:tc>
        <w:tc>
          <w:tcPr>
            <w:tcW w:w="9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9090EB"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October 26, 2023</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146149" w14:textId="77777777" w:rsidR="002C5A36" w:rsidRPr="00C858FA" w:rsidRDefault="002C5A36" w:rsidP="00B847ED">
            <w:pPr>
              <w:tabs>
                <w:tab w:val="left" w:pos="567"/>
              </w:tabs>
              <w:spacing w:after="120" w:line="360" w:lineRule="auto"/>
              <w:rPr>
                <w:rFonts w:ascii="Arial" w:eastAsia="Arial" w:hAnsi="Arial" w:cs="Arial"/>
                <w:color w:val="010000"/>
                <w:sz w:val="20"/>
                <w:szCs w:val="20"/>
              </w:rPr>
            </w:pPr>
          </w:p>
        </w:tc>
      </w:tr>
    </w:tbl>
    <w:p w14:paraId="112A282B" w14:textId="77777777" w:rsidR="002C5A36" w:rsidRPr="00C858FA" w:rsidRDefault="00D64249" w:rsidP="00B847ED">
      <w:pPr>
        <w:numPr>
          <w:ilvl w:val="0"/>
          <w:numId w:val="15"/>
        </w:numPr>
        <w:pBdr>
          <w:top w:val="nil"/>
          <w:left w:val="nil"/>
          <w:bottom w:val="nil"/>
          <w:right w:val="nil"/>
          <w:between w:val="nil"/>
        </w:pBdr>
        <w:tabs>
          <w:tab w:val="left" w:pos="567"/>
          <w:tab w:val="left" w:pos="1363"/>
        </w:tabs>
        <w:spacing w:after="120" w:line="360" w:lineRule="auto"/>
        <w:ind w:left="0" w:firstLine="0"/>
        <w:rPr>
          <w:rFonts w:ascii="Arial" w:eastAsia="Arial" w:hAnsi="Arial" w:cs="Arial"/>
          <w:color w:val="010000"/>
          <w:sz w:val="20"/>
          <w:szCs w:val="20"/>
        </w:rPr>
      </w:pPr>
      <w:r w:rsidRPr="00C858FA">
        <w:rPr>
          <w:rFonts w:ascii="Arial" w:hAnsi="Arial" w:cs="Arial"/>
          <w:color w:val="010000"/>
          <w:sz w:val="20"/>
        </w:rPr>
        <w:t>Board Resolutions/Board Decisions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5"/>
        <w:gridCol w:w="1788"/>
        <w:gridCol w:w="1371"/>
        <w:gridCol w:w="5023"/>
      </w:tblGrid>
      <w:tr w:rsidR="002C5A36" w:rsidRPr="00C858FA" w14:paraId="2AED2C80" w14:textId="77777777" w:rsidTr="00B847ED">
        <w:tc>
          <w:tcPr>
            <w:tcW w:w="480" w:type="pct"/>
            <w:shd w:val="clear" w:color="auto" w:fill="auto"/>
            <w:tcMar>
              <w:top w:w="0" w:type="dxa"/>
              <w:bottom w:w="0" w:type="dxa"/>
            </w:tcMar>
            <w:vAlign w:val="center"/>
          </w:tcPr>
          <w:p w14:paraId="1953A20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No.</w:t>
            </w:r>
          </w:p>
        </w:tc>
        <w:tc>
          <w:tcPr>
            <w:tcW w:w="941" w:type="pct"/>
            <w:shd w:val="clear" w:color="auto" w:fill="auto"/>
            <w:tcMar>
              <w:top w:w="0" w:type="dxa"/>
              <w:bottom w:w="0" w:type="dxa"/>
            </w:tcMar>
            <w:vAlign w:val="center"/>
          </w:tcPr>
          <w:p w14:paraId="387AFCE5"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Resolution/Decision No.</w:t>
            </w:r>
          </w:p>
        </w:tc>
        <w:tc>
          <w:tcPr>
            <w:tcW w:w="777" w:type="pct"/>
            <w:shd w:val="clear" w:color="auto" w:fill="auto"/>
            <w:tcMar>
              <w:top w:w="0" w:type="dxa"/>
              <w:bottom w:w="0" w:type="dxa"/>
            </w:tcMar>
            <w:vAlign w:val="center"/>
          </w:tcPr>
          <w:p w14:paraId="6144B2AF"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Date</w:t>
            </w:r>
          </w:p>
        </w:tc>
        <w:tc>
          <w:tcPr>
            <w:tcW w:w="2802" w:type="pct"/>
            <w:shd w:val="clear" w:color="auto" w:fill="auto"/>
            <w:tcMar>
              <w:top w:w="0" w:type="dxa"/>
              <w:bottom w:w="0" w:type="dxa"/>
            </w:tcMar>
            <w:vAlign w:val="center"/>
          </w:tcPr>
          <w:p w14:paraId="2387C715"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Content</w:t>
            </w:r>
          </w:p>
        </w:tc>
      </w:tr>
      <w:tr w:rsidR="002C5A36" w:rsidRPr="00C858FA" w14:paraId="53817B85" w14:textId="77777777" w:rsidTr="00B847ED">
        <w:tc>
          <w:tcPr>
            <w:tcW w:w="480" w:type="pct"/>
            <w:shd w:val="clear" w:color="auto" w:fill="auto"/>
            <w:tcMar>
              <w:top w:w="0" w:type="dxa"/>
              <w:bottom w:w="0" w:type="dxa"/>
            </w:tcMar>
            <w:vAlign w:val="center"/>
          </w:tcPr>
          <w:p w14:paraId="67D0E2FE"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1</w:t>
            </w:r>
          </w:p>
        </w:tc>
        <w:tc>
          <w:tcPr>
            <w:tcW w:w="941" w:type="pct"/>
            <w:shd w:val="clear" w:color="auto" w:fill="auto"/>
            <w:tcMar>
              <w:top w:w="0" w:type="dxa"/>
              <w:bottom w:w="0" w:type="dxa"/>
            </w:tcMar>
            <w:vAlign w:val="center"/>
          </w:tcPr>
          <w:p w14:paraId="53A128D4"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02/2023/NQ-DTTS-HDQT</w:t>
            </w:r>
          </w:p>
        </w:tc>
        <w:tc>
          <w:tcPr>
            <w:tcW w:w="777" w:type="pct"/>
            <w:shd w:val="clear" w:color="auto" w:fill="auto"/>
            <w:tcMar>
              <w:top w:w="0" w:type="dxa"/>
              <w:bottom w:w="0" w:type="dxa"/>
            </w:tcMar>
            <w:vAlign w:val="center"/>
          </w:tcPr>
          <w:p w14:paraId="68A81ED6"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January 05, 2023</w:t>
            </w:r>
          </w:p>
        </w:tc>
        <w:tc>
          <w:tcPr>
            <w:tcW w:w="2802" w:type="pct"/>
            <w:shd w:val="clear" w:color="auto" w:fill="auto"/>
            <w:tcMar>
              <w:top w:w="0" w:type="dxa"/>
              <w:bottom w:w="0" w:type="dxa"/>
            </w:tcMar>
            <w:vAlign w:val="center"/>
          </w:tcPr>
          <w:p w14:paraId="14B3DF1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Agree on recording the production and business operation results for the year 2022 of the Company. After obtaining the official audited results, the Company's Executive Board shall base on the actual situation to develop the production and business operation plan for the year 2023 for the Board of Directors to review in preparation for the Annual General Meeting of Shareholders in 2023, which includes considering the construction of profit targets with growth </w:t>
            </w:r>
            <w:r w:rsidRPr="00C858FA">
              <w:rPr>
                <w:rFonts w:ascii="Arial" w:hAnsi="Arial" w:cs="Arial"/>
                <w:color w:val="010000"/>
                <w:sz w:val="20"/>
              </w:rPr>
              <w:lastRenderedPageBreak/>
              <w:t>compared to the achievement in 2022.</w:t>
            </w:r>
          </w:p>
        </w:tc>
      </w:tr>
      <w:tr w:rsidR="002C5A36" w:rsidRPr="00C858FA" w14:paraId="78E8AF86" w14:textId="77777777" w:rsidTr="00B847ED">
        <w:tc>
          <w:tcPr>
            <w:tcW w:w="480" w:type="pct"/>
            <w:shd w:val="clear" w:color="auto" w:fill="auto"/>
            <w:tcMar>
              <w:top w:w="0" w:type="dxa"/>
              <w:bottom w:w="0" w:type="dxa"/>
            </w:tcMar>
            <w:vAlign w:val="center"/>
          </w:tcPr>
          <w:p w14:paraId="296C902F"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lastRenderedPageBreak/>
              <w:t>2</w:t>
            </w:r>
          </w:p>
        </w:tc>
        <w:tc>
          <w:tcPr>
            <w:tcW w:w="941" w:type="pct"/>
            <w:shd w:val="clear" w:color="auto" w:fill="auto"/>
            <w:tcMar>
              <w:top w:w="0" w:type="dxa"/>
              <w:bottom w:w="0" w:type="dxa"/>
            </w:tcMar>
            <w:vAlign w:val="center"/>
          </w:tcPr>
          <w:p w14:paraId="44E4200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05/2023/NQ-DTTS-HDQT</w:t>
            </w:r>
          </w:p>
        </w:tc>
        <w:tc>
          <w:tcPr>
            <w:tcW w:w="777" w:type="pct"/>
            <w:shd w:val="clear" w:color="auto" w:fill="auto"/>
            <w:tcMar>
              <w:top w:w="0" w:type="dxa"/>
              <w:bottom w:w="0" w:type="dxa"/>
            </w:tcMar>
            <w:vAlign w:val="center"/>
          </w:tcPr>
          <w:p w14:paraId="7EACCAC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February 24, 2023</w:t>
            </w:r>
          </w:p>
        </w:tc>
        <w:tc>
          <w:tcPr>
            <w:tcW w:w="2802" w:type="pct"/>
            <w:shd w:val="clear" w:color="auto" w:fill="auto"/>
            <w:tcMar>
              <w:top w:w="0" w:type="dxa"/>
              <w:bottom w:w="0" w:type="dxa"/>
            </w:tcMar>
            <w:vAlign w:val="center"/>
          </w:tcPr>
          <w:p w14:paraId="45EB731B"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on recording the list of shareholders of the Company to exercise the rights to attend the Annual General Meeting of Shareholders 2023</w:t>
            </w:r>
          </w:p>
          <w:p w14:paraId="74ABABBF"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Assign the General Manager of the Company to direct the specialized departments to complete the procedures for recording the list of shareholders, and send a notice to the Vietnam Securities Depository about recording the list of shareholders in accordance with the provisions of Law and the Company's Charter (expected on February 24, 2023) and prepare documents to hold the Annual General Meeting of Shareholders in 2022 (the term of 2022 - 2023) on the date of submission to the Board of Directors for consideration and approval.</w:t>
            </w:r>
          </w:p>
        </w:tc>
      </w:tr>
      <w:tr w:rsidR="002C5A36" w:rsidRPr="00C858FA" w14:paraId="589A9054" w14:textId="77777777" w:rsidTr="00B847ED">
        <w:tc>
          <w:tcPr>
            <w:tcW w:w="480" w:type="pct"/>
            <w:shd w:val="clear" w:color="auto" w:fill="auto"/>
            <w:tcMar>
              <w:top w:w="0" w:type="dxa"/>
              <w:bottom w:w="0" w:type="dxa"/>
            </w:tcMar>
            <w:vAlign w:val="center"/>
          </w:tcPr>
          <w:p w14:paraId="11A2B2AD"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3</w:t>
            </w:r>
          </w:p>
        </w:tc>
        <w:tc>
          <w:tcPr>
            <w:tcW w:w="941" w:type="pct"/>
            <w:shd w:val="clear" w:color="auto" w:fill="auto"/>
            <w:tcMar>
              <w:top w:w="0" w:type="dxa"/>
              <w:bottom w:w="0" w:type="dxa"/>
            </w:tcMar>
            <w:vAlign w:val="center"/>
          </w:tcPr>
          <w:p w14:paraId="29AD483A"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08/2023/NQ-DTTS-HDQT</w:t>
            </w:r>
          </w:p>
        </w:tc>
        <w:tc>
          <w:tcPr>
            <w:tcW w:w="777" w:type="pct"/>
            <w:shd w:val="clear" w:color="auto" w:fill="auto"/>
            <w:tcMar>
              <w:top w:w="0" w:type="dxa"/>
              <w:bottom w:w="0" w:type="dxa"/>
            </w:tcMar>
            <w:vAlign w:val="center"/>
          </w:tcPr>
          <w:p w14:paraId="77B8A771"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March 28, 2023</w:t>
            </w:r>
          </w:p>
        </w:tc>
        <w:tc>
          <w:tcPr>
            <w:tcW w:w="2802" w:type="pct"/>
            <w:shd w:val="clear" w:color="auto" w:fill="auto"/>
            <w:tcMar>
              <w:top w:w="0" w:type="dxa"/>
              <w:bottom w:w="0" w:type="dxa"/>
            </w:tcMar>
            <w:vAlign w:val="center"/>
          </w:tcPr>
          <w:p w14:paraId="01FC9A1B" w14:textId="77777777" w:rsidR="002C5A36" w:rsidRPr="00C858FA" w:rsidRDefault="00D64249" w:rsidP="00B847ED">
            <w:pPr>
              <w:numPr>
                <w:ilvl w:val="0"/>
                <w:numId w:val="3"/>
              </w:numPr>
              <w:pBdr>
                <w:top w:val="nil"/>
                <w:left w:val="nil"/>
                <w:bottom w:val="nil"/>
                <w:right w:val="nil"/>
                <w:between w:val="nil"/>
              </w:pBdr>
              <w:tabs>
                <w:tab w:val="left" w:pos="197"/>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time and venue of the Annual General Meeting of Shareholders 2023 of the Company</w:t>
            </w:r>
          </w:p>
          <w:p w14:paraId="52B0C19E" w14:textId="77777777" w:rsidR="002C5A36" w:rsidRPr="00C858FA" w:rsidRDefault="00D64249" w:rsidP="00B847ED">
            <w:pPr>
              <w:numPr>
                <w:ilvl w:val="0"/>
                <w:numId w:val="3"/>
              </w:numPr>
              <w:pBdr>
                <w:top w:val="nil"/>
                <w:left w:val="nil"/>
                <w:bottom w:val="nil"/>
                <w:right w:val="nil"/>
                <w:between w:val="nil"/>
              </w:pBdr>
              <w:tabs>
                <w:tab w:val="left" w:pos="197"/>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contents of the Report Draft on the activities of the Board of Directors at the Annual General Meeting of Shareholders 2023 for submitting to the Meeting.</w:t>
            </w:r>
          </w:p>
          <w:p w14:paraId="6200B300" w14:textId="77777777" w:rsidR="002C5A36" w:rsidRPr="00C858FA" w:rsidRDefault="00D64249" w:rsidP="00B847ED">
            <w:pPr>
              <w:numPr>
                <w:ilvl w:val="0"/>
                <w:numId w:val="3"/>
              </w:numPr>
              <w:pBdr>
                <w:top w:val="nil"/>
                <w:left w:val="nil"/>
                <w:bottom w:val="nil"/>
                <w:right w:val="nil"/>
                <w:between w:val="nil"/>
              </w:pBdr>
              <w:tabs>
                <w:tab w:val="left" w:pos="163"/>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contents of the Proposal Draft on approving the Company’s Audited Financial Statement 2022 for submitting to the Annual General Meeting of Shareholders 2023.</w:t>
            </w:r>
          </w:p>
          <w:p w14:paraId="4FDFE75B" w14:textId="77777777" w:rsidR="002C5A36" w:rsidRPr="00C858FA" w:rsidRDefault="00D64249" w:rsidP="00B847ED">
            <w:pPr>
              <w:numPr>
                <w:ilvl w:val="0"/>
                <w:numId w:val="3"/>
              </w:numPr>
              <w:pBdr>
                <w:top w:val="nil"/>
                <w:left w:val="nil"/>
                <w:bottom w:val="nil"/>
                <w:right w:val="nil"/>
                <w:between w:val="nil"/>
              </w:pBdr>
              <w:tabs>
                <w:tab w:val="left" w:pos="168"/>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content of the Draft Proposal on the Remuneration Report for the Board of Directors and Supervisory Board in 2022 and the remuneration payment plan for the Board of Directors and Supervisory Board in 2023 to be presented at the Annual General Meeting of Shareholders in 2023.</w:t>
            </w:r>
          </w:p>
          <w:p w14:paraId="5BBB7E86" w14:textId="77777777" w:rsidR="002C5A36" w:rsidRPr="00C858FA" w:rsidRDefault="00D64249" w:rsidP="00B847ED">
            <w:pPr>
              <w:numPr>
                <w:ilvl w:val="0"/>
                <w:numId w:val="3"/>
              </w:numPr>
              <w:pBdr>
                <w:top w:val="nil"/>
                <w:left w:val="nil"/>
                <w:bottom w:val="nil"/>
                <w:right w:val="nil"/>
                <w:between w:val="nil"/>
              </w:pBdr>
              <w:tabs>
                <w:tab w:val="left" w:pos="163"/>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content of the Draft Proposal on the approval of the profit distribution plan for 2022 to be presented at the Annual General Meeting of Shareholders in 2023.</w:t>
            </w:r>
          </w:p>
          <w:p w14:paraId="42F1CD2C" w14:textId="77777777" w:rsidR="002C5A36" w:rsidRPr="00C858FA" w:rsidRDefault="00D64249" w:rsidP="00B847ED">
            <w:pPr>
              <w:numPr>
                <w:ilvl w:val="0"/>
                <w:numId w:val="3"/>
              </w:numPr>
              <w:pBdr>
                <w:top w:val="nil"/>
                <w:left w:val="nil"/>
                <w:bottom w:val="nil"/>
                <w:right w:val="nil"/>
                <w:between w:val="nil"/>
              </w:pBdr>
              <w:tabs>
                <w:tab w:val="left" w:pos="168"/>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Approve the content of the Draft Proposal on the approval of certain production and business operation plan indicators for 2023 to be presented at the Annual </w:t>
            </w:r>
            <w:r w:rsidRPr="00C858FA">
              <w:rPr>
                <w:rFonts w:ascii="Arial" w:hAnsi="Arial" w:cs="Arial"/>
                <w:color w:val="010000"/>
                <w:sz w:val="20"/>
              </w:rPr>
              <w:lastRenderedPageBreak/>
              <w:t>General Meeting of Shareholders in 2023.</w:t>
            </w:r>
          </w:p>
          <w:p w14:paraId="5158D970" w14:textId="77777777" w:rsidR="002C5A36" w:rsidRPr="00C858FA" w:rsidRDefault="00D64249" w:rsidP="00B847ED">
            <w:pPr>
              <w:numPr>
                <w:ilvl w:val="0"/>
                <w:numId w:val="3"/>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Assign the Company's General Manager to direct the Functional Departments to draft and send meeting documents to shareholders within the prescribed time, disclose information and implement necessary tasks to prepare for organizing the Company's Annual General Meeting of Shareholders in 2023 in accordance with legal regulations.</w:t>
            </w:r>
          </w:p>
        </w:tc>
      </w:tr>
      <w:tr w:rsidR="002C5A36" w:rsidRPr="00C858FA" w14:paraId="6315F768" w14:textId="77777777" w:rsidTr="00B847ED">
        <w:tc>
          <w:tcPr>
            <w:tcW w:w="480" w:type="pct"/>
            <w:shd w:val="clear" w:color="auto" w:fill="auto"/>
            <w:tcMar>
              <w:top w:w="0" w:type="dxa"/>
              <w:bottom w:w="0" w:type="dxa"/>
            </w:tcMar>
            <w:vAlign w:val="center"/>
          </w:tcPr>
          <w:p w14:paraId="3C9FBCE9"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lastRenderedPageBreak/>
              <w:t>4</w:t>
            </w:r>
          </w:p>
        </w:tc>
        <w:tc>
          <w:tcPr>
            <w:tcW w:w="941" w:type="pct"/>
            <w:shd w:val="clear" w:color="auto" w:fill="auto"/>
            <w:tcMar>
              <w:top w:w="0" w:type="dxa"/>
              <w:bottom w:w="0" w:type="dxa"/>
            </w:tcMar>
            <w:vAlign w:val="center"/>
          </w:tcPr>
          <w:p w14:paraId="5A83BC5A" w14:textId="62BA5388"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19/2023/NQ-DTTS-HDQT</w:t>
            </w:r>
          </w:p>
        </w:tc>
        <w:tc>
          <w:tcPr>
            <w:tcW w:w="777" w:type="pct"/>
            <w:shd w:val="clear" w:color="auto" w:fill="auto"/>
            <w:tcMar>
              <w:top w:w="0" w:type="dxa"/>
              <w:bottom w:w="0" w:type="dxa"/>
            </w:tcMar>
            <w:vAlign w:val="center"/>
          </w:tcPr>
          <w:p w14:paraId="0ADDAC0E"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July 12, 2023</w:t>
            </w:r>
          </w:p>
        </w:tc>
        <w:tc>
          <w:tcPr>
            <w:tcW w:w="2802" w:type="pct"/>
            <w:shd w:val="clear" w:color="auto" w:fill="auto"/>
            <w:tcMar>
              <w:top w:w="0" w:type="dxa"/>
              <w:bottom w:w="0" w:type="dxa"/>
            </w:tcMar>
            <w:vAlign w:val="center"/>
          </w:tcPr>
          <w:p w14:paraId="751E4304"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suspension of production of joss paper for export and the plan to address labor issues at the Paper Workshop as per Proposal No. 94/2023/</w:t>
            </w:r>
            <w:proofErr w:type="spellStart"/>
            <w:r w:rsidRPr="00C858FA">
              <w:rPr>
                <w:rFonts w:ascii="Arial" w:hAnsi="Arial" w:cs="Arial"/>
                <w:color w:val="010000"/>
                <w:sz w:val="20"/>
              </w:rPr>
              <w:t>TTr</w:t>
            </w:r>
            <w:proofErr w:type="spellEnd"/>
            <w:r w:rsidRPr="00C858FA">
              <w:rPr>
                <w:rFonts w:ascii="Arial" w:hAnsi="Arial" w:cs="Arial"/>
                <w:color w:val="010000"/>
                <w:sz w:val="20"/>
              </w:rPr>
              <w:t>-DTTS dated July 4, 2023, of the Company's General Manager.</w:t>
            </w:r>
          </w:p>
          <w:p w14:paraId="24FDD78E" w14:textId="77777777" w:rsidR="002C5A36" w:rsidRPr="00C858FA" w:rsidRDefault="00D64249" w:rsidP="00B847ED">
            <w:pPr>
              <w:numPr>
                <w:ilvl w:val="0"/>
                <w:numId w:val="5"/>
              </w:numPr>
              <w:pBdr>
                <w:top w:val="nil"/>
                <w:left w:val="nil"/>
                <w:bottom w:val="nil"/>
                <w:right w:val="nil"/>
                <w:between w:val="nil"/>
              </w:pBdr>
              <w:tabs>
                <w:tab w:val="left" w:pos="158"/>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Assign the Company's General Manager to resolve the regime for employees who submit resignation requests in accordance with legal regulations, ensuring the legitimate rights of employees.</w:t>
            </w:r>
          </w:p>
          <w:p w14:paraId="39433A07" w14:textId="77777777" w:rsidR="002C5A36" w:rsidRPr="00C858FA" w:rsidRDefault="00D64249" w:rsidP="00B847ED">
            <w:pPr>
              <w:numPr>
                <w:ilvl w:val="0"/>
                <w:numId w:val="5"/>
              </w:numPr>
              <w:pBdr>
                <w:top w:val="nil"/>
                <w:left w:val="nil"/>
                <w:bottom w:val="nil"/>
                <w:right w:val="nil"/>
                <w:between w:val="nil"/>
              </w:pBdr>
              <w:tabs>
                <w:tab w:val="left" w:pos="158"/>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Assign the Company's General Manager to organize the management of machinery and equipment of the paper workshop during the suspension period and actively seek customers to rent the workshop and equipment, ensuring the efficiency of the Company's production and business operations.</w:t>
            </w:r>
          </w:p>
        </w:tc>
      </w:tr>
      <w:tr w:rsidR="002C5A36" w:rsidRPr="00C858FA" w14:paraId="03EA91DA" w14:textId="77777777" w:rsidTr="00B847ED">
        <w:tc>
          <w:tcPr>
            <w:tcW w:w="480" w:type="pct"/>
            <w:shd w:val="clear" w:color="auto" w:fill="auto"/>
            <w:tcMar>
              <w:top w:w="0" w:type="dxa"/>
              <w:bottom w:w="0" w:type="dxa"/>
            </w:tcMar>
            <w:vAlign w:val="center"/>
          </w:tcPr>
          <w:p w14:paraId="5CC13AF4"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5</w:t>
            </w:r>
          </w:p>
        </w:tc>
        <w:tc>
          <w:tcPr>
            <w:tcW w:w="941" w:type="pct"/>
            <w:shd w:val="clear" w:color="auto" w:fill="auto"/>
            <w:tcMar>
              <w:top w:w="0" w:type="dxa"/>
              <w:bottom w:w="0" w:type="dxa"/>
            </w:tcMar>
            <w:vAlign w:val="center"/>
          </w:tcPr>
          <w:p w14:paraId="7BFF8B3D"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23/2023/NQ-DTTS-HDQT</w:t>
            </w:r>
          </w:p>
        </w:tc>
        <w:tc>
          <w:tcPr>
            <w:tcW w:w="777" w:type="pct"/>
            <w:shd w:val="clear" w:color="auto" w:fill="auto"/>
            <w:tcMar>
              <w:top w:w="0" w:type="dxa"/>
              <w:bottom w:w="0" w:type="dxa"/>
            </w:tcMar>
            <w:vAlign w:val="center"/>
          </w:tcPr>
          <w:p w14:paraId="158D92E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July 28, 2023</w:t>
            </w:r>
          </w:p>
        </w:tc>
        <w:tc>
          <w:tcPr>
            <w:tcW w:w="2802" w:type="pct"/>
            <w:shd w:val="clear" w:color="auto" w:fill="auto"/>
            <w:tcMar>
              <w:top w:w="0" w:type="dxa"/>
              <w:bottom w:w="0" w:type="dxa"/>
            </w:tcMar>
            <w:vAlign w:val="center"/>
          </w:tcPr>
          <w:p w14:paraId="734894FB" w14:textId="77777777" w:rsidR="002C5A36" w:rsidRPr="00C858FA" w:rsidRDefault="00D64249" w:rsidP="00B847ED">
            <w:pPr>
              <w:numPr>
                <w:ilvl w:val="0"/>
                <w:numId w:val="7"/>
              </w:numPr>
              <w:pBdr>
                <w:top w:val="nil"/>
                <w:left w:val="nil"/>
                <w:bottom w:val="nil"/>
                <w:right w:val="nil"/>
                <w:between w:val="nil"/>
              </w:pBdr>
              <w:tabs>
                <w:tab w:val="left" w:pos="154"/>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report on the production and business operation situation for the first 6 months of 2023 and the direction for carrying out production and business activities in the last 6 months of 2023;</w:t>
            </w:r>
          </w:p>
          <w:p w14:paraId="428859D1" w14:textId="77777777" w:rsidR="002C5A36" w:rsidRPr="00C858FA" w:rsidRDefault="00D64249" w:rsidP="00B847ED">
            <w:pPr>
              <w:numPr>
                <w:ilvl w:val="0"/>
                <w:numId w:val="7"/>
              </w:numPr>
              <w:pBdr>
                <w:top w:val="nil"/>
                <w:left w:val="nil"/>
                <w:bottom w:val="nil"/>
                <w:right w:val="nil"/>
                <w:between w:val="nil"/>
              </w:pBdr>
              <w:tabs>
                <w:tab w:val="left" w:pos="163"/>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production and business results in the first 06 months of 2023</w:t>
            </w:r>
          </w:p>
        </w:tc>
      </w:tr>
      <w:tr w:rsidR="002C5A36" w:rsidRPr="00C858FA" w14:paraId="3CEC8533" w14:textId="77777777" w:rsidTr="00B847ED">
        <w:tc>
          <w:tcPr>
            <w:tcW w:w="480" w:type="pct"/>
            <w:shd w:val="clear" w:color="auto" w:fill="auto"/>
            <w:tcMar>
              <w:top w:w="0" w:type="dxa"/>
              <w:bottom w:w="0" w:type="dxa"/>
            </w:tcMar>
            <w:vAlign w:val="center"/>
          </w:tcPr>
          <w:p w14:paraId="58EA136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6</w:t>
            </w:r>
          </w:p>
        </w:tc>
        <w:tc>
          <w:tcPr>
            <w:tcW w:w="941" w:type="pct"/>
            <w:shd w:val="clear" w:color="auto" w:fill="auto"/>
            <w:tcMar>
              <w:top w:w="0" w:type="dxa"/>
              <w:bottom w:w="0" w:type="dxa"/>
            </w:tcMar>
            <w:vAlign w:val="center"/>
          </w:tcPr>
          <w:p w14:paraId="5FDE4DA8" w14:textId="6AD23F20"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26/2023/NQ-DTTS-HDQT</w:t>
            </w:r>
          </w:p>
        </w:tc>
        <w:tc>
          <w:tcPr>
            <w:tcW w:w="777" w:type="pct"/>
            <w:shd w:val="clear" w:color="auto" w:fill="auto"/>
            <w:tcMar>
              <w:top w:w="0" w:type="dxa"/>
              <w:bottom w:w="0" w:type="dxa"/>
            </w:tcMar>
            <w:vAlign w:val="center"/>
          </w:tcPr>
          <w:p w14:paraId="6E561AD8"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August 14, 2023</w:t>
            </w:r>
          </w:p>
        </w:tc>
        <w:tc>
          <w:tcPr>
            <w:tcW w:w="2802" w:type="pct"/>
            <w:shd w:val="clear" w:color="auto" w:fill="auto"/>
            <w:tcMar>
              <w:top w:w="0" w:type="dxa"/>
              <w:bottom w:w="0" w:type="dxa"/>
            </w:tcMar>
            <w:vAlign w:val="center"/>
          </w:tcPr>
          <w:p w14:paraId="7850B120" w14:textId="77777777" w:rsidR="002C5A36" w:rsidRPr="00C858FA" w:rsidRDefault="00D64249" w:rsidP="00B847ED">
            <w:pPr>
              <w:numPr>
                <w:ilvl w:val="0"/>
                <w:numId w:val="4"/>
              </w:numPr>
              <w:pBdr>
                <w:top w:val="nil"/>
                <w:left w:val="nil"/>
                <w:bottom w:val="nil"/>
                <w:right w:val="nil"/>
                <w:between w:val="nil"/>
              </w:pBdr>
              <w:tabs>
                <w:tab w:val="left" w:pos="149"/>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Approve the resignation of the Company's General Manager and the termination of the Labor Contract with Mr. Dang </w:t>
            </w:r>
            <w:proofErr w:type="spellStart"/>
            <w:r w:rsidRPr="00C858FA">
              <w:rPr>
                <w:rFonts w:ascii="Arial" w:hAnsi="Arial" w:cs="Arial"/>
                <w:color w:val="010000"/>
                <w:sz w:val="20"/>
              </w:rPr>
              <w:t>Quang</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Hoan</w:t>
            </w:r>
            <w:proofErr w:type="spellEnd"/>
            <w:r w:rsidRPr="00C858FA">
              <w:rPr>
                <w:rFonts w:ascii="Arial" w:hAnsi="Arial" w:cs="Arial"/>
                <w:color w:val="010000"/>
                <w:sz w:val="20"/>
              </w:rPr>
              <w:t xml:space="preserve"> according to the Labor Contract.</w:t>
            </w:r>
          </w:p>
          <w:p w14:paraId="4AA7FEC0" w14:textId="77777777" w:rsidR="002C5A36" w:rsidRPr="00C858FA" w:rsidRDefault="00D64249" w:rsidP="00B847ED">
            <w:pPr>
              <w:numPr>
                <w:ilvl w:val="0"/>
                <w:numId w:val="4"/>
              </w:numPr>
              <w:pBdr>
                <w:top w:val="nil"/>
                <w:left w:val="nil"/>
                <w:bottom w:val="nil"/>
                <w:right w:val="nil"/>
                <w:between w:val="nil"/>
              </w:pBdr>
              <w:tabs>
                <w:tab w:val="left" w:pos="163"/>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Approve the dismissal of Mr. Dang </w:t>
            </w:r>
            <w:proofErr w:type="spellStart"/>
            <w:r w:rsidRPr="00C858FA">
              <w:rPr>
                <w:rFonts w:ascii="Arial" w:hAnsi="Arial" w:cs="Arial"/>
                <w:color w:val="010000"/>
                <w:sz w:val="20"/>
              </w:rPr>
              <w:t>Quang</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Hoan</w:t>
            </w:r>
            <w:proofErr w:type="spellEnd"/>
            <w:r w:rsidRPr="00C858FA">
              <w:rPr>
                <w:rFonts w:ascii="Arial" w:hAnsi="Arial" w:cs="Arial"/>
                <w:color w:val="010000"/>
                <w:sz w:val="20"/>
              </w:rPr>
              <w:t xml:space="preserve"> from the position of the Company's General Manager in accordance with the Company's Charter, effective from August 14, 2023</w:t>
            </w:r>
            <w:proofErr w:type="gramStart"/>
            <w:r w:rsidRPr="00C858FA">
              <w:rPr>
                <w:rFonts w:ascii="Arial" w:hAnsi="Arial" w:cs="Arial"/>
                <w:color w:val="010000"/>
                <w:sz w:val="20"/>
              </w:rPr>
              <w:t>. ’</w:t>
            </w:r>
            <w:proofErr w:type="gramEnd"/>
          </w:p>
          <w:p w14:paraId="29E4FBC5" w14:textId="77777777" w:rsidR="002C5A36" w:rsidRPr="00C858FA" w:rsidRDefault="00D64249" w:rsidP="00B847ED">
            <w:pPr>
              <w:numPr>
                <w:ilvl w:val="0"/>
                <w:numId w:val="4"/>
              </w:numPr>
              <w:pBdr>
                <w:top w:val="nil"/>
                <w:left w:val="nil"/>
                <w:bottom w:val="nil"/>
                <w:right w:val="nil"/>
                <w:between w:val="nil"/>
              </w:pBdr>
              <w:tabs>
                <w:tab w:val="left" w:pos="178"/>
                <w:tab w:val="left" w:pos="567"/>
              </w:tabs>
              <w:spacing w:after="120" w:line="360" w:lineRule="auto"/>
              <w:rPr>
                <w:rFonts w:ascii="Arial" w:eastAsia="Arial" w:hAnsi="Arial" w:cs="Arial"/>
                <w:color w:val="010000"/>
                <w:sz w:val="20"/>
                <w:szCs w:val="20"/>
              </w:rPr>
            </w:pPr>
            <w:proofErr w:type="spellStart"/>
            <w:r w:rsidRPr="00C858FA">
              <w:rPr>
                <w:rFonts w:ascii="Arial" w:hAnsi="Arial" w:cs="Arial"/>
                <w:color w:val="010000"/>
                <w:sz w:val="20"/>
              </w:rPr>
              <w:t>Assignthe</w:t>
            </w:r>
            <w:proofErr w:type="spellEnd"/>
            <w:r w:rsidRPr="00C858FA">
              <w:rPr>
                <w:rFonts w:ascii="Arial" w:hAnsi="Arial" w:cs="Arial"/>
                <w:color w:val="010000"/>
                <w:sz w:val="20"/>
              </w:rPr>
              <w:t xml:space="preserve"> Company's Executive Board to carry out the handover and resolve the labor regime for Mr. Dang </w:t>
            </w:r>
            <w:proofErr w:type="spellStart"/>
            <w:r w:rsidRPr="00C858FA">
              <w:rPr>
                <w:rFonts w:ascii="Arial" w:hAnsi="Arial" w:cs="Arial"/>
                <w:color w:val="010000"/>
                <w:sz w:val="20"/>
              </w:rPr>
              <w:lastRenderedPageBreak/>
              <w:t>Quang</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Hoan</w:t>
            </w:r>
            <w:proofErr w:type="spellEnd"/>
            <w:r w:rsidRPr="00C858FA">
              <w:rPr>
                <w:rFonts w:ascii="Arial" w:hAnsi="Arial" w:cs="Arial"/>
                <w:color w:val="010000"/>
                <w:sz w:val="20"/>
              </w:rPr>
              <w:t xml:space="preserve"> in accordance with legal regulations.</w:t>
            </w:r>
          </w:p>
          <w:p w14:paraId="509B7D3F" w14:textId="77777777" w:rsidR="002C5A36" w:rsidRPr="00C858FA" w:rsidRDefault="00D64249" w:rsidP="00B847ED">
            <w:pPr>
              <w:numPr>
                <w:ilvl w:val="0"/>
                <w:numId w:val="4"/>
              </w:numPr>
              <w:pBdr>
                <w:top w:val="nil"/>
                <w:left w:val="nil"/>
                <w:bottom w:val="nil"/>
                <w:right w:val="nil"/>
                <w:between w:val="nil"/>
              </w:pBdr>
              <w:tabs>
                <w:tab w:val="left" w:pos="187"/>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temporary appointment of Mr. Luong The Long - Deputy General Manager of the Company, to hold the position of General Manager of the Company and the Legal Representative of the Company from August 14, 2023, with the appointment term in accordance with the Company's Charter.</w:t>
            </w:r>
          </w:p>
          <w:p w14:paraId="7820BB11" w14:textId="77777777" w:rsidR="002C5A36" w:rsidRPr="00C858FA" w:rsidRDefault="00D64249" w:rsidP="00B847ED">
            <w:pPr>
              <w:numPr>
                <w:ilvl w:val="0"/>
                <w:numId w:val="4"/>
              </w:numPr>
              <w:pBdr>
                <w:top w:val="nil"/>
                <w:left w:val="nil"/>
                <w:bottom w:val="nil"/>
                <w:right w:val="nil"/>
                <w:between w:val="nil"/>
              </w:pBdr>
              <w:tabs>
                <w:tab w:val="left" w:pos="192"/>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Approve the temporary appointment of Mr. Vu Hong </w:t>
            </w:r>
            <w:proofErr w:type="spellStart"/>
            <w:r w:rsidRPr="00C858FA">
              <w:rPr>
                <w:rFonts w:ascii="Arial" w:hAnsi="Arial" w:cs="Arial"/>
                <w:color w:val="010000"/>
                <w:sz w:val="20"/>
              </w:rPr>
              <w:t>Tiong</w:t>
            </w:r>
            <w:proofErr w:type="spellEnd"/>
            <w:r w:rsidRPr="00C858FA">
              <w:rPr>
                <w:rFonts w:ascii="Arial" w:hAnsi="Arial" w:cs="Arial"/>
                <w:color w:val="010000"/>
                <w:sz w:val="20"/>
              </w:rPr>
              <w:t xml:space="preserve"> - Head of the General Business Department of the Company to hold the position of Deputy General Manager of the Company, from August 14, 2023, with the appointment term in accordance with the Company's Charter.</w:t>
            </w:r>
          </w:p>
          <w:p w14:paraId="1AB56B92" w14:textId="452040E1" w:rsidR="002C5A36" w:rsidRPr="00C858FA" w:rsidRDefault="00D64249" w:rsidP="00B847ED">
            <w:pPr>
              <w:numPr>
                <w:ilvl w:val="0"/>
                <w:numId w:val="4"/>
              </w:numPr>
              <w:pBdr>
                <w:top w:val="nil"/>
                <w:left w:val="nil"/>
                <w:bottom w:val="nil"/>
                <w:right w:val="nil"/>
                <w:between w:val="nil"/>
              </w:pBdr>
              <w:tabs>
                <w:tab w:val="left" w:pos="182"/>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Authorization for the Chair of the Board of Directors of the Company to sign the Decision to dismiss the position of the Company's General Manager and terminate the Labor Contract with Mr. Dang </w:t>
            </w:r>
            <w:proofErr w:type="spellStart"/>
            <w:r w:rsidRPr="00C858FA">
              <w:rPr>
                <w:rFonts w:ascii="Arial" w:hAnsi="Arial" w:cs="Arial"/>
                <w:color w:val="010000"/>
                <w:sz w:val="20"/>
              </w:rPr>
              <w:t>Quang</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Hoan</w:t>
            </w:r>
            <w:proofErr w:type="spellEnd"/>
            <w:r w:rsidRPr="00C858FA">
              <w:rPr>
                <w:rFonts w:ascii="Arial" w:hAnsi="Arial" w:cs="Arial"/>
                <w:color w:val="010000"/>
                <w:sz w:val="20"/>
              </w:rPr>
              <w:t>, and the Decisions to appoint the position of the Company's General Manager</w:t>
            </w:r>
            <w:r w:rsidR="00B847ED" w:rsidRPr="00C858FA">
              <w:rPr>
                <w:rFonts w:ascii="Arial" w:hAnsi="Arial" w:cs="Arial"/>
                <w:color w:val="010000"/>
                <w:sz w:val="20"/>
              </w:rPr>
              <w:t>,</w:t>
            </w:r>
            <w:r w:rsidRPr="00C858FA">
              <w:rPr>
                <w:rFonts w:ascii="Arial" w:hAnsi="Arial" w:cs="Arial"/>
                <w:color w:val="010000"/>
                <w:sz w:val="20"/>
              </w:rPr>
              <w:t xml:space="preserve"> Deputy General Manager for Mr. Luong The Long and Mr. Vu Hong Truong in accordance with legal regulations and the current regulations of the Company.</w:t>
            </w:r>
          </w:p>
        </w:tc>
      </w:tr>
      <w:tr w:rsidR="002C5A36" w:rsidRPr="00C858FA" w14:paraId="2F158421" w14:textId="77777777" w:rsidTr="00B847ED">
        <w:tc>
          <w:tcPr>
            <w:tcW w:w="480" w:type="pct"/>
            <w:shd w:val="clear" w:color="auto" w:fill="auto"/>
            <w:tcMar>
              <w:top w:w="0" w:type="dxa"/>
              <w:bottom w:w="0" w:type="dxa"/>
            </w:tcMar>
            <w:vAlign w:val="center"/>
          </w:tcPr>
          <w:p w14:paraId="58BEC21A"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lastRenderedPageBreak/>
              <w:t>7</w:t>
            </w:r>
          </w:p>
        </w:tc>
        <w:tc>
          <w:tcPr>
            <w:tcW w:w="941" w:type="pct"/>
            <w:shd w:val="clear" w:color="auto" w:fill="auto"/>
            <w:tcMar>
              <w:top w:w="0" w:type="dxa"/>
              <w:bottom w:w="0" w:type="dxa"/>
            </w:tcMar>
            <w:vAlign w:val="center"/>
          </w:tcPr>
          <w:p w14:paraId="292951B6" w14:textId="56841B68" w:rsidR="002C5A36" w:rsidRPr="00C858FA" w:rsidRDefault="00B565B4"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27/2023/QD-</w:t>
            </w:r>
            <w:r w:rsidR="00D64249" w:rsidRPr="00C858FA">
              <w:rPr>
                <w:rFonts w:ascii="Arial" w:hAnsi="Arial" w:cs="Arial"/>
                <w:color w:val="010000"/>
                <w:sz w:val="20"/>
              </w:rPr>
              <w:t>DTTS-HDQT</w:t>
            </w:r>
          </w:p>
        </w:tc>
        <w:tc>
          <w:tcPr>
            <w:tcW w:w="777" w:type="pct"/>
            <w:shd w:val="clear" w:color="auto" w:fill="auto"/>
            <w:tcMar>
              <w:top w:w="0" w:type="dxa"/>
              <w:bottom w:w="0" w:type="dxa"/>
            </w:tcMar>
            <w:vAlign w:val="center"/>
          </w:tcPr>
          <w:p w14:paraId="31308D08"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August 14, 2023</w:t>
            </w:r>
          </w:p>
        </w:tc>
        <w:tc>
          <w:tcPr>
            <w:tcW w:w="2802" w:type="pct"/>
            <w:shd w:val="clear" w:color="auto" w:fill="auto"/>
            <w:tcMar>
              <w:top w:w="0" w:type="dxa"/>
              <w:bottom w:w="0" w:type="dxa"/>
            </w:tcMar>
            <w:vAlign w:val="center"/>
          </w:tcPr>
          <w:p w14:paraId="2E9F448C" w14:textId="77777777" w:rsidR="002C5A36" w:rsidRPr="00C858FA" w:rsidRDefault="00D64249" w:rsidP="00B847ED">
            <w:pPr>
              <w:pBdr>
                <w:top w:val="nil"/>
                <w:left w:val="nil"/>
                <w:bottom w:val="nil"/>
                <w:right w:val="nil"/>
                <w:between w:val="nil"/>
              </w:pBdr>
              <w:tabs>
                <w:tab w:val="left" w:pos="149"/>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Decision on the dismissal of the General Manager position and termination of the labor contract with Mr. Dang </w:t>
            </w:r>
            <w:proofErr w:type="spellStart"/>
            <w:r w:rsidRPr="00C858FA">
              <w:rPr>
                <w:rFonts w:ascii="Arial" w:hAnsi="Arial" w:cs="Arial"/>
                <w:color w:val="010000"/>
                <w:sz w:val="20"/>
              </w:rPr>
              <w:t>Quang</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Hoan</w:t>
            </w:r>
            <w:proofErr w:type="spellEnd"/>
            <w:r w:rsidRPr="00C858FA">
              <w:rPr>
                <w:rFonts w:ascii="Arial" w:hAnsi="Arial" w:cs="Arial"/>
                <w:color w:val="010000"/>
                <w:sz w:val="20"/>
              </w:rPr>
              <w:t>.</w:t>
            </w:r>
          </w:p>
        </w:tc>
      </w:tr>
      <w:tr w:rsidR="002C5A36" w:rsidRPr="00C858FA" w14:paraId="60FB056D" w14:textId="77777777" w:rsidTr="00B847ED">
        <w:tc>
          <w:tcPr>
            <w:tcW w:w="480" w:type="pct"/>
            <w:shd w:val="clear" w:color="auto" w:fill="auto"/>
            <w:tcMar>
              <w:top w:w="0" w:type="dxa"/>
              <w:bottom w:w="0" w:type="dxa"/>
            </w:tcMar>
            <w:vAlign w:val="center"/>
          </w:tcPr>
          <w:p w14:paraId="677AB496"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8</w:t>
            </w:r>
          </w:p>
        </w:tc>
        <w:tc>
          <w:tcPr>
            <w:tcW w:w="941" w:type="pct"/>
            <w:shd w:val="clear" w:color="auto" w:fill="auto"/>
            <w:tcMar>
              <w:top w:w="0" w:type="dxa"/>
              <w:bottom w:w="0" w:type="dxa"/>
            </w:tcMar>
            <w:vAlign w:val="center"/>
          </w:tcPr>
          <w:p w14:paraId="696ECD16" w14:textId="79BE880B" w:rsidR="002C5A36" w:rsidRPr="00C858FA" w:rsidRDefault="00B565B4"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28/2023/QD-</w:t>
            </w:r>
            <w:r w:rsidR="00D64249" w:rsidRPr="00C858FA">
              <w:rPr>
                <w:rFonts w:ascii="Arial" w:hAnsi="Arial" w:cs="Arial"/>
                <w:color w:val="010000"/>
                <w:sz w:val="20"/>
              </w:rPr>
              <w:t>DTTS-HDQT</w:t>
            </w:r>
          </w:p>
        </w:tc>
        <w:tc>
          <w:tcPr>
            <w:tcW w:w="777" w:type="pct"/>
            <w:shd w:val="clear" w:color="auto" w:fill="auto"/>
            <w:tcMar>
              <w:top w:w="0" w:type="dxa"/>
              <w:bottom w:w="0" w:type="dxa"/>
            </w:tcMar>
            <w:vAlign w:val="center"/>
          </w:tcPr>
          <w:p w14:paraId="5ABEA2BA"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August 14, 2023</w:t>
            </w:r>
          </w:p>
        </w:tc>
        <w:tc>
          <w:tcPr>
            <w:tcW w:w="2802" w:type="pct"/>
            <w:shd w:val="clear" w:color="auto" w:fill="auto"/>
            <w:tcMar>
              <w:top w:w="0" w:type="dxa"/>
              <w:bottom w:w="0" w:type="dxa"/>
            </w:tcMar>
            <w:vAlign w:val="center"/>
          </w:tcPr>
          <w:p w14:paraId="5E759C53" w14:textId="77777777" w:rsidR="002C5A36" w:rsidRPr="00C858FA" w:rsidRDefault="00D64249" w:rsidP="00B847ED">
            <w:pPr>
              <w:pBdr>
                <w:top w:val="nil"/>
                <w:left w:val="nil"/>
                <w:bottom w:val="nil"/>
                <w:right w:val="nil"/>
                <w:between w:val="nil"/>
              </w:pBdr>
              <w:tabs>
                <w:tab w:val="left" w:pos="149"/>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Decision on the appointment of the Company's General Manager.</w:t>
            </w:r>
          </w:p>
        </w:tc>
      </w:tr>
      <w:tr w:rsidR="002C5A36" w:rsidRPr="00C858FA" w14:paraId="2868E1A7" w14:textId="77777777" w:rsidTr="00B847ED">
        <w:tc>
          <w:tcPr>
            <w:tcW w:w="480" w:type="pct"/>
            <w:shd w:val="clear" w:color="auto" w:fill="auto"/>
            <w:tcMar>
              <w:top w:w="0" w:type="dxa"/>
              <w:bottom w:w="0" w:type="dxa"/>
            </w:tcMar>
            <w:vAlign w:val="center"/>
          </w:tcPr>
          <w:p w14:paraId="190C084F"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9</w:t>
            </w:r>
          </w:p>
        </w:tc>
        <w:tc>
          <w:tcPr>
            <w:tcW w:w="941" w:type="pct"/>
            <w:shd w:val="clear" w:color="auto" w:fill="auto"/>
            <w:tcMar>
              <w:top w:w="0" w:type="dxa"/>
              <w:bottom w:w="0" w:type="dxa"/>
            </w:tcMar>
            <w:vAlign w:val="center"/>
          </w:tcPr>
          <w:p w14:paraId="1B050355" w14:textId="22D451E4" w:rsidR="002C5A36" w:rsidRPr="00C858FA" w:rsidRDefault="00D64249" w:rsidP="00B565B4">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29/2023/QD-DTTS-HDQT</w:t>
            </w:r>
          </w:p>
        </w:tc>
        <w:tc>
          <w:tcPr>
            <w:tcW w:w="777" w:type="pct"/>
            <w:shd w:val="clear" w:color="auto" w:fill="auto"/>
            <w:tcMar>
              <w:top w:w="0" w:type="dxa"/>
              <w:bottom w:w="0" w:type="dxa"/>
            </w:tcMar>
            <w:vAlign w:val="center"/>
          </w:tcPr>
          <w:p w14:paraId="2A5DA33B"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August 14, 2023</w:t>
            </w:r>
          </w:p>
        </w:tc>
        <w:tc>
          <w:tcPr>
            <w:tcW w:w="2802" w:type="pct"/>
            <w:shd w:val="clear" w:color="auto" w:fill="auto"/>
            <w:tcMar>
              <w:top w:w="0" w:type="dxa"/>
              <w:bottom w:w="0" w:type="dxa"/>
            </w:tcMar>
            <w:vAlign w:val="center"/>
          </w:tcPr>
          <w:p w14:paraId="654BCF9F" w14:textId="77777777" w:rsidR="002C5A36" w:rsidRPr="00C858FA" w:rsidRDefault="00D64249" w:rsidP="00B847ED">
            <w:pPr>
              <w:pBdr>
                <w:top w:val="nil"/>
                <w:left w:val="nil"/>
                <w:bottom w:val="nil"/>
                <w:right w:val="nil"/>
                <w:between w:val="nil"/>
              </w:pBdr>
              <w:tabs>
                <w:tab w:val="left" w:pos="149"/>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Decision on the appointment of the Company's Deputy General Manager.</w:t>
            </w:r>
          </w:p>
        </w:tc>
      </w:tr>
      <w:tr w:rsidR="002C5A36" w:rsidRPr="00C858FA" w14:paraId="03A8A445" w14:textId="77777777" w:rsidTr="00B847ED">
        <w:tc>
          <w:tcPr>
            <w:tcW w:w="480" w:type="pct"/>
            <w:shd w:val="clear" w:color="auto" w:fill="auto"/>
            <w:tcMar>
              <w:top w:w="0" w:type="dxa"/>
              <w:bottom w:w="0" w:type="dxa"/>
            </w:tcMar>
            <w:vAlign w:val="center"/>
          </w:tcPr>
          <w:p w14:paraId="5AA583CE"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10</w:t>
            </w:r>
          </w:p>
        </w:tc>
        <w:tc>
          <w:tcPr>
            <w:tcW w:w="941" w:type="pct"/>
            <w:shd w:val="clear" w:color="auto" w:fill="auto"/>
            <w:tcMar>
              <w:top w:w="0" w:type="dxa"/>
              <w:bottom w:w="0" w:type="dxa"/>
            </w:tcMar>
            <w:vAlign w:val="center"/>
          </w:tcPr>
          <w:p w14:paraId="1ABE6243" w14:textId="493638F1" w:rsidR="002C5A36" w:rsidRPr="00C858FA" w:rsidRDefault="00B565B4"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30/2023/QD-</w:t>
            </w:r>
            <w:r w:rsidR="00D64249" w:rsidRPr="00C858FA">
              <w:rPr>
                <w:rFonts w:ascii="Arial" w:hAnsi="Arial" w:cs="Arial"/>
                <w:color w:val="010000"/>
                <w:sz w:val="20"/>
              </w:rPr>
              <w:t>DTTS-HDQT</w:t>
            </w:r>
          </w:p>
        </w:tc>
        <w:tc>
          <w:tcPr>
            <w:tcW w:w="777" w:type="pct"/>
            <w:shd w:val="clear" w:color="auto" w:fill="auto"/>
            <w:tcMar>
              <w:top w:w="0" w:type="dxa"/>
              <w:bottom w:w="0" w:type="dxa"/>
            </w:tcMar>
            <w:vAlign w:val="center"/>
          </w:tcPr>
          <w:p w14:paraId="14CC517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August 14, 2023</w:t>
            </w:r>
          </w:p>
        </w:tc>
        <w:tc>
          <w:tcPr>
            <w:tcW w:w="2802" w:type="pct"/>
            <w:shd w:val="clear" w:color="auto" w:fill="auto"/>
            <w:tcMar>
              <w:top w:w="0" w:type="dxa"/>
              <w:bottom w:w="0" w:type="dxa"/>
            </w:tcMar>
            <w:vAlign w:val="center"/>
          </w:tcPr>
          <w:p w14:paraId="7D5D6996" w14:textId="77777777" w:rsidR="002C5A36" w:rsidRPr="00C858FA" w:rsidRDefault="00D64249" w:rsidP="00B847ED">
            <w:pPr>
              <w:pBdr>
                <w:top w:val="nil"/>
                <w:left w:val="nil"/>
                <w:bottom w:val="nil"/>
                <w:right w:val="nil"/>
                <w:between w:val="nil"/>
              </w:pBdr>
              <w:tabs>
                <w:tab w:val="left" w:pos="149"/>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Decision on approving the salary cap for the Company's managers.</w:t>
            </w:r>
          </w:p>
        </w:tc>
      </w:tr>
      <w:tr w:rsidR="002C5A36" w:rsidRPr="00C858FA" w14:paraId="5BF5380C" w14:textId="77777777" w:rsidTr="00B847ED">
        <w:tc>
          <w:tcPr>
            <w:tcW w:w="480" w:type="pct"/>
            <w:shd w:val="clear" w:color="auto" w:fill="auto"/>
            <w:tcMar>
              <w:top w:w="0" w:type="dxa"/>
              <w:bottom w:w="0" w:type="dxa"/>
            </w:tcMar>
            <w:vAlign w:val="center"/>
          </w:tcPr>
          <w:p w14:paraId="77B2997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11</w:t>
            </w:r>
          </w:p>
        </w:tc>
        <w:tc>
          <w:tcPr>
            <w:tcW w:w="941" w:type="pct"/>
            <w:shd w:val="clear" w:color="auto" w:fill="auto"/>
            <w:tcMar>
              <w:top w:w="0" w:type="dxa"/>
              <w:bottom w:w="0" w:type="dxa"/>
            </w:tcMar>
            <w:vAlign w:val="center"/>
          </w:tcPr>
          <w:p w14:paraId="66208698" w14:textId="095479B4"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37/2023/NQ-DTTS-HDQT</w:t>
            </w:r>
          </w:p>
        </w:tc>
        <w:tc>
          <w:tcPr>
            <w:tcW w:w="777" w:type="pct"/>
            <w:shd w:val="clear" w:color="auto" w:fill="auto"/>
            <w:tcMar>
              <w:top w:w="0" w:type="dxa"/>
              <w:bottom w:w="0" w:type="dxa"/>
            </w:tcMar>
            <w:vAlign w:val="center"/>
          </w:tcPr>
          <w:p w14:paraId="08D85E46"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September 08, 2023</w:t>
            </w:r>
          </w:p>
        </w:tc>
        <w:tc>
          <w:tcPr>
            <w:tcW w:w="2802" w:type="pct"/>
            <w:shd w:val="clear" w:color="auto" w:fill="auto"/>
            <w:tcMar>
              <w:top w:w="0" w:type="dxa"/>
              <w:bottom w:w="0" w:type="dxa"/>
            </w:tcMar>
            <w:vAlign w:val="center"/>
          </w:tcPr>
          <w:p w14:paraId="6FA549DE" w14:textId="77777777" w:rsidR="002C5A36" w:rsidRPr="00C858FA" w:rsidRDefault="00D64249" w:rsidP="00B847ED">
            <w:pPr>
              <w:numPr>
                <w:ilvl w:val="0"/>
                <w:numId w:val="6"/>
              </w:numPr>
              <w:pBdr>
                <w:top w:val="nil"/>
                <w:left w:val="nil"/>
                <w:bottom w:val="nil"/>
                <w:right w:val="nil"/>
                <w:between w:val="nil"/>
              </w:pBdr>
              <w:tabs>
                <w:tab w:val="left" w:pos="197"/>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time and venue for the Company's Extraordinary General Meeting of Shareholders in 2023.</w:t>
            </w:r>
          </w:p>
          <w:p w14:paraId="330FAA75" w14:textId="77777777" w:rsidR="002C5A36" w:rsidRPr="00C858FA" w:rsidRDefault="00D64249" w:rsidP="00B847ED">
            <w:pPr>
              <w:numPr>
                <w:ilvl w:val="0"/>
                <w:numId w:val="6"/>
              </w:numPr>
              <w:pBdr>
                <w:top w:val="nil"/>
                <w:left w:val="nil"/>
                <w:bottom w:val="nil"/>
                <w:right w:val="nil"/>
                <w:between w:val="nil"/>
              </w:pBdr>
              <w:tabs>
                <w:tab w:val="left" w:pos="168"/>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Approve the content of the Draft Proposal on the acceptance of resignation from the Company's Board of Directors member Mr. Dang </w:t>
            </w:r>
            <w:proofErr w:type="spellStart"/>
            <w:r w:rsidRPr="00C858FA">
              <w:rPr>
                <w:rFonts w:ascii="Arial" w:hAnsi="Arial" w:cs="Arial"/>
                <w:color w:val="010000"/>
                <w:sz w:val="20"/>
              </w:rPr>
              <w:t>Quang</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Hoan</w:t>
            </w:r>
            <w:proofErr w:type="spellEnd"/>
            <w:r w:rsidRPr="00C858FA">
              <w:rPr>
                <w:rFonts w:ascii="Arial" w:hAnsi="Arial" w:cs="Arial"/>
                <w:color w:val="010000"/>
                <w:sz w:val="20"/>
              </w:rPr>
              <w:t xml:space="preserve"> and the election of an additional member of the Board of </w:t>
            </w:r>
            <w:r w:rsidRPr="00C858FA">
              <w:rPr>
                <w:rFonts w:ascii="Arial" w:hAnsi="Arial" w:cs="Arial"/>
                <w:color w:val="010000"/>
                <w:sz w:val="20"/>
              </w:rPr>
              <w:lastRenderedPageBreak/>
              <w:t>Directors (term 2022 - 2026) as a replacement to be presented at the Extraordinary General Meeting of Shareholders in 2023.</w:t>
            </w:r>
          </w:p>
          <w:p w14:paraId="7B0B180D" w14:textId="77777777" w:rsidR="002C5A36" w:rsidRPr="00C858FA" w:rsidRDefault="00D64249" w:rsidP="00B847ED">
            <w:pPr>
              <w:numPr>
                <w:ilvl w:val="0"/>
                <w:numId w:val="6"/>
              </w:numPr>
              <w:pBdr>
                <w:top w:val="nil"/>
                <w:left w:val="nil"/>
                <w:bottom w:val="nil"/>
                <w:right w:val="nil"/>
                <w:between w:val="nil"/>
              </w:pBdr>
              <w:tabs>
                <w:tab w:val="left" w:pos="163"/>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Approve the content of the Draft Proposal on the acceptance of resignation from the Company's member of the Supervisory Board Mr. Tran </w:t>
            </w:r>
            <w:proofErr w:type="spellStart"/>
            <w:r w:rsidRPr="00C858FA">
              <w:rPr>
                <w:rFonts w:ascii="Arial" w:hAnsi="Arial" w:cs="Arial"/>
                <w:color w:val="010000"/>
                <w:sz w:val="20"/>
              </w:rPr>
              <w:t>Huu</w:t>
            </w:r>
            <w:proofErr w:type="spellEnd"/>
            <w:r w:rsidRPr="00C858FA">
              <w:rPr>
                <w:rFonts w:ascii="Arial" w:hAnsi="Arial" w:cs="Arial"/>
                <w:color w:val="010000"/>
                <w:sz w:val="20"/>
              </w:rPr>
              <w:t xml:space="preserve"> Hoang and the election of an additional member of the Supervisory Board (term 2022 - 2026) as a replacement to be presented at the Extraordinary General Meeting of Shareholders in 2023.</w:t>
            </w:r>
          </w:p>
          <w:p w14:paraId="73A6AAD9" w14:textId="77777777" w:rsidR="002C5A36" w:rsidRPr="00C858FA" w:rsidRDefault="00D64249" w:rsidP="00B847ED">
            <w:pPr>
              <w:numPr>
                <w:ilvl w:val="0"/>
                <w:numId w:val="6"/>
              </w:numPr>
              <w:pBdr>
                <w:top w:val="nil"/>
                <w:left w:val="nil"/>
                <w:bottom w:val="nil"/>
                <w:right w:val="nil"/>
                <w:between w:val="nil"/>
              </w:pBdr>
              <w:tabs>
                <w:tab w:val="left" w:pos="211"/>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Assign the Company's General Manager to direct the Functional Departments to draft and send meeting documents to shareholders within the prescribed time, disclose information, and carry out the necessary tasks to prepare for organizing the Company's Extraordinary General Meeting of Shareholders in 2023 in accordance with legal regulations.</w:t>
            </w:r>
          </w:p>
        </w:tc>
      </w:tr>
      <w:tr w:rsidR="002C5A36" w:rsidRPr="00C858FA" w14:paraId="311F9855" w14:textId="77777777" w:rsidTr="00B847ED">
        <w:tc>
          <w:tcPr>
            <w:tcW w:w="480" w:type="pct"/>
            <w:shd w:val="clear" w:color="auto" w:fill="auto"/>
            <w:tcMar>
              <w:top w:w="0" w:type="dxa"/>
              <w:bottom w:w="0" w:type="dxa"/>
            </w:tcMar>
            <w:vAlign w:val="center"/>
          </w:tcPr>
          <w:p w14:paraId="69740FE1"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lastRenderedPageBreak/>
              <w:t>12</w:t>
            </w:r>
          </w:p>
        </w:tc>
        <w:tc>
          <w:tcPr>
            <w:tcW w:w="941" w:type="pct"/>
            <w:shd w:val="clear" w:color="auto" w:fill="auto"/>
            <w:tcMar>
              <w:top w:w="0" w:type="dxa"/>
              <w:bottom w:w="0" w:type="dxa"/>
            </w:tcMar>
            <w:vAlign w:val="center"/>
          </w:tcPr>
          <w:p w14:paraId="1489681E" w14:textId="56B011D3"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46/2023/NQ-DTTS-HDQT</w:t>
            </w:r>
          </w:p>
        </w:tc>
        <w:tc>
          <w:tcPr>
            <w:tcW w:w="777" w:type="pct"/>
            <w:shd w:val="clear" w:color="auto" w:fill="auto"/>
            <w:tcMar>
              <w:top w:w="0" w:type="dxa"/>
              <w:bottom w:w="0" w:type="dxa"/>
            </w:tcMar>
            <w:vAlign w:val="center"/>
          </w:tcPr>
          <w:p w14:paraId="766BFA7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October 26, 2023</w:t>
            </w:r>
          </w:p>
        </w:tc>
        <w:tc>
          <w:tcPr>
            <w:tcW w:w="2802" w:type="pct"/>
            <w:shd w:val="clear" w:color="auto" w:fill="auto"/>
            <w:tcMar>
              <w:top w:w="0" w:type="dxa"/>
              <w:bottom w:w="0" w:type="dxa"/>
            </w:tcMar>
            <w:vAlign w:val="center"/>
          </w:tcPr>
          <w:p w14:paraId="2773E66B" w14:textId="77777777" w:rsidR="002C5A36" w:rsidRPr="00C858FA" w:rsidRDefault="00D64249" w:rsidP="00B847ED">
            <w:pPr>
              <w:numPr>
                <w:ilvl w:val="0"/>
                <w:numId w:val="8"/>
              </w:numPr>
              <w:pBdr>
                <w:top w:val="nil"/>
                <w:left w:val="nil"/>
                <w:bottom w:val="nil"/>
                <w:right w:val="nil"/>
                <w:between w:val="nil"/>
              </w:pBdr>
              <w:tabs>
                <w:tab w:val="left" w:pos="154"/>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Report on the production and business operation situation for Q3/2023 and the anticipated plan for Q4/2023.</w:t>
            </w:r>
          </w:p>
          <w:p w14:paraId="245B6C37" w14:textId="77777777" w:rsidR="002C5A36" w:rsidRPr="00C858FA" w:rsidRDefault="00D64249" w:rsidP="00B847ED">
            <w:pPr>
              <w:numPr>
                <w:ilvl w:val="0"/>
                <w:numId w:val="8"/>
              </w:numPr>
              <w:pBdr>
                <w:top w:val="nil"/>
                <w:left w:val="nil"/>
                <w:bottom w:val="nil"/>
                <w:right w:val="nil"/>
                <w:between w:val="nil"/>
              </w:pBdr>
              <w:tabs>
                <w:tab w:val="left" w:pos="134"/>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Financial Statements for Q3/2023.</w:t>
            </w:r>
          </w:p>
          <w:p w14:paraId="62534F8C" w14:textId="77777777" w:rsidR="002C5A36" w:rsidRPr="00C858FA" w:rsidRDefault="00D64249" w:rsidP="00B847ED">
            <w:pPr>
              <w:numPr>
                <w:ilvl w:val="0"/>
                <w:numId w:val="8"/>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Approve the selection of ECOVIS AFA Vietnam Co., Ltd., for the audit of the Company's Financial Statements for the year 2023 as recommended by</w:t>
            </w:r>
          </w:p>
        </w:tc>
      </w:tr>
    </w:tbl>
    <w:p w14:paraId="2423D2FE" w14:textId="77777777" w:rsidR="002C5A36" w:rsidRPr="00C858FA" w:rsidRDefault="00D64249" w:rsidP="00B847ED">
      <w:pPr>
        <w:numPr>
          <w:ilvl w:val="0"/>
          <w:numId w:val="11"/>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The Supervisory Board (Report 2023)</w:t>
      </w:r>
    </w:p>
    <w:p w14:paraId="0D621326" w14:textId="77777777" w:rsidR="002C5A36" w:rsidRPr="00C858FA" w:rsidRDefault="00D64249" w:rsidP="00B847ED">
      <w:pPr>
        <w:numPr>
          <w:ilvl w:val="0"/>
          <w:numId w:val="16"/>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C858FA">
        <w:rPr>
          <w:rFonts w:ascii="Arial" w:hAnsi="Arial" w:cs="Arial"/>
          <w:color w:val="010000"/>
          <w:sz w:val="20"/>
        </w:rPr>
        <w:t>Information about members of the Supervisory Board Company:</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3"/>
        <w:gridCol w:w="2617"/>
        <w:gridCol w:w="1345"/>
        <w:gridCol w:w="2922"/>
        <w:gridCol w:w="1580"/>
      </w:tblGrid>
      <w:tr w:rsidR="002C5A36" w:rsidRPr="00C858FA" w14:paraId="682B4B0F" w14:textId="77777777" w:rsidTr="00B847ED">
        <w:tc>
          <w:tcPr>
            <w:tcW w:w="307" w:type="pct"/>
            <w:shd w:val="clear" w:color="auto" w:fill="auto"/>
            <w:tcMar>
              <w:top w:w="0" w:type="dxa"/>
              <w:bottom w:w="0" w:type="dxa"/>
            </w:tcMar>
            <w:vAlign w:val="center"/>
          </w:tcPr>
          <w:p w14:paraId="0685471D"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No.</w:t>
            </w:r>
          </w:p>
        </w:tc>
        <w:tc>
          <w:tcPr>
            <w:tcW w:w="1451" w:type="pct"/>
            <w:shd w:val="clear" w:color="auto" w:fill="auto"/>
            <w:tcMar>
              <w:top w:w="0" w:type="dxa"/>
              <w:bottom w:w="0" w:type="dxa"/>
            </w:tcMar>
            <w:vAlign w:val="center"/>
          </w:tcPr>
          <w:p w14:paraId="4205E0C0"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Member of the Supervisory Board</w:t>
            </w:r>
          </w:p>
        </w:tc>
        <w:tc>
          <w:tcPr>
            <w:tcW w:w="746" w:type="pct"/>
            <w:shd w:val="clear" w:color="auto" w:fill="auto"/>
            <w:tcMar>
              <w:top w:w="0" w:type="dxa"/>
              <w:bottom w:w="0" w:type="dxa"/>
            </w:tcMar>
            <w:vAlign w:val="center"/>
          </w:tcPr>
          <w:p w14:paraId="768C0EF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Position</w:t>
            </w:r>
          </w:p>
        </w:tc>
        <w:tc>
          <w:tcPr>
            <w:tcW w:w="1620" w:type="pct"/>
            <w:shd w:val="clear" w:color="auto" w:fill="auto"/>
            <w:tcMar>
              <w:top w:w="0" w:type="dxa"/>
              <w:bottom w:w="0" w:type="dxa"/>
            </w:tcMar>
            <w:vAlign w:val="center"/>
          </w:tcPr>
          <w:p w14:paraId="76265B0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Date of appointment/dismissal as member of the Supervisory Board</w:t>
            </w:r>
          </w:p>
        </w:tc>
        <w:tc>
          <w:tcPr>
            <w:tcW w:w="876" w:type="pct"/>
            <w:shd w:val="clear" w:color="auto" w:fill="auto"/>
            <w:tcMar>
              <w:top w:w="0" w:type="dxa"/>
              <w:bottom w:w="0" w:type="dxa"/>
            </w:tcMar>
            <w:vAlign w:val="center"/>
          </w:tcPr>
          <w:p w14:paraId="387E8118"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Qualification</w:t>
            </w:r>
          </w:p>
        </w:tc>
      </w:tr>
      <w:tr w:rsidR="002C5A36" w:rsidRPr="00C858FA" w14:paraId="791FF3F1" w14:textId="77777777" w:rsidTr="00B847ED">
        <w:tc>
          <w:tcPr>
            <w:tcW w:w="307" w:type="pct"/>
            <w:shd w:val="clear" w:color="auto" w:fill="auto"/>
            <w:tcMar>
              <w:top w:w="0" w:type="dxa"/>
              <w:bottom w:w="0" w:type="dxa"/>
            </w:tcMar>
            <w:vAlign w:val="center"/>
          </w:tcPr>
          <w:p w14:paraId="5FEB7A61"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1</w:t>
            </w:r>
          </w:p>
        </w:tc>
        <w:tc>
          <w:tcPr>
            <w:tcW w:w="1451" w:type="pct"/>
            <w:shd w:val="clear" w:color="auto" w:fill="auto"/>
            <w:tcMar>
              <w:top w:w="0" w:type="dxa"/>
              <w:bottom w:w="0" w:type="dxa"/>
            </w:tcMar>
            <w:vAlign w:val="center"/>
          </w:tcPr>
          <w:p w14:paraId="67C2C5B6"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Mr. Tran </w:t>
            </w:r>
            <w:proofErr w:type="spellStart"/>
            <w:r w:rsidRPr="00C858FA">
              <w:rPr>
                <w:rFonts w:ascii="Arial" w:hAnsi="Arial" w:cs="Arial"/>
                <w:color w:val="010000"/>
                <w:sz w:val="20"/>
              </w:rPr>
              <w:t>Huu</w:t>
            </w:r>
            <w:proofErr w:type="spellEnd"/>
            <w:r w:rsidRPr="00C858FA">
              <w:rPr>
                <w:rFonts w:ascii="Arial" w:hAnsi="Arial" w:cs="Arial"/>
                <w:color w:val="010000"/>
                <w:sz w:val="20"/>
              </w:rPr>
              <w:t xml:space="preserve"> Hoang</w:t>
            </w:r>
          </w:p>
        </w:tc>
        <w:tc>
          <w:tcPr>
            <w:tcW w:w="746" w:type="pct"/>
            <w:shd w:val="clear" w:color="auto" w:fill="auto"/>
            <w:tcMar>
              <w:top w:w="0" w:type="dxa"/>
              <w:bottom w:w="0" w:type="dxa"/>
            </w:tcMar>
            <w:vAlign w:val="center"/>
          </w:tcPr>
          <w:p w14:paraId="3627B53A"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Chief</w:t>
            </w:r>
          </w:p>
        </w:tc>
        <w:tc>
          <w:tcPr>
            <w:tcW w:w="1620" w:type="pct"/>
            <w:shd w:val="clear" w:color="auto" w:fill="auto"/>
            <w:tcMar>
              <w:top w:w="0" w:type="dxa"/>
              <w:bottom w:w="0" w:type="dxa"/>
            </w:tcMar>
            <w:vAlign w:val="center"/>
          </w:tcPr>
          <w:p w14:paraId="2C60514E"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Dismissed from the position of Chief of the Supervisory Board from October 26, 2023</w:t>
            </w:r>
          </w:p>
        </w:tc>
        <w:tc>
          <w:tcPr>
            <w:tcW w:w="876" w:type="pct"/>
            <w:shd w:val="clear" w:color="auto" w:fill="auto"/>
            <w:tcMar>
              <w:top w:w="0" w:type="dxa"/>
              <w:bottom w:w="0" w:type="dxa"/>
            </w:tcMar>
            <w:vAlign w:val="center"/>
          </w:tcPr>
          <w:p w14:paraId="061BF20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Bachelor</w:t>
            </w:r>
          </w:p>
        </w:tc>
      </w:tr>
      <w:tr w:rsidR="002C5A36" w:rsidRPr="00C858FA" w14:paraId="0BC8BB68" w14:textId="77777777" w:rsidTr="00B847ED">
        <w:tc>
          <w:tcPr>
            <w:tcW w:w="307" w:type="pct"/>
            <w:shd w:val="clear" w:color="auto" w:fill="auto"/>
            <w:tcMar>
              <w:top w:w="0" w:type="dxa"/>
              <w:bottom w:w="0" w:type="dxa"/>
            </w:tcMar>
            <w:vAlign w:val="center"/>
          </w:tcPr>
          <w:p w14:paraId="59DE4DC0"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2</w:t>
            </w:r>
          </w:p>
        </w:tc>
        <w:tc>
          <w:tcPr>
            <w:tcW w:w="1451" w:type="pct"/>
            <w:shd w:val="clear" w:color="auto" w:fill="auto"/>
            <w:tcMar>
              <w:top w:w="0" w:type="dxa"/>
              <w:bottom w:w="0" w:type="dxa"/>
            </w:tcMar>
            <w:vAlign w:val="center"/>
          </w:tcPr>
          <w:p w14:paraId="4059997D"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Mr. </w:t>
            </w:r>
            <w:proofErr w:type="spellStart"/>
            <w:r w:rsidRPr="00C858FA">
              <w:rPr>
                <w:rFonts w:ascii="Arial" w:hAnsi="Arial" w:cs="Arial"/>
                <w:color w:val="010000"/>
                <w:sz w:val="20"/>
              </w:rPr>
              <w:t>Luu</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Manh</w:t>
            </w:r>
            <w:proofErr w:type="spellEnd"/>
            <w:r w:rsidRPr="00C858FA">
              <w:rPr>
                <w:rFonts w:ascii="Arial" w:hAnsi="Arial" w:cs="Arial"/>
                <w:color w:val="010000"/>
                <w:sz w:val="20"/>
              </w:rPr>
              <w:t xml:space="preserve"> Cuong</w:t>
            </w:r>
          </w:p>
        </w:tc>
        <w:tc>
          <w:tcPr>
            <w:tcW w:w="746" w:type="pct"/>
            <w:shd w:val="clear" w:color="auto" w:fill="auto"/>
            <w:tcMar>
              <w:top w:w="0" w:type="dxa"/>
              <w:bottom w:w="0" w:type="dxa"/>
            </w:tcMar>
            <w:vAlign w:val="center"/>
          </w:tcPr>
          <w:p w14:paraId="486228FA"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Chief</w:t>
            </w:r>
          </w:p>
        </w:tc>
        <w:tc>
          <w:tcPr>
            <w:tcW w:w="1620" w:type="pct"/>
            <w:shd w:val="clear" w:color="auto" w:fill="auto"/>
            <w:tcMar>
              <w:top w:w="0" w:type="dxa"/>
              <w:bottom w:w="0" w:type="dxa"/>
            </w:tcMar>
            <w:vAlign w:val="center"/>
          </w:tcPr>
          <w:p w14:paraId="78CACD1E"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Appointed as the Chief of the Supervisory Board from October 26, 2023</w:t>
            </w:r>
          </w:p>
        </w:tc>
        <w:tc>
          <w:tcPr>
            <w:tcW w:w="876" w:type="pct"/>
            <w:shd w:val="clear" w:color="auto" w:fill="auto"/>
            <w:tcMar>
              <w:top w:w="0" w:type="dxa"/>
              <w:bottom w:w="0" w:type="dxa"/>
            </w:tcMar>
            <w:vAlign w:val="center"/>
          </w:tcPr>
          <w:p w14:paraId="172BF0FC"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Bachelor</w:t>
            </w:r>
          </w:p>
        </w:tc>
      </w:tr>
      <w:tr w:rsidR="002C5A36" w:rsidRPr="00C858FA" w14:paraId="2E4A61FF" w14:textId="77777777" w:rsidTr="00B847ED">
        <w:tc>
          <w:tcPr>
            <w:tcW w:w="307" w:type="pct"/>
            <w:shd w:val="clear" w:color="auto" w:fill="auto"/>
            <w:tcMar>
              <w:top w:w="0" w:type="dxa"/>
              <w:bottom w:w="0" w:type="dxa"/>
            </w:tcMar>
            <w:vAlign w:val="center"/>
          </w:tcPr>
          <w:p w14:paraId="2ECA3FAD"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3</w:t>
            </w:r>
          </w:p>
        </w:tc>
        <w:tc>
          <w:tcPr>
            <w:tcW w:w="1451" w:type="pct"/>
            <w:shd w:val="clear" w:color="auto" w:fill="auto"/>
            <w:tcMar>
              <w:top w:w="0" w:type="dxa"/>
              <w:bottom w:w="0" w:type="dxa"/>
            </w:tcMar>
            <w:vAlign w:val="center"/>
          </w:tcPr>
          <w:p w14:paraId="1FF9A0D9"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Mr. Tran Cong </w:t>
            </w:r>
            <w:proofErr w:type="spellStart"/>
            <w:r w:rsidRPr="00C858FA">
              <w:rPr>
                <w:rFonts w:ascii="Arial" w:hAnsi="Arial" w:cs="Arial"/>
                <w:color w:val="010000"/>
                <w:sz w:val="20"/>
              </w:rPr>
              <w:t>Toai</w:t>
            </w:r>
            <w:proofErr w:type="spellEnd"/>
          </w:p>
        </w:tc>
        <w:tc>
          <w:tcPr>
            <w:tcW w:w="746" w:type="pct"/>
            <w:shd w:val="clear" w:color="auto" w:fill="auto"/>
            <w:tcMar>
              <w:top w:w="0" w:type="dxa"/>
              <w:bottom w:w="0" w:type="dxa"/>
            </w:tcMar>
            <w:vAlign w:val="center"/>
          </w:tcPr>
          <w:p w14:paraId="469C65DF"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Member</w:t>
            </w:r>
          </w:p>
        </w:tc>
        <w:tc>
          <w:tcPr>
            <w:tcW w:w="1620" w:type="pct"/>
            <w:shd w:val="clear" w:color="auto" w:fill="auto"/>
            <w:tcMar>
              <w:top w:w="0" w:type="dxa"/>
              <w:bottom w:w="0" w:type="dxa"/>
            </w:tcMar>
            <w:vAlign w:val="center"/>
          </w:tcPr>
          <w:p w14:paraId="78FCE8F6"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Appointed as member of the </w:t>
            </w:r>
            <w:r w:rsidRPr="00C858FA">
              <w:rPr>
                <w:rFonts w:ascii="Arial" w:hAnsi="Arial" w:cs="Arial"/>
                <w:color w:val="010000"/>
                <w:sz w:val="20"/>
              </w:rPr>
              <w:lastRenderedPageBreak/>
              <w:t>Supervisory Board from April 15, 2022</w:t>
            </w:r>
          </w:p>
        </w:tc>
        <w:tc>
          <w:tcPr>
            <w:tcW w:w="876" w:type="pct"/>
            <w:shd w:val="clear" w:color="auto" w:fill="auto"/>
            <w:tcMar>
              <w:top w:w="0" w:type="dxa"/>
              <w:bottom w:w="0" w:type="dxa"/>
            </w:tcMar>
            <w:vAlign w:val="center"/>
          </w:tcPr>
          <w:p w14:paraId="1982141D"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lastRenderedPageBreak/>
              <w:t>Bachelor</w:t>
            </w:r>
          </w:p>
        </w:tc>
      </w:tr>
      <w:tr w:rsidR="002C5A36" w:rsidRPr="00C858FA" w14:paraId="6E66BDCF" w14:textId="77777777" w:rsidTr="00B847ED">
        <w:tc>
          <w:tcPr>
            <w:tcW w:w="307" w:type="pct"/>
            <w:shd w:val="clear" w:color="auto" w:fill="auto"/>
            <w:tcMar>
              <w:top w:w="0" w:type="dxa"/>
              <w:bottom w:w="0" w:type="dxa"/>
            </w:tcMar>
            <w:vAlign w:val="center"/>
          </w:tcPr>
          <w:p w14:paraId="769E35B8"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lastRenderedPageBreak/>
              <w:t>4</w:t>
            </w:r>
          </w:p>
        </w:tc>
        <w:tc>
          <w:tcPr>
            <w:tcW w:w="1451" w:type="pct"/>
            <w:shd w:val="clear" w:color="auto" w:fill="auto"/>
            <w:tcMar>
              <w:top w:w="0" w:type="dxa"/>
              <w:bottom w:w="0" w:type="dxa"/>
            </w:tcMar>
            <w:vAlign w:val="center"/>
          </w:tcPr>
          <w:p w14:paraId="2E7FDBFD"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Ms. Le Cao Thuy Linh</w:t>
            </w:r>
          </w:p>
        </w:tc>
        <w:tc>
          <w:tcPr>
            <w:tcW w:w="746" w:type="pct"/>
            <w:shd w:val="clear" w:color="auto" w:fill="auto"/>
            <w:tcMar>
              <w:top w:w="0" w:type="dxa"/>
              <w:bottom w:w="0" w:type="dxa"/>
            </w:tcMar>
            <w:vAlign w:val="center"/>
          </w:tcPr>
          <w:p w14:paraId="7A275465"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Member</w:t>
            </w:r>
          </w:p>
        </w:tc>
        <w:tc>
          <w:tcPr>
            <w:tcW w:w="1620" w:type="pct"/>
            <w:shd w:val="clear" w:color="auto" w:fill="auto"/>
            <w:tcMar>
              <w:top w:w="0" w:type="dxa"/>
              <w:bottom w:w="0" w:type="dxa"/>
            </w:tcMar>
            <w:vAlign w:val="center"/>
          </w:tcPr>
          <w:p w14:paraId="51DD9E9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Appointed as member of the Supervisory Board from October 26, 2023</w:t>
            </w:r>
          </w:p>
        </w:tc>
        <w:tc>
          <w:tcPr>
            <w:tcW w:w="876" w:type="pct"/>
            <w:shd w:val="clear" w:color="auto" w:fill="auto"/>
            <w:tcMar>
              <w:top w:w="0" w:type="dxa"/>
              <w:bottom w:w="0" w:type="dxa"/>
            </w:tcMar>
            <w:vAlign w:val="center"/>
          </w:tcPr>
          <w:p w14:paraId="3E195F38"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Bachelor</w:t>
            </w:r>
          </w:p>
        </w:tc>
      </w:tr>
    </w:tbl>
    <w:p w14:paraId="768C9F90" w14:textId="77777777" w:rsidR="002C5A36" w:rsidRPr="00C858FA" w:rsidRDefault="00D64249" w:rsidP="00B847ED">
      <w:pPr>
        <w:numPr>
          <w:ilvl w:val="0"/>
          <w:numId w:val="11"/>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The Board of Management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2"/>
        <w:gridCol w:w="2454"/>
        <w:gridCol w:w="1347"/>
        <w:gridCol w:w="1225"/>
        <w:gridCol w:w="3419"/>
      </w:tblGrid>
      <w:tr w:rsidR="002C5A36" w:rsidRPr="00C858FA" w14:paraId="59C15313" w14:textId="77777777" w:rsidTr="00B847ED">
        <w:tc>
          <w:tcPr>
            <w:tcW w:w="317" w:type="pct"/>
            <w:shd w:val="clear" w:color="auto" w:fill="auto"/>
            <w:tcMar>
              <w:top w:w="0" w:type="dxa"/>
              <w:bottom w:w="0" w:type="dxa"/>
            </w:tcMar>
            <w:vAlign w:val="center"/>
          </w:tcPr>
          <w:p w14:paraId="0BD250C6"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No.</w:t>
            </w:r>
          </w:p>
        </w:tc>
        <w:tc>
          <w:tcPr>
            <w:tcW w:w="1361" w:type="pct"/>
            <w:shd w:val="clear" w:color="auto" w:fill="auto"/>
            <w:tcMar>
              <w:top w:w="0" w:type="dxa"/>
              <w:bottom w:w="0" w:type="dxa"/>
            </w:tcMar>
            <w:vAlign w:val="center"/>
          </w:tcPr>
          <w:p w14:paraId="1E718057"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Member of the Board of Management</w:t>
            </w:r>
          </w:p>
        </w:tc>
        <w:tc>
          <w:tcPr>
            <w:tcW w:w="747" w:type="pct"/>
            <w:shd w:val="clear" w:color="auto" w:fill="auto"/>
            <w:tcMar>
              <w:top w:w="0" w:type="dxa"/>
              <w:bottom w:w="0" w:type="dxa"/>
            </w:tcMar>
            <w:vAlign w:val="center"/>
          </w:tcPr>
          <w:p w14:paraId="03555D3B"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Date of birth</w:t>
            </w:r>
          </w:p>
        </w:tc>
        <w:tc>
          <w:tcPr>
            <w:tcW w:w="679" w:type="pct"/>
            <w:shd w:val="clear" w:color="auto" w:fill="auto"/>
            <w:tcMar>
              <w:top w:w="0" w:type="dxa"/>
              <w:bottom w:w="0" w:type="dxa"/>
            </w:tcMar>
            <w:vAlign w:val="center"/>
          </w:tcPr>
          <w:p w14:paraId="7CE648D1"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Qualification</w:t>
            </w:r>
          </w:p>
        </w:tc>
        <w:tc>
          <w:tcPr>
            <w:tcW w:w="1896" w:type="pct"/>
            <w:shd w:val="clear" w:color="auto" w:fill="auto"/>
            <w:tcMar>
              <w:top w:w="0" w:type="dxa"/>
              <w:bottom w:w="0" w:type="dxa"/>
            </w:tcMar>
            <w:vAlign w:val="center"/>
          </w:tcPr>
          <w:p w14:paraId="29847676"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Date of appointment/dismissal as Members of the Board of Management</w:t>
            </w:r>
          </w:p>
        </w:tc>
      </w:tr>
      <w:tr w:rsidR="002C5A36" w:rsidRPr="00C858FA" w14:paraId="593AE54A" w14:textId="77777777" w:rsidTr="00B847ED">
        <w:tc>
          <w:tcPr>
            <w:tcW w:w="317" w:type="pct"/>
            <w:shd w:val="clear" w:color="auto" w:fill="auto"/>
            <w:tcMar>
              <w:top w:w="0" w:type="dxa"/>
              <w:bottom w:w="0" w:type="dxa"/>
            </w:tcMar>
            <w:vAlign w:val="center"/>
          </w:tcPr>
          <w:p w14:paraId="689CE14F"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1</w:t>
            </w:r>
          </w:p>
        </w:tc>
        <w:tc>
          <w:tcPr>
            <w:tcW w:w="1361" w:type="pct"/>
            <w:shd w:val="clear" w:color="auto" w:fill="auto"/>
            <w:tcMar>
              <w:top w:w="0" w:type="dxa"/>
              <w:bottom w:w="0" w:type="dxa"/>
            </w:tcMar>
            <w:vAlign w:val="center"/>
          </w:tcPr>
          <w:p w14:paraId="657C72A2" w14:textId="32A393EA"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Mr. Dang </w:t>
            </w:r>
            <w:proofErr w:type="spellStart"/>
            <w:r w:rsidRPr="00C858FA">
              <w:rPr>
                <w:rFonts w:ascii="Arial" w:hAnsi="Arial" w:cs="Arial"/>
                <w:color w:val="010000"/>
                <w:sz w:val="20"/>
              </w:rPr>
              <w:t>Quang</w:t>
            </w:r>
            <w:proofErr w:type="spellEnd"/>
            <w:r w:rsidRPr="00C858FA">
              <w:rPr>
                <w:rFonts w:ascii="Arial" w:hAnsi="Arial" w:cs="Arial"/>
                <w:color w:val="010000"/>
                <w:sz w:val="20"/>
              </w:rPr>
              <w:t xml:space="preserve"> </w:t>
            </w:r>
            <w:proofErr w:type="spellStart"/>
            <w:r w:rsidRPr="00C858FA">
              <w:rPr>
                <w:rFonts w:ascii="Arial" w:hAnsi="Arial" w:cs="Arial"/>
                <w:color w:val="010000"/>
                <w:sz w:val="20"/>
              </w:rPr>
              <w:t>Hoan</w:t>
            </w:r>
            <w:proofErr w:type="spellEnd"/>
            <w:r w:rsidR="00C858FA" w:rsidRPr="00C858FA">
              <w:rPr>
                <w:rFonts w:ascii="Arial" w:hAnsi="Arial" w:cs="Arial"/>
                <w:color w:val="010000"/>
                <w:sz w:val="20"/>
              </w:rPr>
              <w:t xml:space="preserve"> -</w:t>
            </w:r>
          </w:p>
          <w:p w14:paraId="72469002"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General Manager</w:t>
            </w:r>
          </w:p>
        </w:tc>
        <w:tc>
          <w:tcPr>
            <w:tcW w:w="747" w:type="pct"/>
            <w:shd w:val="clear" w:color="auto" w:fill="auto"/>
            <w:tcMar>
              <w:top w:w="0" w:type="dxa"/>
              <w:bottom w:w="0" w:type="dxa"/>
            </w:tcMar>
            <w:vAlign w:val="center"/>
          </w:tcPr>
          <w:p w14:paraId="180F90CB"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November 05, 1965</w:t>
            </w:r>
          </w:p>
        </w:tc>
        <w:tc>
          <w:tcPr>
            <w:tcW w:w="679" w:type="pct"/>
            <w:shd w:val="clear" w:color="auto" w:fill="auto"/>
            <w:tcMar>
              <w:top w:w="0" w:type="dxa"/>
              <w:bottom w:w="0" w:type="dxa"/>
            </w:tcMar>
            <w:vAlign w:val="center"/>
          </w:tcPr>
          <w:p w14:paraId="28327D29"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Bachelor</w:t>
            </w:r>
          </w:p>
        </w:tc>
        <w:tc>
          <w:tcPr>
            <w:tcW w:w="1896" w:type="pct"/>
            <w:shd w:val="clear" w:color="auto" w:fill="auto"/>
            <w:tcMar>
              <w:top w:w="0" w:type="dxa"/>
              <w:bottom w:w="0" w:type="dxa"/>
            </w:tcMar>
            <w:vAlign w:val="center"/>
          </w:tcPr>
          <w:p w14:paraId="33F8575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Appointed as General Manager from December 23, 2014, resigned on August 14, 2023</w:t>
            </w:r>
          </w:p>
        </w:tc>
      </w:tr>
      <w:tr w:rsidR="002C5A36" w:rsidRPr="00C858FA" w14:paraId="08EAC5AC" w14:textId="77777777" w:rsidTr="00B847ED">
        <w:tc>
          <w:tcPr>
            <w:tcW w:w="317" w:type="pct"/>
            <w:shd w:val="clear" w:color="auto" w:fill="auto"/>
            <w:tcMar>
              <w:top w:w="0" w:type="dxa"/>
              <w:bottom w:w="0" w:type="dxa"/>
            </w:tcMar>
            <w:vAlign w:val="center"/>
          </w:tcPr>
          <w:p w14:paraId="437B356E"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2</w:t>
            </w:r>
          </w:p>
        </w:tc>
        <w:tc>
          <w:tcPr>
            <w:tcW w:w="1361" w:type="pct"/>
            <w:shd w:val="clear" w:color="auto" w:fill="auto"/>
            <w:tcMar>
              <w:top w:w="0" w:type="dxa"/>
              <w:bottom w:w="0" w:type="dxa"/>
            </w:tcMar>
            <w:vAlign w:val="center"/>
          </w:tcPr>
          <w:p w14:paraId="68BD85DD"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Mr. Luong The Long - General Manager</w:t>
            </w:r>
          </w:p>
        </w:tc>
        <w:tc>
          <w:tcPr>
            <w:tcW w:w="747" w:type="pct"/>
            <w:shd w:val="clear" w:color="auto" w:fill="auto"/>
            <w:tcMar>
              <w:top w:w="0" w:type="dxa"/>
              <w:bottom w:w="0" w:type="dxa"/>
            </w:tcMar>
            <w:vAlign w:val="center"/>
          </w:tcPr>
          <w:p w14:paraId="49C5655F"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August 22, 1978</w:t>
            </w:r>
          </w:p>
        </w:tc>
        <w:tc>
          <w:tcPr>
            <w:tcW w:w="679" w:type="pct"/>
            <w:shd w:val="clear" w:color="auto" w:fill="auto"/>
            <w:tcMar>
              <w:top w:w="0" w:type="dxa"/>
              <w:bottom w:w="0" w:type="dxa"/>
            </w:tcMar>
            <w:vAlign w:val="center"/>
          </w:tcPr>
          <w:p w14:paraId="34CED18B"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Engineer</w:t>
            </w:r>
          </w:p>
        </w:tc>
        <w:tc>
          <w:tcPr>
            <w:tcW w:w="1896" w:type="pct"/>
            <w:shd w:val="clear" w:color="auto" w:fill="auto"/>
            <w:tcMar>
              <w:top w:w="0" w:type="dxa"/>
              <w:bottom w:w="0" w:type="dxa"/>
            </w:tcMar>
            <w:vAlign w:val="center"/>
          </w:tcPr>
          <w:p w14:paraId="7D4987C7" w14:textId="3FA80FC9"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Appointed as Gener</w:t>
            </w:r>
            <w:r w:rsidR="00B565B4">
              <w:rPr>
                <w:rFonts w:ascii="Arial" w:hAnsi="Arial" w:cs="Arial"/>
                <w:color w:val="010000"/>
                <w:sz w:val="20"/>
              </w:rPr>
              <w:t xml:space="preserve">al Manager from August 14, 2023 to </w:t>
            </w:r>
            <w:r w:rsidRPr="00C858FA">
              <w:rPr>
                <w:rFonts w:ascii="Arial" w:hAnsi="Arial" w:cs="Arial"/>
                <w:color w:val="010000"/>
                <w:sz w:val="20"/>
              </w:rPr>
              <w:t>present</w:t>
            </w:r>
          </w:p>
        </w:tc>
      </w:tr>
      <w:tr w:rsidR="002C5A36" w:rsidRPr="00C858FA" w14:paraId="789AD553" w14:textId="77777777" w:rsidTr="00B847ED">
        <w:tc>
          <w:tcPr>
            <w:tcW w:w="317" w:type="pct"/>
            <w:shd w:val="clear" w:color="auto" w:fill="auto"/>
            <w:tcMar>
              <w:top w:w="0" w:type="dxa"/>
              <w:bottom w:w="0" w:type="dxa"/>
            </w:tcMar>
            <w:vAlign w:val="center"/>
          </w:tcPr>
          <w:p w14:paraId="31AE0C0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3</w:t>
            </w:r>
          </w:p>
        </w:tc>
        <w:tc>
          <w:tcPr>
            <w:tcW w:w="1361" w:type="pct"/>
            <w:shd w:val="clear" w:color="auto" w:fill="auto"/>
            <w:tcMar>
              <w:top w:w="0" w:type="dxa"/>
              <w:bottom w:w="0" w:type="dxa"/>
            </w:tcMar>
            <w:vAlign w:val="center"/>
          </w:tcPr>
          <w:p w14:paraId="7D0F8F3A"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Mr. Vu Hong Truong - Deputy General Manager</w:t>
            </w:r>
          </w:p>
        </w:tc>
        <w:tc>
          <w:tcPr>
            <w:tcW w:w="747" w:type="pct"/>
            <w:shd w:val="clear" w:color="auto" w:fill="auto"/>
            <w:tcMar>
              <w:top w:w="0" w:type="dxa"/>
              <w:bottom w:w="0" w:type="dxa"/>
            </w:tcMar>
            <w:vAlign w:val="center"/>
          </w:tcPr>
          <w:p w14:paraId="58F6907E"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December 06, 1971</w:t>
            </w:r>
          </w:p>
        </w:tc>
        <w:tc>
          <w:tcPr>
            <w:tcW w:w="679" w:type="pct"/>
            <w:shd w:val="clear" w:color="auto" w:fill="auto"/>
            <w:tcMar>
              <w:top w:w="0" w:type="dxa"/>
              <w:bottom w:w="0" w:type="dxa"/>
            </w:tcMar>
            <w:vAlign w:val="center"/>
          </w:tcPr>
          <w:p w14:paraId="0612055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Bachelor</w:t>
            </w:r>
          </w:p>
        </w:tc>
        <w:tc>
          <w:tcPr>
            <w:tcW w:w="1896" w:type="pct"/>
            <w:shd w:val="clear" w:color="auto" w:fill="auto"/>
            <w:tcMar>
              <w:top w:w="0" w:type="dxa"/>
              <w:bottom w:w="0" w:type="dxa"/>
            </w:tcMar>
            <w:vAlign w:val="center"/>
          </w:tcPr>
          <w:p w14:paraId="7C62E291" w14:textId="413A2745" w:rsidR="002C5A36" w:rsidRPr="00C858FA" w:rsidRDefault="00D64249" w:rsidP="00B565B4">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Appointed as Deputy General Manager from August 14,</w:t>
            </w:r>
            <w:r w:rsidR="00B565B4">
              <w:rPr>
                <w:rFonts w:ascii="Arial" w:hAnsi="Arial" w:cs="Arial"/>
                <w:color w:val="010000"/>
                <w:sz w:val="20"/>
              </w:rPr>
              <w:t xml:space="preserve"> 2023, to</w:t>
            </w:r>
            <w:r w:rsidRPr="00C858FA">
              <w:rPr>
                <w:rFonts w:ascii="Arial" w:hAnsi="Arial" w:cs="Arial"/>
                <w:color w:val="010000"/>
                <w:sz w:val="20"/>
              </w:rPr>
              <w:t xml:space="preserve"> present</w:t>
            </w:r>
          </w:p>
        </w:tc>
      </w:tr>
    </w:tbl>
    <w:p w14:paraId="66F6CCB5" w14:textId="77777777" w:rsidR="002C5A36" w:rsidRPr="00C858FA" w:rsidRDefault="00D64249" w:rsidP="00B847ED">
      <w:pPr>
        <w:numPr>
          <w:ilvl w:val="0"/>
          <w:numId w:val="11"/>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80"/>
        <w:gridCol w:w="1383"/>
        <w:gridCol w:w="2287"/>
        <w:gridCol w:w="2867"/>
      </w:tblGrid>
      <w:tr w:rsidR="002C5A36" w:rsidRPr="00C858FA" w14:paraId="56513D6B" w14:textId="77777777" w:rsidTr="00B847ED">
        <w:tc>
          <w:tcPr>
            <w:tcW w:w="1375" w:type="pct"/>
            <w:shd w:val="clear" w:color="auto" w:fill="auto"/>
            <w:tcMar>
              <w:top w:w="0" w:type="dxa"/>
              <w:bottom w:w="0" w:type="dxa"/>
            </w:tcMar>
            <w:vAlign w:val="center"/>
          </w:tcPr>
          <w:p w14:paraId="251829D3"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Full name</w:t>
            </w:r>
          </w:p>
        </w:tc>
        <w:tc>
          <w:tcPr>
            <w:tcW w:w="767" w:type="pct"/>
            <w:shd w:val="clear" w:color="auto" w:fill="auto"/>
            <w:tcMar>
              <w:top w:w="0" w:type="dxa"/>
              <w:bottom w:w="0" w:type="dxa"/>
            </w:tcMar>
            <w:vAlign w:val="center"/>
          </w:tcPr>
          <w:p w14:paraId="2B0956F9"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Date of birth</w:t>
            </w:r>
          </w:p>
        </w:tc>
        <w:tc>
          <w:tcPr>
            <w:tcW w:w="1268" w:type="pct"/>
            <w:shd w:val="clear" w:color="auto" w:fill="auto"/>
            <w:tcMar>
              <w:top w:w="0" w:type="dxa"/>
              <w:bottom w:w="0" w:type="dxa"/>
            </w:tcMar>
            <w:vAlign w:val="center"/>
          </w:tcPr>
          <w:p w14:paraId="205A67B3" w14:textId="28F3884C" w:rsidR="002C5A36" w:rsidRPr="00C858FA" w:rsidRDefault="00B565B4"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Qualification</w:t>
            </w:r>
          </w:p>
        </w:tc>
        <w:tc>
          <w:tcPr>
            <w:tcW w:w="1590" w:type="pct"/>
            <w:shd w:val="clear" w:color="auto" w:fill="auto"/>
            <w:tcMar>
              <w:top w:w="0" w:type="dxa"/>
              <w:bottom w:w="0" w:type="dxa"/>
            </w:tcMar>
            <w:vAlign w:val="center"/>
          </w:tcPr>
          <w:p w14:paraId="4748FE51"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Date of appointment /dismissal</w:t>
            </w:r>
          </w:p>
        </w:tc>
      </w:tr>
      <w:tr w:rsidR="002C5A36" w:rsidRPr="00C858FA" w14:paraId="610CC841" w14:textId="77777777" w:rsidTr="00B847ED">
        <w:tc>
          <w:tcPr>
            <w:tcW w:w="1375" w:type="pct"/>
            <w:shd w:val="clear" w:color="auto" w:fill="auto"/>
            <w:tcMar>
              <w:top w:w="0" w:type="dxa"/>
              <w:bottom w:w="0" w:type="dxa"/>
            </w:tcMar>
            <w:vAlign w:val="center"/>
          </w:tcPr>
          <w:p w14:paraId="05AE2377"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Ms. Ngo Thi Thu Ha - Chief Accountant</w:t>
            </w:r>
          </w:p>
        </w:tc>
        <w:tc>
          <w:tcPr>
            <w:tcW w:w="767" w:type="pct"/>
            <w:shd w:val="clear" w:color="auto" w:fill="auto"/>
            <w:tcMar>
              <w:top w:w="0" w:type="dxa"/>
              <w:bottom w:w="0" w:type="dxa"/>
            </w:tcMar>
            <w:vAlign w:val="center"/>
          </w:tcPr>
          <w:p w14:paraId="04934DCC"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October 22, 1987</w:t>
            </w:r>
          </w:p>
        </w:tc>
        <w:tc>
          <w:tcPr>
            <w:tcW w:w="1268" w:type="pct"/>
            <w:shd w:val="clear" w:color="auto" w:fill="auto"/>
            <w:tcMar>
              <w:top w:w="0" w:type="dxa"/>
              <w:bottom w:w="0" w:type="dxa"/>
            </w:tcMar>
            <w:vAlign w:val="center"/>
          </w:tcPr>
          <w:p w14:paraId="221C3C1D"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Bachelor</w:t>
            </w:r>
          </w:p>
        </w:tc>
        <w:tc>
          <w:tcPr>
            <w:tcW w:w="1590" w:type="pct"/>
            <w:shd w:val="clear" w:color="auto" w:fill="auto"/>
            <w:tcMar>
              <w:top w:w="0" w:type="dxa"/>
              <w:bottom w:w="0" w:type="dxa"/>
            </w:tcMar>
            <w:vAlign w:val="center"/>
          </w:tcPr>
          <w:p w14:paraId="303AF66F" w14:textId="461B5EAE" w:rsidR="002C5A36" w:rsidRPr="00C858FA" w:rsidRDefault="00D64249" w:rsidP="00B565B4">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Appointed as the Chief Accountant from June 15, 2016 </w:t>
            </w:r>
            <w:r w:rsidR="00B565B4">
              <w:rPr>
                <w:rFonts w:ascii="Arial" w:hAnsi="Arial" w:cs="Arial"/>
                <w:color w:val="010000"/>
                <w:sz w:val="20"/>
              </w:rPr>
              <w:t>to</w:t>
            </w:r>
            <w:r w:rsidRPr="00C858FA">
              <w:rPr>
                <w:rFonts w:ascii="Arial" w:hAnsi="Arial" w:cs="Arial"/>
                <w:color w:val="010000"/>
                <w:sz w:val="20"/>
              </w:rPr>
              <w:t xml:space="preserve"> present</w:t>
            </w:r>
          </w:p>
        </w:tc>
      </w:tr>
    </w:tbl>
    <w:p w14:paraId="426B4DD7" w14:textId="77777777" w:rsidR="002C5A36" w:rsidRPr="00C858FA" w:rsidRDefault="00D64249" w:rsidP="00B847ED">
      <w:pPr>
        <w:numPr>
          <w:ilvl w:val="0"/>
          <w:numId w:val="11"/>
        </w:numPr>
        <w:pBdr>
          <w:top w:val="nil"/>
          <w:left w:val="nil"/>
          <w:bottom w:val="nil"/>
          <w:right w:val="nil"/>
          <w:between w:val="nil"/>
        </w:pBdr>
        <w:tabs>
          <w:tab w:val="left" w:pos="567"/>
          <w:tab w:val="left" w:pos="2785"/>
        </w:tabs>
        <w:spacing w:after="120" w:line="360" w:lineRule="auto"/>
        <w:rPr>
          <w:rFonts w:ascii="Arial" w:eastAsia="Arial" w:hAnsi="Arial" w:cs="Arial"/>
          <w:color w:val="010000"/>
          <w:sz w:val="20"/>
          <w:szCs w:val="20"/>
        </w:rPr>
      </w:pPr>
      <w:r w:rsidRPr="00C858FA">
        <w:rPr>
          <w:rFonts w:ascii="Arial" w:hAnsi="Arial" w:cs="Arial"/>
          <w:color w:val="010000"/>
          <w:sz w:val="20"/>
        </w:rPr>
        <w:t>Training on corporate governance</w:t>
      </w:r>
    </w:p>
    <w:p w14:paraId="2995FDFC" w14:textId="77777777" w:rsidR="002C5A36" w:rsidRPr="00C858FA" w:rsidRDefault="00D64249" w:rsidP="00B847ED">
      <w:pPr>
        <w:numPr>
          <w:ilvl w:val="0"/>
          <w:numId w:val="9"/>
        </w:numPr>
        <w:pBdr>
          <w:top w:val="nil"/>
          <w:left w:val="nil"/>
          <w:bottom w:val="nil"/>
          <w:right w:val="nil"/>
          <w:between w:val="nil"/>
        </w:pBdr>
        <w:tabs>
          <w:tab w:val="left" w:pos="567"/>
          <w:tab w:val="left" w:pos="1266"/>
        </w:tabs>
        <w:spacing w:after="120" w:line="360" w:lineRule="auto"/>
        <w:rPr>
          <w:rFonts w:ascii="Arial" w:eastAsia="Arial" w:hAnsi="Arial" w:cs="Arial"/>
          <w:color w:val="010000"/>
          <w:sz w:val="20"/>
          <w:szCs w:val="20"/>
        </w:rPr>
      </w:pPr>
      <w:r w:rsidRPr="00C858FA">
        <w:rPr>
          <w:rFonts w:ascii="Arial" w:hAnsi="Arial" w:cs="Arial"/>
          <w:color w:val="010000"/>
          <w:sz w:val="20"/>
        </w:rPr>
        <w:t>List of affiliated person of the Company and transactions between the affiliated person of the Company with the Company itself:</w:t>
      </w:r>
    </w:p>
    <w:p w14:paraId="7A3D6DF5" w14:textId="77777777" w:rsidR="002C5A36" w:rsidRPr="00C858FA" w:rsidRDefault="00D64249" w:rsidP="00B847ED">
      <w:pPr>
        <w:numPr>
          <w:ilvl w:val="0"/>
          <w:numId w:val="13"/>
        </w:numPr>
        <w:pBdr>
          <w:top w:val="nil"/>
          <w:left w:val="nil"/>
          <w:bottom w:val="nil"/>
          <w:right w:val="nil"/>
          <w:between w:val="nil"/>
        </w:pBdr>
        <w:tabs>
          <w:tab w:val="left" w:pos="567"/>
          <w:tab w:val="left" w:pos="1146"/>
        </w:tabs>
        <w:spacing w:after="120" w:line="360" w:lineRule="auto"/>
        <w:rPr>
          <w:rFonts w:ascii="Arial" w:eastAsia="Arial" w:hAnsi="Arial" w:cs="Arial"/>
          <w:color w:val="010000"/>
          <w:sz w:val="20"/>
          <w:szCs w:val="20"/>
        </w:rPr>
      </w:pPr>
      <w:r w:rsidRPr="00C858FA">
        <w:rPr>
          <w:rFonts w:ascii="Arial" w:hAnsi="Arial" w:cs="Arial"/>
          <w:color w:val="010000"/>
          <w:sz w:val="20"/>
        </w:rPr>
        <w:t>Transactions between the Company and affiliated persons of the Company; or between the Company and major shareholders, PDMR, affilia</w:t>
      </w:r>
      <w:bookmarkStart w:id="0" w:name="_GoBack"/>
      <w:bookmarkEnd w:id="0"/>
      <w:r w:rsidRPr="00C858FA">
        <w:rPr>
          <w:rFonts w:ascii="Arial" w:hAnsi="Arial" w:cs="Arial"/>
          <w:color w:val="010000"/>
          <w:sz w:val="20"/>
        </w:rPr>
        <w:t>ted persons of PDMR: None.</w:t>
      </w:r>
    </w:p>
    <w:p w14:paraId="21B03FCD" w14:textId="77777777" w:rsidR="002C5A36" w:rsidRPr="00C858FA" w:rsidRDefault="00D64249" w:rsidP="00B847ED">
      <w:pPr>
        <w:numPr>
          <w:ilvl w:val="0"/>
          <w:numId w:val="13"/>
        </w:numPr>
        <w:pBdr>
          <w:top w:val="nil"/>
          <w:left w:val="nil"/>
          <w:bottom w:val="nil"/>
          <w:right w:val="nil"/>
          <w:between w:val="nil"/>
        </w:pBdr>
        <w:tabs>
          <w:tab w:val="left" w:pos="567"/>
          <w:tab w:val="left" w:pos="1146"/>
        </w:tabs>
        <w:spacing w:after="120" w:line="360" w:lineRule="auto"/>
        <w:rPr>
          <w:rFonts w:ascii="Arial" w:eastAsia="Arial" w:hAnsi="Arial" w:cs="Arial"/>
          <w:color w:val="010000"/>
          <w:sz w:val="20"/>
          <w:szCs w:val="20"/>
        </w:rPr>
      </w:pPr>
      <w:r w:rsidRPr="00C858FA">
        <w:rPr>
          <w:rFonts w:ascii="Arial" w:hAnsi="Arial" w:cs="Arial"/>
          <w:color w:val="010000"/>
          <w:sz w:val="20"/>
        </w:rPr>
        <w:t>Transactions between Company’s PDMR, affiliated persons of Company’s PDMR and subsidiaries, companies controlled by the Company None.</w:t>
      </w:r>
    </w:p>
    <w:p w14:paraId="018C4F41" w14:textId="486E3B25" w:rsidR="002C5A36" w:rsidRPr="00C858FA" w:rsidRDefault="00D64249" w:rsidP="00B847ED">
      <w:pPr>
        <w:numPr>
          <w:ilvl w:val="0"/>
          <w:numId w:val="13"/>
        </w:numPr>
        <w:pBdr>
          <w:top w:val="nil"/>
          <w:left w:val="nil"/>
          <w:bottom w:val="nil"/>
          <w:right w:val="nil"/>
          <w:between w:val="nil"/>
        </w:pBdr>
        <w:tabs>
          <w:tab w:val="left" w:pos="567"/>
          <w:tab w:val="left" w:pos="1146"/>
        </w:tabs>
        <w:spacing w:after="120" w:line="360" w:lineRule="auto"/>
        <w:rPr>
          <w:rFonts w:ascii="Arial" w:eastAsia="Arial" w:hAnsi="Arial" w:cs="Arial"/>
          <w:color w:val="010000"/>
          <w:sz w:val="20"/>
          <w:szCs w:val="20"/>
        </w:rPr>
      </w:pPr>
      <w:r w:rsidRPr="00C858FA">
        <w:rPr>
          <w:rFonts w:ascii="Arial" w:hAnsi="Arial" w:cs="Arial"/>
          <w:color w:val="010000"/>
          <w:sz w:val="20"/>
        </w:rPr>
        <w:t>Transactions between the Company and other entities</w:t>
      </w:r>
    </w:p>
    <w:p w14:paraId="7EC9116E" w14:textId="77777777" w:rsidR="002C5A36" w:rsidRPr="00C858FA" w:rsidRDefault="00D64249" w:rsidP="00B847ED">
      <w:pPr>
        <w:numPr>
          <w:ilvl w:val="1"/>
          <w:numId w:val="13"/>
        </w:numPr>
        <w:pBdr>
          <w:top w:val="nil"/>
          <w:left w:val="nil"/>
          <w:bottom w:val="nil"/>
          <w:right w:val="nil"/>
          <w:between w:val="nil"/>
        </w:pBdr>
        <w:tabs>
          <w:tab w:val="left" w:pos="567"/>
          <w:tab w:val="left" w:pos="1222"/>
        </w:tabs>
        <w:spacing w:after="120" w:line="360" w:lineRule="auto"/>
        <w:rPr>
          <w:rFonts w:ascii="Arial" w:eastAsia="Arial" w:hAnsi="Arial" w:cs="Arial"/>
          <w:color w:val="010000"/>
          <w:sz w:val="20"/>
          <w:szCs w:val="20"/>
        </w:rPr>
      </w:pPr>
      <w:r w:rsidRPr="00C858FA">
        <w:rPr>
          <w:rFonts w:ascii="Arial" w:hAnsi="Arial" w:cs="Arial"/>
          <w:color w:val="010000"/>
          <w:sz w:val="20"/>
        </w:rPr>
        <w:t>Transactions between the Company and companies where members of the Board of Directors, members of the Supervisory Board, the General Manager and other managers have been founding members or members of the Board of Directors, the Manager (General Manager) for the past three (03) years (as at the time of reporting): None.</w:t>
      </w:r>
    </w:p>
    <w:p w14:paraId="02AE983C" w14:textId="77777777" w:rsidR="002C5A36" w:rsidRPr="00C858FA" w:rsidRDefault="00D64249" w:rsidP="00B847ED">
      <w:pPr>
        <w:numPr>
          <w:ilvl w:val="1"/>
          <w:numId w:val="13"/>
        </w:numPr>
        <w:pBdr>
          <w:top w:val="nil"/>
          <w:left w:val="nil"/>
          <w:bottom w:val="nil"/>
          <w:right w:val="nil"/>
          <w:between w:val="nil"/>
        </w:pBdr>
        <w:tabs>
          <w:tab w:val="left" w:pos="567"/>
          <w:tab w:val="left" w:pos="1218"/>
        </w:tabs>
        <w:spacing w:after="120" w:line="360" w:lineRule="auto"/>
        <w:rPr>
          <w:rFonts w:ascii="Arial" w:eastAsia="Arial" w:hAnsi="Arial" w:cs="Arial"/>
          <w:color w:val="010000"/>
          <w:sz w:val="20"/>
          <w:szCs w:val="20"/>
        </w:rPr>
      </w:pPr>
      <w:r w:rsidRPr="00C858FA">
        <w:rPr>
          <w:rFonts w:ascii="Arial" w:hAnsi="Arial" w:cs="Arial"/>
          <w:color w:val="010000"/>
          <w:sz w:val="20"/>
        </w:rPr>
        <w:lastRenderedPageBreak/>
        <w:t>Transactions between Company and companies in which affiliated persons of members of the Board of Directors, members of the Supervisory Board, the General Manager and other managers are members of the Board of Directors, the Executive Manager (the General Manager): None.</w:t>
      </w:r>
    </w:p>
    <w:p w14:paraId="7F12EAC5" w14:textId="77777777" w:rsidR="002C5A36" w:rsidRPr="00C858FA" w:rsidRDefault="00D64249" w:rsidP="00B847ED">
      <w:pPr>
        <w:numPr>
          <w:ilvl w:val="1"/>
          <w:numId w:val="13"/>
        </w:numPr>
        <w:pBdr>
          <w:top w:val="nil"/>
          <w:left w:val="nil"/>
          <w:bottom w:val="nil"/>
          <w:right w:val="nil"/>
          <w:between w:val="nil"/>
        </w:pBdr>
        <w:tabs>
          <w:tab w:val="left" w:pos="567"/>
          <w:tab w:val="left" w:pos="1227"/>
        </w:tabs>
        <w:spacing w:after="120" w:line="360" w:lineRule="auto"/>
        <w:rPr>
          <w:rFonts w:ascii="Arial" w:eastAsia="Arial" w:hAnsi="Arial" w:cs="Arial"/>
          <w:color w:val="010000"/>
          <w:sz w:val="20"/>
          <w:szCs w:val="20"/>
        </w:rPr>
      </w:pPr>
      <w:r w:rsidRPr="00C858FA">
        <w:rPr>
          <w:rFonts w:ascii="Arial" w:hAnsi="Arial" w:cs="Arial"/>
          <w:color w:val="010000"/>
          <w:sz w:val="20"/>
        </w:rPr>
        <w:t>Other transactions of the Company (if any) which can bring material or non-material benefits to members of the Board of Directors, members of the Supervisory Board, the General Manager and other managers: None.</w:t>
      </w:r>
    </w:p>
    <w:p w14:paraId="13C57185" w14:textId="77777777" w:rsidR="002C5A36" w:rsidRPr="00C858FA" w:rsidRDefault="00D64249" w:rsidP="00B847ED">
      <w:pPr>
        <w:numPr>
          <w:ilvl w:val="0"/>
          <w:numId w:val="9"/>
        </w:numPr>
        <w:pBdr>
          <w:top w:val="nil"/>
          <w:left w:val="nil"/>
          <w:bottom w:val="nil"/>
          <w:right w:val="nil"/>
          <w:between w:val="nil"/>
        </w:pBdr>
        <w:tabs>
          <w:tab w:val="left" w:pos="567"/>
          <w:tab w:val="left" w:pos="1362"/>
          <w:tab w:val="left" w:pos="8837"/>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Share transactions of PDMR and affiliated persons of PDMR </w:t>
      </w:r>
    </w:p>
    <w:p w14:paraId="18A0BFBB" w14:textId="77777777" w:rsidR="002C5A36" w:rsidRPr="00C858FA" w:rsidRDefault="00D64249" w:rsidP="00B847ED">
      <w:pPr>
        <w:numPr>
          <w:ilvl w:val="0"/>
          <w:numId w:val="14"/>
        </w:numPr>
        <w:pBdr>
          <w:top w:val="nil"/>
          <w:left w:val="nil"/>
          <w:bottom w:val="nil"/>
          <w:right w:val="nil"/>
          <w:between w:val="nil"/>
        </w:pBdr>
        <w:tabs>
          <w:tab w:val="left" w:pos="567"/>
          <w:tab w:val="left" w:pos="1146"/>
        </w:tabs>
        <w:spacing w:after="120" w:line="360" w:lineRule="auto"/>
        <w:rPr>
          <w:rFonts w:ascii="Arial" w:eastAsia="Arial" w:hAnsi="Arial" w:cs="Arial"/>
          <w:color w:val="010000"/>
          <w:sz w:val="20"/>
          <w:szCs w:val="20"/>
        </w:rPr>
      </w:pPr>
      <w:r w:rsidRPr="00C858FA">
        <w:rPr>
          <w:rFonts w:ascii="Arial" w:hAnsi="Arial" w:cs="Arial"/>
          <w:color w:val="010000"/>
          <w:sz w:val="20"/>
        </w:rPr>
        <w:t>Company’s share transactions of PDMR and affiliated persons: None.</w:t>
      </w:r>
    </w:p>
    <w:p w14:paraId="69E81630" w14:textId="77777777" w:rsidR="002C5A36" w:rsidRPr="00C858FA" w:rsidRDefault="00D64249" w:rsidP="00B847ED">
      <w:pPr>
        <w:numPr>
          <w:ilvl w:val="0"/>
          <w:numId w:val="9"/>
        </w:numPr>
        <w:pBdr>
          <w:top w:val="nil"/>
          <w:left w:val="nil"/>
          <w:bottom w:val="nil"/>
          <w:right w:val="nil"/>
          <w:between w:val="nil"/>
        </w:pBdr>
        <w:tabs>
          <w:tab w:val="left" w:pos="567"/>
          <w:tab w:val="left" w:pos="1193"/>
        </w:tabs>
        <w:spacing w:after="120" w:line="360" w:lineRule="auto"/>
        <w:rPr>
          <w:rFonts w:ascii="Arial" w:eastAsia="Arial" w:hAnsi="Arial" w:cs="Arial"/>
          <w:color w:val="010000"/>
          <w:sz w:val="20"/>
          <w:szCs w:val="20"/>
        </w:rPr>
      </w:pPr>
      <w:r w:rsidRPr="00C858FA">
        <w:rPr>
          <w:rFonts w:ascii="Arial" w:hAnsi="Arial" w:cs="Arial"/>
          <w:color w:val="010000"/>
          <w:sz w:val="20"/>
        </w:rPr>
        <w:t xml:space="preserve">Other significant issues: </w:t>
      </w:r>
    </w:p>
    <w:p w14:paraId="07A8248E" w14:textId="77777777" w:rsidR="002C5A36" w:rsidRPr="00C858FA" w:rsidRDefault="00D64249" w:rsidP="00B847ED">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858FA">
        <w:rPr>
          <w:rFonts w:ascii="Arial" w:hAnsi="Arial" w:cs="Arial"/>
          <w:color w:val="010000"/>
          <w:sz w:val="20"/>
        </w:rPr>
        <w:t>None.</w:t>
      </w:r>
    </w:p>
    <w:sectPr w:rsidR="002C5A36" w:rsidRPr="00C858FA" w:rsidSect="00B847E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83A"/>
    <w:multiLevelType w:val="multilevel"/>
    <w:tmpl w:val="7F566B68"/>
    <w:lvl w:ilvl="0">
      <w:start w:val="1"/>
      <w:numFmt w:val="upperRoman"/>
      <w:lvlText w:val="%1."/>
      <w:lvlJc w:val="left"/>
      <w:pPr>
        <w:ind w:left="0" w:firstLine="0"/>
      </w:pPr>
      <w:rPr>
        <w:rFonts w:ascii="Arial" w:eastAsia="Arial" w:hAnsi="Arial" w:cs="Arial"/>
        <w:b w:val="0"/>
        <w:i w:val="0"/>
        <w:smallCaps w:val="0"/>
        <w:strike w:val="0"/>
        <w:color w:val="3F5557"/>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78596C"/>
    <w:multiLevelType w:val="multilevel"/>
    <w:tmpl w:val="7C100B1C"/>
    <w:lvl w:ilvl="0">
      <w:start w:val="4"/>
      <w:numFmt w:val="decimal"/>
      <w:lvlText w:val="%1."/>
      <w:lvlJc w:val="left"/>
      <w:pPr>
        <w:ind w:left="0" w:firstLine="0"/>
      </w:pPr>
      <w:rPr>
        <w:rFonts w:ascii="Arial" w:eastAsia="Arial" w:hAnsi="Arial" w:cs="Arial"/>
        <w:b w:val="0"/>
        <w:i w:val="0"/>
        <w:smallCaps w:val="0"/>
        <w:strike w:val="0"/>
        <w:color w:val="3F555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F21AC4"/>
    <w:multiLevelType w:val="multilevel"/>
    <w:tmpl w:val="F7506030"/>
    <w:lvl w:ilvl="0">
      <w:start w:val="1"/>
      <w:numFmt w:val="bullet"/>
      <w:lvlText w:val="-"/>
      <w:lvlJc w:val="left"/>
      <w:pPr>
        <w:ind w:left="0" w:firstLine="0"/>
      </w:pPr>
      <w:rPr>
        <w:rFonts w:ascii="Arial" w:eastAsia="Arial" w:hAnsi="Arial" w:cs="Arial"/>
        <w:b w:val="0"/>
        <w:i w:val="0"/>
        <w:smallCaps w:val="0"/>
        <w:strike w:val="0"/>
        <w:color w:val="3F555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3A0E0E"/>
    <w:multiLevelType w:val="multilevel"/>
    <w:tmpl w:val="93522E6C"/>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5A5A1B"/>
    <w:multiLevelType w:val="multilevel"/>
    <w:tmpl w:val="243EC3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FDF07A4"/>
    <w:multiLevelType w:val="multilevel"/>
    <w:tmpl w:val="C1A693EA"/>
    <w:lvl w:ilvl="0">
      <w:start w:val="1"/>
      <w:numFmt w:val="bullet"/>
      <w:lvlText w:val="-"/>
      <w:lvlJc w:val="left"/>
      <w:pPr>
        <w:ind w:left="0" w:firstLine="0"/>
      </w:pPr>
      <w:rPr>
        <w:rFonts w:ascii="Arial" w:eastAsia="Arial" w:hAnsi="Arial" w:cs="Arial"/>
        <w:b w:val="0"/>
        <w:i w:val="0"/>
        <w:smallCaps w:val="0"/>
        <w:strike w:val="0"/>
        <w:color w:val="3F555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D087733"/>
    <w:multiLevelType w:val="multilevel"/>
    <w:tmpl w:val="4B36E3C6"/>
    <w:lvl w:ilvl="0">
      <w:start w:val="1"/>
      <w:numFmt w:val="decimal"/>
      <w:lvlText w:val="%1."/>
      <w:lvlJc w:val="left"/>
      <w:pPr>
        <w:ind w:left="0" w:firstLine="0"/>
      </w:pPr>
      <w:rPr>
        <w:rFonts w:ascii="Arial" w:eastAsia="Arial" w:hAnsi="Arial" w:cs="Arial"/>
        <w:b w:val="0"/>
        <w:i w:val="0"/>
        <w:smallCaps w:val="0"/>
        <w:strike w:val="0"/>
        <w:color w:val="3F555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0A220C7"/>
    <w:multiLevelType w:val="multilevel"/>
    <w:tmpl w:val="46EEA89A"/>
    <w:lvl w:ilvl="0">
      <w:start w:val="1"/>
      <w:numFmt w:val="bullet"/>
      <w:lvlText w:val="-"/>
      <w:lvlJc w:val="left"/>
      <w:pPr>
        <w:ind w:left="0" w:firstLine="0"/>
      </w:pPr>
      <w:rPr>
        <w:rFonts w:ascii="Arial" w:eastAsia="Arial" w:hAnsi="Arial" w:cs="Arial"/>
        <w:b w:val="0"/>
        <w:i w:val="0"/>
        <w:smallCaps w:val="0"/>
        <w:strike w:val="0"/>
        <w:color w:val="3F555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4BA387F"/>
    <w:multiLevelType w:val="multilevel"/>
    <w:tmpl w:val="252672EA"/>
    <w:lvl w:ilvl="0">
      <w:start w:val="1"/>
      <w:numFmt w:val="bullet"/>
      <w:lvlText w:val="-"/>
      <w:lvlJc w:val="left"/>
      <w:pPr>
        <w:ind w:left="0" w:firstLine="0"/>
      </w:pPr>
      <w:rPr>
        <w:rFonts w:ascii="Arial" w:eastAsia="Arial" w:hAnsi="Arial" w:cs="Arial"/>
        <w:b w:val="0"/>
        <w:i w:val="0"/>
        <w:smallCaps w:val="0"/>
        <w:strike w:val="0"/>
        <w:color w:val="3F555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BBA2D06"/>
    <w:multiLevelType w:val="multilevel"/>
    <w:tmpl w:val="E880262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C160EC"/>
    <w:multiLevelType w:val="multilevel"/>
    <w:tmpl w:val="057818C2"/>
    <w:lvl w:ilvl="0">
      <w:start w:val="1"/>
      <w:numFmt w:val="bullet"/>
      <w:lvlText w:val="-"/>
      <w:lvlJc w:val="left"/>
      <w:pPr>
        <w:ind w:left="0" w:firstLine="0"/>
      </w:pPr>
      <w:rPr>
        <w:rFonts w:ascii="Arial" w:eastAsia="Arial" w:hAnsi="Arial" w:cs="Arial"/>
        <w:b w:val="0"/>
        <w:i w:val="0"/>
        <w:smallCaps w:val="0"/>
        <w:strike w:val="0"/>
        <w:color w:val="3F555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4C23537"/>
    <w:multiLevelType w:val="multilevel"/>
    <w:tmpl w:val="1B9C8B50"/>
    <w:lvl w:ilvl="0">
      <w:start w:val="2"/>
      <w:numFmt w:val="decimal"/>
      <w:lvlText w:val="%1."/>
      <w:lvlJc w:val="left"/>
      <w:pPr>
        <w:ind w:left="0" w:firstLine="0"/>
      </w:pPr>
      <w:rPr>
        <w:rFonts w:ascii="Arial" w:eastAsia="Arial" w:hAnsi="Arial" w:cs="Arial"/>
        <w:b w:val="0"/>
        <w:i w:val="0"/>
        <w:smallCaps w:val="0"/>
        <w:strike w:val="0"/>
        <w:color w:val="auto"/>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5033281"/>
    <w:multiLevelType w:val="multilevel"/>
    <w:tmpl w:val="1910DF8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157612"/>
    <w:multiLevelType w:val="multilevel"/>
    <w:tmpl w:val="BBD2E45E"/>
    <w:lvl w:ilvl="0">
      <w:start w:val="1"/>
      <w:numFmt w:val="bullet"/>
      <w:lvlText w:val="-"/>
      <w:lvlJc w:val="left"/>
      <w:pPr>
        <w:ind w:left="0" w:firstLine="0"/>
      </w:pPr>
      <w:rPr>
        <w:rFonts w:ascii="Arial" w:eastAsia="Arial" w:hAnsi="Arial" w:cs="Arial"/>
        <w:b w:val="0"/>
        <w:i w:val="0"/>
        <w:smallCaps w:val="0"/>
        <w:strike w:val="0"/>
        <w:color w:val="3F555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AB827B7"/>
    <w:multiLevelType w:val="multilevel"/>
    <w:tmpl w:val="E5C2F012"/>
    <w:lvl w:ilvl="0">
      <w:start w:val="6"/>
      <w:numFmt w:val="upperRoman"/>
      <w:lvlText w:val="%1."/>
      <w:lvlJc w:val="left"/>
      <w:pPr>
        <w:ind w:left="0" w:firstLine="0"/>
      </w:pPr>
      <w:rPr>
        <w:rFonts w:ascii="Arial" w:eastAsia="Arial" w:hAnsi="Arial" w:cs="Arial"/>
        <w:b w:val="0"/>
        <w:i w:val="0"/>
        <w:smallCaps w:val="0"/>
        <w:strike w:val="0"/>
        <w:color w:val="auto"/>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FA4117"/>
    <w:multiLevelType w:val="multilevel"/>
    <w:tmpl w:val="889C481E"/>
    <w:lvl w:ilvl="0">
      <w:start w:val="1"/>
      <w:numFmt w:val="decimal"/>
      <w:lvlText w:val="%1."/>
      <w:lvlJc w:val="left"/>
      <w:pPr>
        <w:ind w:left="0" w:firstLine="0"/>
      </w:pPr>
      <w:rPr>
        <w:rFonts w:ascii="Arial" w:eastAsia="Arial" w:hAnsi="Arial" w:cs="Arial"/>
        <w:b w:val="0"/>
        <w:i w:val="0"/>
        <w:smallCaps w:val="0"/>
        <w:strike w:val="0"/>
        <w:color w:val="3F555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6"/>
  </w:num>
  <w:num w:numId="3">
    <w:abstractNumId w:val="7"/>
  </w:num>
  <w:num w:numId="4">
    <w:abstractNumId w:val="10"/>
  </w:num>
  <w:num w:numId="5">
    <w:abstractNumId w:val="2"/>
  </w:num>
  <w:num w:numId="6">
    <w:abstractNumId w:val="8"/>
  </w:num>
  <w:num w:numId="7">
    <w:abstractNumId w:val="13"/>
  </w:num>
  <w:num w:numId="8">
    <w:abstractNumId w:val="5"/>
  </w:num>
  <w:num w:numId="9">
    <w:abstractNumId w:val="14"/>
  </w:num>
  <w:num w:numId="10">
    <w:abstractNumId w:val="4"/>
  </w:num>
  <w:num w:numId="11">
    <w:abstractNumId w:val="0"/>
  </w:num>
  <w:num w:numId="12">
    <w:abstractNumId w:val="15"/>
  </w:num>
  <w:num w:numId="13">
    <w:abstractNumId w:val="3"/>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36"/>
    <w:rsid w:val="002C5A36"/>
    <w:rsid w:val="00B565B4"/>
    <w:rsid w:val="00B847ED"/>
    <w:rsid w:val="00C858FA"/>
    <w:rsid w:val="00D64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4D0D3"/>
  <w15:docId w15:val="{FC9FDC06-8042-4716-A6B5-517D5957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F5557"/>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F5557"/>
      <w:sz w:val="32"/>
      <w:szCs w:val="3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3F5557"/>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F5557"/>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F5557"/>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EE7788"/>
      <w:sz w:val="16"/>
      <w:szCs w:val="1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EE7788"/>
      <w:sz w:val="32"/>
      <w:szCs w:val="32"/>
      <w:u w:val="none"/>
      <w:shd w:val="clear" w:color="auto" w:fill="auto"/>
    </w:rPr>
  </w:style>
  <w:style w:type="paragraph" w:customStyle="1" w:styleId="Bodytext40">
    <w:name w:val="Body text (4)"/>
    <w:basedOn w:val="Normal"/>
    <w:link w:val="Bodytext4"/>
    <w:pPr>
      <w:spacing w:line="233" w:lineRule="auto"/>
      <w:jc w:val="center"/>
    </w:pPr>
    <w:rPr>
      <w:rFonts w:ascii="Arial" w:eastAsia="Arial" w:hAnsi="Arial" w:cs="Arial"/>
      <w:sz w:val="18"/>
      <w:szCs w:val="18"/>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color w:val="3F5557"/>
      <w:sz w:val="22"/>
      <w:szCs w:val="22"/>
    </w:rPr>
  </w:style>
  <w:style w:type="paragraph" w:customStyle="1" w:styleId="Bodytext20">
    <w:name w:val="Body text (2)"/>
    <w:basedOn w:val="Normal"/>
    <w:link w:val="Bodytext2"/>
    <w:rPr>
      <w:rFonts w:ascii="Arial" w:eastAsia="Arial" w:hAnsi="Arial" w:cs="Arial"/>
      <w:sz w:val="8"/>
      <w:szCs w:val="8"/>
    </w:rPr>
  </w:style>
  <w:style w:type="paragraph" w:customStyle="1" w:styleId="Heading11">
    <w:name w:val="Heading #1"/>
    <w:basedOn w:val="Normal"/>
    <w:link w:val="Heading10"/>
    <w:pPr>
      <w:ind w:left="3600"/>
      <w:outlineLvl w:val="0"/>
    </w:pPr>
    <w:rPr>
      <w:rFonts w:ascii="Times New Roman" w:eastAsia="Times New Roman" w:hAnsi="Times New Roman" w:cs="Times New Roman"/>
      <w:b/>
      <w:bCs/>
      <w:color w:val="3F5557"/>
      <w:sz w:val="32"/>
      <w:szCs w:val="32"/>
    </w:rPr>
  </w:style>
  <w:style w:type="paragraph" w:customStyle="1" w:styleId="Bodytext30">
    <w:name w:val="Body text (3)"/>
    <w:basedOn w:val="Normal"/>
    <w:link w:val="Bodytext3"/>
    <w:pPr>
      <w:ind w:left="2340"/>
    </w:pPr>
    <w:rPr>
      <w:rFonts w:ascii="Times New Roman" w:eastAsia="Times New Roman" w:hAnsi="Times New Roman" w:cs="Times New Roman"/>
      <w:b/>
      <w:bCs/>
      <w:color w:val="3F5557"/>
      <w:sz w:val="26"/>
      <w:szCs w:val="26"/>
    </w:rPr>
  </w:style>
  <w:style w:type="paragraph" w:customStyle="1" w:styleId="Tablecaption0">
    <w:name w:val="Table caption"/>
    <w:basedOn w:val="Normal"/>
    <w:link w:val="Tablecaption"/>
    <w:rPr>
      <w:rFonts w:ascii="Times New Roman" w:eastAsia="Times New Roman" w:hAnsi="Times New Roman" w:cs="Times New Roman"/>
      <w:color w:val="3F5557"/>
      <w:sz w:val="22"/>
      <w:szCs w:val="22"/>
    </w:rPr>
  </w:style>
  <w:style w:type="paragraph" w:customStyle="1" w:styleId="Other0">
    <w:name w:val="Other"/>
    <w:basedOn w:val="Normal"/>
    <w:link w:val="Other"/>
    <w:rPr>
      <w:rFonts w:ascii="Times New Roman" w:eastAsia="Times New Roman" w:hAnsi="Times New Roman" w:cs="Times New Roman"/>
      <w:color w:val="3F5557"/>
      <w:sz w:val="22"/>
      <w:szCs w:val="22"/>
    </w:rPr>
  </w:style>
  <w:style w:type="paragraph" w:customStyle="1" w:styleId="Bodytext50">
    <w:name w:val="Body text (5)"/>
    <w:basedOn w:val="Normal"/>
    <w:link w:val="Bodytext5"/>
    <w:rPr>
      <w:rFonts w:ascii="Times New Roman" w:eastAsia="Times New Roman" w:hAnsi="Times New Roman" w:cs="Times New Roman"/>
      <w:color w:val="EE7788"/>
      <w:sz w:val="16"/>
      <w:szCs w:val="16"/>
    </w:rPr>
  </w:style>
  <w:style w:type="paragraph" w:customStyle="1" w:styleId="Heading31">
    <w:name w:val="Heading #3"/>
    <w:basedOn w:val="Normal"/>
    <w:link w:val="Heading30"/>
    <w:pPr>
      <w:ind w:left="1440"/>
      <w:outlineLvl w:val="2"/>
    </w:pPr>
    <w:rPr>
      <w:rFonts w:ascii="Times New Roman" w:eastAsia="Times New Roman" w:hAnsi="Times New Roman" w:cs="Times New Roman"/>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color w:val="EE7788"/>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ngtauthuysan.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NFYvpQbP3yWfrB175u1HXrVwxw==">CgMxLjA4AHIhMTZwOGU4T3QtX0dzX0xkQndYRUxnNmhGMHJCbVJuajB0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2024-02-25T07:10:00Z</dcterms:created>
  <dcterms:modified xsi:type="dcterms:W3CDTF">2024-02-27T08:30:00Z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b264f0cc7e17bf8b892f23d7e50a551ad0c8019be833973e26a36dacdb93b5d7</vt:lpwstr>
  </property>
</Properties>
</file>