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9ABE2" w14:textId="77777777" w:rsidR="004E4FD3" w:rsidRPr="000B3D1C" w:rsidRDefault="004E4FD3" w:rsidP="00A42990">
      <w:pPr>
        <w:pStyle w:val="Bodytext20"/>
        <w:tabs>
          <w:tab w:val="left" w:pos="4061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0B3D1C">
        <w:rPr>
          <w:rFonts w:ascii="Arial" w:hAnsi="Arial" w:cs="Arial"/>
          <w:color w:val="010000"/>
          <w:sz w:val="20"/>
        </w:rPr>
        <w:t>GMX: Board Resolution</w:t>
      </w:r>
    </w:p>
    <w:p w14:paraId="6B136C0F" w14:textId="0261A896" w:rsidR="004E4FD3" w:rsidRPr="000B3D1C" w:rsidRDefault="004E4FD3" w:rsidP="00A42990">
      <w:pPr>
        <w:pStyle w:val="Bodytext20"/>
        <w:tabs>
          <w:tab w:val="left" w:pos="4061"/>
        </w:tabs>
        <w:spacing w:after="120" w:line="360" w:lineRule="auto"/>
        <w:jc w:val="both"/>
        <w:rPr>
          <w:rFonts w:ascii="Arial" w:hAnsi="Arial" w:cs="Arial"/>
          <w:b w:val="0"/>
          <w:color w:val="010000"/>
          <w:sz w:val="20"/>
        </w:rPr>
      </w:pPr>
      <w:r w:rsidRPr="000B3D1C">
        <w:rPr>
          <w:rFonts w:ascii="Arial" w:hAnsi="Arial" w:cs="Arial"/>
          <w:b w:val="0"/>
          <w:color w:val="010000"/>
          <w:sz w:val="20"/>
        </w:rPr>
        <w:t>On February 23, 2024, My Xuan Brick Tile Pottery and Construction announced Resolution No. 02/NQ-HDQT</w:t>
      </w:r>
      <w:r w:rsidR="000B3D1C" w:rsidRPr="000B3D1C">
        <w:rPr>
          <w:rFonts w:ascii="Arial" w:hAnsi="Arial" w:cs="Arial"/>
          <w:b w:val="0"/>
          <w:color w:val="010000"/>
          <w:sz w:val="20"/>
        </w:rPr>
        <w:t>/</w:t>
      </w:r>
      <w:r w:rsidR="00754906">
        <w:rPr>
          <w:rFonts w:ascii="Arial" w:hAnsi="Arial" w:cs="Arial"/>
          <w:b w:val="0"/>
          <w:color w:val="010000"/>
          <w:sz w:val="20"/>
        </w:rPr>
        <w:t>2024</w:t>
      </w:r>
      <w:bookmarkStart w:id="0" w:name="_GoBack"/>
      <w:bookmarkEnd w:id="0"/>
      <w:r w:rsidRPr="000B3D1C">
        <w:rPr>
          <w:rFonts w:ascii="Arial" w:hAnsi="Arial" w:cs="Arial"/>
          <w:b w:val="0"/>
          <w:color w:val="010000"/>
          <w:sz w:val="20"/>
        </w:rPr>
        <w:t xml:space="preserve"> as follows:</w:t>
      </w:r>
    </w:p>
    <w:p w14:paraId="5A3CE53B" w14:textId="2A2C6F2A" w:rsidR="00802831" w:rsidRPr="000B3D1C" w:rsidRDefault="00F23645" w:rsidP="00A42990">
      <w:pPr>
        <w:pStyle w:val="BodyText"/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0B3D1C">
        <w:rPr>
          <w:rFonts w:ascii="Arial" w:hAnsi="Arial" w:cs="Arial"/>
          <w:color w:val="010000"/>
          <w:sz w:val="20"/>
        </w:rPr>
        <w:t xml:space="preserve">Article 1: Agree on the time to organize the Annual General Meeting of Shareholders 2024 as </w:t>
      </w:r>
      <w:r w:rsidR="000B3D1C" w:rsidRPr="000B3D1C">
        <w:rPr>
          <w:rFonts w:ascii="Arial" w:hAnsi="Arial" w:cs="Arial"/>
          <w:color w:val="010000"/>
          <w:sz w:val="20"/>
        </w:rPr>
        <w:t>follows</w:t>
      </w:r>
      <w:r w:rsidRPr="000B3D1C">
        <w:rPr>
          <w:rFonts w:ascii="Arial" w:hAnsi="Arial" w:cs="Arial"/>
          <w:color w:val="010000"/>
          <w:sz w:val="20"/>
        </w:rPr>
        <w:t>:</w:t>
      </w:r>
    </w:p>
    <w:p w14:paraId="141AFD45" w14:textId="6D399AFB" w:rsidR="004E4FD3" w:rsidRPr="000B3D1C" w:rsidRDefault="000B3D1C" w:rsidP="00A42990">
      <w:pPr>
        <w:pStyle w:val="BodyText"/>
        <w:numPr>
          <w:ilvl w:val="0"/>
          <w:numId w:val="3"/>
        </w:numPr>
        <w:tabs>
          <w:tab w:val="left" w:pos="432"/>
        </w:tabs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</w:rPr>
      </w:pPr>
      <w:r w:rsidRPr="000B3D1C">
        <w:rPr>
          <w:rFonts w:ascii="Arial" w:hAnsi="Arial" w:cs="Arial"/>
          <w:color w:val="010000"/>
          <w:sz w:val="20"/>
        </w:rPr>
        <w:t>Meeting</w:t>
      </w:r>
      <w:r w:rsidR="004E4FD3" w:rsidRPr="000B3D1C">
        <w:rPr>
          <w:rFonts w:ascii="Arial" w:hAnsi="Arial" w:cs="Arial"/>
          <w:color w:val="010000"/>
          <w:sz w:val="20"/>
        </w:rPr>
        <w:t xml:space="preserve"> time: April 26, 2024</w:t>
      </w:r>
    </w:p>
    <w:p w14:paraId="79820521" w14:textId="6EABEBFF" w:rsidR="004E4FD3" w:rsidRPr="000B3D1C" w:rsidRDefault="004E4FD3" w:rsidP="00A42990">
      <w:pPr>
        <w:pStyle w:val="BodyText"/>
        <w:numPr>
          <w:ilvl w:val="0"/>
          <w:numId w:val="3"/>
        </w:numPr>
        <w:tabs>
          <w:tab w:val="left" w:pos="432"/>
        </w:tabs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</w:rPr>
      </w:pPr>
      <w:r w:rsidRPr="000B3D1C">
        <w:rPr>
          <w:rFonts w:ascii="Arial" w:hAnsi="Arial" w:cs="Arial"/>
          <w:color w:val="010000"/>
          <w:sz w:val="20"/>
        </w:rPr>
        <w:t>Meeting venue: The Company's hall</w:t>
      </w:r>
    </w:p>
    <w:p w14:paraId="641326B3" w14:textId="5489813C" w:rsidR="004E4FD3" w:rsidRPr="000B3D1C" w:rsidRDefault="004E4FD3" w:rsidP="00A42990">
      <w:pPr>
        <w:pStyle w:val="BodyText"/>
        <w:numPr>
          <w:ilvl w:val="0"/>
          <w:numId w:val="3"/>
        </w:numPr>
        <w:tabs>
          <w:tab w:val="left" w:pos="432"/>
        </w:tabs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</w:rPr>
      </w:pPr>
      <w:r w:rsidRPr="000B3D1C">
        <w:rPr>
          <w:rFonts w:ascii="Arial" w:hAnsi="Arial" w:cs="Arial"/>
          <w:color w:val="010000"/>
          <w:sz w:val="20"/>
        </w:rPr>
        <w:t xml:space="preserve">Address: </w:t>
      </w:r>
      <w:proofErr w:type="spellStart"/>
      <w:r w:rsidRPr="000B3D1C">
        <w:rPr>
          <w:rFonts w:ascii="Arial" w:hAnsi="Arial" w:cs="Arial"/>
          <w:color w:val="010000"/>
          <w:sz w:val="20"/>
        </w:rPr>
        <w:t>Suoi</w:t>
      </w:r>
      <w:proofErr w:type="spellEnd"/>
      <w:r w:rsidRPr="000B3D1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0B3D1C">
        <w:rPr>
          <w:rFonts w:ascii="Arial" w:hAnsi="Arial" w:cs="Arial"/>
          <w:color w:val="010000"/>
          <w:sz w:val="20"/>
        </w:rPr>
        <w:t>Nhum</w:t>
      </w:r>
      <w:proofErr w:type="spellEnd"/>
      <w:r w:rsidRPr="000B3D1C">
        <w:rPr>
          <w:rFonts w:ascii="Arial" w:hAnsi="Arial" w:cs="Arial"/>
          <w:color w:val="010000"/>
          <w:sz w:val="20"/>
        </w:rPr>
        <w:t xml:space="preserve"> Quarter, </w:t>
      </w:r>
      <w:proofErr w:type="spellStart"/>
      <w:r w:rsidRPr="000B3D1C">
        <w:rPr>
          <w:rFonts w:ascii="Arial" w:hAnsi="Arial" w:cs="Arial"/>
          <w:color w:val="010000"/>
          <w:sz w:val="20"/>
        </w:rPr>
        <w:t>Hac</w:t>
      </w:r>
      <w:proofErr w:type="spellEnd"/>
      <w:r w:rsidRPr="000B3D1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0B3D1C">
        <w:rPr>
          <w:rFonts w:ascii="Arial" w:hAnsi="Arial" w:cs="Arial"/>
          <w:color w:val="010000"/>
          <w:sz w:val="20"/>
        </w:rPr>
        <w:t>Dich</w:t>
      </w:r>
      <w:proofErr w:type="spellEnd"/>
      <w:r w:rsidRPr="000B3D1C">
        <w:rPr>
          <w:rFonts w:ascii="Arial" w:hAnsi="Arial" w:cs="Arial"/>
          <w:color w:val="010000"/>
          <w:sz w:val="20"/>
        </w:rPr>
        <w:t xml:space="preserve"> Ward, </w:t>
      </w:r>
      <w:proofErr w:type="spellStart"/>
      <w:r w:rsidRPr="000B3D1C">
        <w:rPr>
          <w:rFonts w:ascii="Arial" w:hAnsi="Arial" w:cs="Arial"/>
          <w:color w:val="010000"/>
          <w:sz w:val="20"/>
        </w:rPr>
        <w:t>Phu</w:t>
      </w:r>
      <w:proofErr w:type="spellEnd"/>
      <w:r w:rsidRPr="000B3D1C">
        <w:rPr>
          <w:rFonts w:ascii="Arial" w:hAnsi="Arial" w:cs="Arial"/>
          <w:color w:val="010000"/>
          <w:sz w:val="20"/>
        </w:rPr>
        <w:t xml:space="preserve"> My Town, Ba </w:t>
      </w:r>
      <w:proofErr w:type="spellStart"/>
      <w:r w:rsidRPr="000B3D1C">
        <w:rPr>
          <w:rFonts w:ascii="Arial" w:hAnsi="Arial" w:cs="Arial"/>
          <w:color w:val="010000"/>
          <w:sz w:val="20"/>
        </w:rPr>
        <w:t>Ria</w:t>
      </w:r>
      <w:proofErr w:type="spellEnd"/>
      <w:r w:rsidRPr="000B3D1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0B3D1C">
        <w:rPr>
          <w:rFonts w:ascii="Arial" w:hAnsi="Arial" w:cs="Arial"/>
          <w:color w:val="010000"/>
          <w:sz w:val="20"/>
        </w:rPr>
        <w:t>Vung</w:t>
      </w:r>
      <w:proofErr w:type="spellEnd"/>
      <w:r w:rsidRPr="000B3D1C">
        <w:rPr>
          <w:rFonts w:ascii="Arial" w:hAnsi="Arial" w:cs="Arial"/>
          <w:color w:val="010000"/>
          <w:sz w:val="20"/>
        </w:rPr>
        <w:t xml:space="preserve"> Tau Province</w:t>
      </w:r>
    </w:p>
    <w:p w14:paraId="2F9D1100" w14:textId="77777777" w:rsidR="00802831" w:rsidRPr="000B3D1C" w:rsidRDefault="00F23645" w:rsidP="00A42990">
      <w:pPr>
        <w:pStyle w:val="BodyText"/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0B3D1C">
        <w:rPr>
          <w:rFonts w:ascii="Arial" w:hAnsi="Arial" w:cs="Arial"/>
          <w:color w:val="010000"/>
          <w:sz w:val="20"/>
        </w:rPr>
        <w:t>Article 2: Assign the General Manager to organize the implementation of this Board Resolution in compliance with the Company's Charter and current law.</w:t>
      </w:r>
    </w:p>
    <w:sectPr w:rsidR="00802831" w:rsidRPr="000B3D1C" w:rsidSect="00C61D6D">
      <w:type w:val="continuous"/>
      <w:pgSz w:w="11907" w:h="1683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5A6CC" w14:textId="77777777" w:rsidR="004B4BB1" w:rsidRDefault="004B4BB1">
      <w:r>
        <w:separator/>
      </w:r>
    </w:p>
  </w:endnote>
  <w:endnote w:type="continuationSeparator" w:id="0">
    <w:p w14:paraId="218AD683" w14:textId="77777777" w:rsidR="004B4BB1" w:rsidRDefault="004B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4B14E" w14:textId="77777777" w:rsidR="004B4BB1" w:rsidRDefault="004B4BB1"/>
  </w:footnote>
  <w:footnote w:type="continuationSeparator" w:id="0">
    <w:p w14:paraId="1BD0B447" w14:textId="77777777" w:rsidR="004B4BB1" w:rsidRDefault="004B4B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F523F"/>
    <w:multiLevelType w:val="hybridMultilevel"/>
    <w:tmpl w:val="68FE66E2"/>
    <w:lvl w:ilvl="0" w:tplc="9A320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F36069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0"/>
      </w:rPr>
    </w:lvl>
    <w:lvl w:ilvl="2" w:tplc="8C340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sz w:val="20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574B83"/>
    <w:multiLevelType w:val="multilevel"/>
    <w:tmpl w:val="894CC934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B75D1B"/>
    <w:multiLevelType w:val="multilevel"/>
    <w:tmpl w:val="401267D4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8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31"/>
    <w:rsid w:val="000B3D1C"/>
    <w:rsid w:val="001D0056"/>
    <w:rsid w:val="003A5231"/>
    <w:rsid w:val="004B4BB1"/>
    <w:rsid w:val="004E4FD3"/>
    <w:rsid w:val="00754906"/>
    <w:rsid w:val="00802831"/>
    <w:rsid w:val="00A42990"/>
    <w:rsid w:val="00C50006"/>
    <w:rsid w:val="00C61D6D"/>
    <w:rsid w:val="00F23645"/>
    <w:rsid w:val="00F5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D27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90" w:lineRule="auto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pPr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odytext50">
    <w:name w:val="Body text (5)"/>
    <w:basedOn w:val="Normal"/>
    <w:link w:val="Bodytext5"/>
    <w:pPr>
      <w:ind w:firstLine="28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sz w:val="9"/>
      <w:szCs w:val="9"/>
    </w:rPr>
  </w:style>
  <w:style w:type="paragraph" w:customStyle="1" w:styleId="Bodytext30">
    <w:name w:val="Body text (3)"/>
    <w:basedOn w:val="Normal"/>
    <w:link w:val="Bodytext3"/>
    <w:pPr>
      <w:spacing w:line="226" w:lineRule="auto"/>
    </w:pPr>
    <w:rPr>
      <w:rFonts w:ascii="Times New Roman" w:eastAsia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90" w:lineRule="auto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pPr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odytext50">
    <w:name w:val="Body text (5)"/>
    <w:basedOn w:val="Normal"/>
    <w:link w:val="Bodytext5"/>
    <w:pPr>
      <w:ind w:firstLine="28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sz w:val="9"/>
      <w:szCs w:val="9"/>
    </w:rPr>
  </w:style>
  <w:style w:type="paragraph" w:customStyle="1" w:styleId="Bodytext30">
    <w:name w:val="Body text (3)"/>
    <w:basedOn w:val="Normal"/>
    <w:link w:val="Bodytext3"/>
    <w:pPr>
      <w:spacing w:line="226" w:lineRule="auto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8</cp:revision>
  <dcterms:created xsi:type="dcterms:W3CDTF">2024-02-27T03:40:00Z</dcterms:created>
  <dcterms:modified xsi:type="dcterms:W3CDTF">2024-02-28T11:14:00Z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f0e1bceefeff7635d3bd0d64f1d10490aa129c64e56e3f283e4ded638d76bb57</vt:lpwstr>
  </property>
</Properties>
</file>