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EBA9" w14:textId="77777777" w:rsidR="009F1A77" w:rsidRPr="00FC37BE" w:rsidRDefault="009F1A77" w:rsidP="00493ABE">
      <w:pPr>
        <w:pStyle w:val="Bodytext20"/>
        <w:tabs>
          <w:tab w:val="left" w:pos="432"/>
        </w:tabs>
        <w:spacing w:after="120" w:line="360" w:lineRule="auto"/>
        <w:ind w:firstLine="0"/>
        <w:jc w:val="both"/>
        <w:rPr>
          <w:b/>
          <w:color w:val="010000"/>
          <w:sz w:val="20"/>
        </w:rPr>
      </w:pPr>
      <w:r w:rsidRPr="00FC37BE">
        <w:rPr>
          <w:b/>
          <w:color w:val="010000"/>
          <w:sz w:val="20"/>
        </w:rPr>
        <w:t>L18: Board Resolution</w:t>
      </w:r>
    </w:p>
    <w:p w14:paraId="7CD12DC1" w14:textId="7081F340" w:rsidR="009F1A77" w:rsidRPr="00FC37BE" w:rsidRDefault="009F1A77" w:rsidP="00493ABE">
      <w:pPr>
        <w:pStyle w:val="Bodytext20"/>
        <w:tabs>
          <w:tab w:val="left" w:pos="432"/>
        </w:tabs>
        <w:spacing w:after="120" w:line="360" w:lineRule="auto"/>
        <w:ind w:firstLine="0"/>
        <w:jc w:val="both"/>
        <w:rPr>
          <w:color w:val="010000"/>
          <w:sz w:val="20"/>
        </w:rPr>
      </w:pPr>
      <w:r w:rsidRPr="00FC37BE">
        <w:rPr>
          <w:color w:val="010000"/>
          <w:sz w:val="20"/>
        </w:rPr>
        <w:t xml:space="preserve">On February 24, 2024, Investment and Construction JSC No.18 announced </w:t>
      </w:r>
      <w:r w:rsidR="00485102" w:rsidRPr="00FC37BE">
        <w:rPr>
          <w:color w:val="010000"/>
          <w:sz w:val="20"/>
        </w:rPr>
        <w:t>Resolution</w:t>
      </w:r>
      <w:r w:rsidRPr="00FC37BE">
        <w:rPr>
          <w:color w:val="010000"/>
          <w:sz w:val="20"/>
        </w:rPr>
        <w:t xml:space="preserve"> No. 14/NQ-HDQT/LICOGI18 on the record date to exercise the rights to attend the Annual General Meeting of Shareholders 202</w:t>
      </w:r>
      <w:r w:rsidR="00FC37BE" w:rsidRPr="00FC37BE">
        <w:rPr>
          <w:color w:val="010000"/>
          <w:sz w:val="20"/>
        </w:rPr>
        <w:t>4</w:t>
      </w:r>
      <w:r w:rsidRPr="00FC37BE">
        <w:rPr>
          <w:color w:val="010000"/>
          <w:sz w:val="20"/>
        </w:rPr>
        <w:t xml:space="preserve"> as follows:</w:t>
      </w:r>
    </w:p>
    <w:p w14:paraId="27BD0CF8" w14:textId="40FE3FA1" w:rsidR="007D76D1" w:rsidRPr="00FC37BE" w:rsidRDefault="008719E6" w:rsidP="00493ABE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‎‎Article 1. Approv</w:t>
      </w:r>
      <w:r w:rsidR="00FC37BE" w:rsidRPr="00FC37BE">
        <w:rPr>
          <w:rFonts w:ascii="Arial" w:hAnsi="Arial" w:cs="Arial"/>
          <w:color w:val="010000"/>
          <w:sz w:val="20"/>
        </w:rPr>
        <w:t>e</w:t>
      </w:r>
      <w:r w:rsidRPr="00FC37BE">
        <w:rPr>
          <w:rFonts w:ascii="Arial" w:hAnsi="Arial" w:cs="Arial"/>
          <w:color w:val="010000"/>
          <w:sz w:val="20"/>
        </w:rPr>
        <w:t xml:space="preserve"> </w:t>
      </w:r>
      <w:r w:rsidR="00FC37BE" w:rsidRPr="00FC37BE">
        <w:rPr>
          <w:rFonts w:ascii="Arial" w:hAnsi="Arial" w:cs="Arial"/>
          <w:color w:val="010000"/>
          <w:sz w:val="20"/>
        </w:rPr>
        <w:t>recording the</w:t>
      </w:r>
      <w:r w:rsidRPr="00FC37BE">
        <w:rPr>
          <w:rFonts w:ascii="Arial" w:hAnsi="Arial" w:cs="Arial"/>
          <w:color w:val="010000"/>
          <w:sz w:val="20"/>
        </w:rPr>
        <w:t xml:space="preserve"> list of shareholders attending the Annual General Meeting of Shareholders 2024 with the following contents:</w:t>
      </w:r>
    </w:p>
    <w:p w14:paraId="1AA7414A" w14:textId="77777777" w:rsidR="007D76D1" w:rsidRPr="00FC37BE" w:rsidRDefault="008719E6" w:rsidP="00493ABE">
      <w:pPr>
        <w:pStyle w:val="BodyText"/>
        <w:numPr>
          <w:ilvl w:val="0"/>
          <w:numId w:val="2"/>
        </w:numPr>
        <w:tabs>
          <w:tab w:val="left" w:pos="432"/>
          <w:tab w:val="left" w:pos="79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Record date: March 20, 2024.</w:t>
      </w:r>
    </w:p>
    <w:p w14:paraId="1D807A65" w14:textId="77777777" w:rsidR="007D76D1" w:rsidRPr="00FC37BE" w:rsidRDefault="008719E6" w:rsidP="00493ABE">
      <w:pPr>
        <w:pStyle w:val="BodyText"/>
        <w:numPr>
          <w:ilvl w:val="0"/>
          <w:numId w:val="2"/>
        </w:numPr>
        <w:tabs>
          <w:tab w:val="left" w:pos="432"/>
          <w:tab w:val="left" w:pos="79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Reasons and purposes: Attend the Annual General Meeting of Shareholders 2024</w:t>
      </w:r>
    </w:p>
    <w:p w14:paraId="64E4253E" w14:textId="77777777" w:rsidR="007D76D1" w:rsidRPr="00FC37BE" w:rsidRDefault="008719E6" w:rsidP="00493ABE">
      <w:pPr>
        <w:pStyle w:val="BodyText"/>
        <w:numPr>
          <w:ilvl w:val="0"/>
          <w:numId w:val="2"/>
        </w:numPr>
        <w:tabs>
          <w:tab w:val="left" w:pos="432"/>
          <w:tab w:val="left" w:pos="79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Specific contents: Attend the Annual General Meeting of Shareholders 2024</w:t>
      </w:r>
    </w:p>
    <w:p w14:paraId="1F75B057" w14:textId="61A843EA" w:rsidR="007D76D1" w:rsidRPr="00FC37BE" w:rsidRDefault="008719E6" w:rsidP="00493ABE">
      <w:pPr>
        <w:pStyle w:val="BodyText"/>
        <w:numPr>
          <w:ilvl w:val="0"/>
          <w:numId w:val="1"/>
        </w:numPr>
        <w:tabs>
          <w:tab w:val="left" w:pos="432"/>
          <w:tab w:val="left" w:pos="123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Exercise rate 1:1 (01 share - 01 voting right</w:t>
      </w:r>
      <w:r w:rsidR="00493ABE">
        <w:rPr>
          <w:rFonts w:ascii="Arial" w:hAnsi="Arial" w:cs="Arial"/>
          <w:color w:val="010000"/>
          <w:sz w:val="20"/>
        </w:rPr>
        <w:t>s</w:t>
      </w:r>
      <w:r w:rsidRPr="00FC37BE">
        <w:rPr>
          <w:rFonts w:ascii="Arial" w:hAnsi="Arial" w:cs="Arial"/>
          <w:color w:val="010000"/>
          <w:sz w:val="20"/>
        </w:rPr>
        <w:t>)</w:t>
      </w:r>
    </w:p>
    <w:p w14:paraId="00FAB3E7" w14:textId="77777777" w:rsidR="007D76D1" w:rsidRPr="00FC37BE" w:rsidRDefault="008719E6" w:rsidP="00493ABE">
      <w:pPr>
        <w:pStyle w:val="BodyText"/>
        <w:numPr>
          <w:ilvl w:val="0"/>
          <w:numId w:val="1"/>
        </w:numPr>
        <w:tabs>
          <w:tab w:val="left" w:pos="432"/>
          <w:tab w:val="left" w:pos="12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Implementation time: April 24, 2024</w:t>
      </w:r>
    </w:p>
    <w:p w14:paraId="2CD46489" w14:textId="77777777" w:rsidR="007D76D1" w:rsidRPr="00FC37BE" w:rsidRDefault="008719E6" w:rsidP="00493ABE">
      <w:pPr>
        <w:pStyle w:val="BodyText"/>
        <w:numPr>
          <w:ilvl w:val="0"/>
          <w:numId w:val="1"/>
        </w:numPr>
        <w:tabs>
          <w:tab w:val="left" w:pos="432"/>
          <w:tab w:val="left" w:pos="12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Implementation venue: National Conference Center, Nam Tu Liem District, Hanoi.</w:t>
      </w:r>
    </w:p>
    <w:p w14:paraId="6B219769" w14:textId="77777777" w:rsidR="007D76D1" w:rsidRPr="00FC37BE" w:rsidRDefault="008719E6" w:rsidP="00493ABE">
      <w:pPr>
        <w:pStyle w:val="BodyText"/>
        <w:numPr>
          <w:ilvl w:val="0"/>
          <w:numId w:val="1"/>
        </w:numPr>
        <w:tabs>
          <w:tab w:val="left" w:pos="432"/>
          <w:tab w:val="left" w:pos="12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Meeting contents: Approve the contents under the authority of the General Meeting of Shareholders.</w:t>
      </w:r>
    </w:p>
    <w:p w14:paraId="02BA92F8" w14:textId="77777777" w:rsidR="007D76D1" w:rsidRPr="00FC37BE" w:rsidRDefault="008719E6" w:rsidP="00493ABE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‎‎Article 2. Validity - Implementation:</w:t>
      </w:r>
    </w:p>
    <w:p w14:paraId="4AA4DAAE" w14:textId="74D483A6" w:rsidR="007D76D1" w:rsidRPr="00FC37BE" w:rsidRDefault="008719E6" w:rsidP="00493ABE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38E41A51" w14:textId="7B777C5E" w:rsidR="007D76D1" w:rsidRPr="00FC37BE" w:rsidRDefault="008719E6" w:rsidP="00493ABE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FC37BE">
        <w:rPr>
          <w:rFonts w:ascii="Arial" w:hAnsi="Arial" w:cs="Arial"/>
          <w:color w:val="010000"/>
          <w:sz w:val="20"/>
        </w:rPr>
        <w:t>The Board of Directors assigns the General Manager and relevant departments to carry out further work to hold the Annual General Meeting of Shareholders 2024</w:t>
      </w:r>
      <w:r w:rsidR="00032ABC" w:rsidRPr="00FC37BE">
        <w:rPr>
          <w:rFonts w:ascii="Arial" w:hAnsi="Arial" w:cs="Arial"/>
          <w:color w:val="010000"/>
          <w:sz w:val="20"/>
        </w:rPr>
        <w:t xml:space="preserve"> </w:t>
      </w:r>
      <w:r w:rsidR="00BC66B1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FC37BE">
        <w:rPr>
          <w:rFonts w:ascii="Arial" w:hAnsi="Arial" w:cs="Arial"/>
          <w:color w:val="010000"/>
          <w:sz w:val="20"/>
        </w:rPr>
        <w:t xml:space="preserve"> regulations.</w:t>
      </w:r>
    </w:p>
    <w:p w14:paraId="74DBC892" w14:textId="77777777" w:rsidR="00FC37BE" w:rsidRPr="00FC37BE" w:rsidRDefault="00FC37BE" w:rsidP="00493ABE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</w:p>
    <w:sectPr w:rsidR="00FC37BE" w:rsidRPr="00FC37BE" w:rsidSect="00032ABC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94A6" w14:textId="77777777" w:rsidR="00377B48" w:rsidRDefault="00377B48">
      <w:r>
        <w:separator/>
      </w:r>
    </w:p>
  </w:endnote>
  <w:endnote w:type="continuationSeparator" w:id="0">
    <w:p w14:paraId="742F4649" w14:textId="77777777" w:rsidR="00377B48" w:rsidRDefault="0037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3637" w14:textId="77777777" w:rsidR="00377B48" w:rsidRDefault="00377B48"/>
  </w:footnote>
  <w:footnote w:type="continuationSeparator" w:id="0">
    <w:p w14:paraId="29188D8D" w14:textId="77777777" w:rsidR="00377B48" w:rsidRDefault="00377B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5ED"/>
    <w:multiLevelType w:val="multilevel"/>
    <w:tmpl w:val="D130DC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719FD"/>
    <w:multiLevelType w:val="multilevel"/>
    <w:tmpl w:val="E188B4A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57EF0"/>
    <w:multiLevelType w:val="hybridMultilevel"/>
    <w:tmpl w:val="03B8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1"/>
    <w:rsid w:val="00032ABC"/>
    <w:rsid w:val="000769ED"/>
    <w:rsid w:val="003513F1"/>
    <w:rsid w:val="00377B48"/>
    <w:rsid w:val="00485102"/>
    <w:rsid w:val="00493ABE"/>
    <w:rsid w:val="007D76D1"/>
    <w:rsid w:val="008719E6"/>
    <w:rsid w:val="009F1A77"/>
    <w:rsid w:val="00A137FE"/>
    <w:rsid w:val="00BC66B1"/>
    <w:rsid w:val="00F525A8"/>
    <w:rsid w:val="00FC37BE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3E7B5"/>
  <w15:docId w15:val="{CE5D7984-DF90-4014-8363-8DE23A7E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hanging="9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938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2024-02-27T03:40:00Z</dcterms:created>
  <dcterms:modified xsi:type="dcterms:W3CDTF">2024-02-28T08:01:00Z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6897ed44ec4adc4a1adb0cfab7baba5b01340e5be997a80c591a5f1aa70fc0bb</vt:lpwstr>
  </property>
</Properties>
</file>