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189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F1358">
        <w:rPr>
          <w:rFonts w:ascii="Arial" w:hAnsi="Arial" w:cs="Arial"/>
          <w:b/>
          <w:color w:val="010000"/>
          <w:sz w:val="20"/>
        </w:rPr>
        <w:t>NXT: Annual Corporate Governance Report 2023</w:t>
      </w:r>
    </w:p>
    <w:p w14:paraId="7E8D69F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On February 15, 2024, Kon Tum Construction Materials Supply and Production Joint Stock Company announced Report on corporate governance in 2023 as follows:</w:t>
      </w:r>
    </w:p>
    <w:p w14:paraId="122808E6" w14:textId="77777777" w:rsidR="00647B41" w:rsidRPr="001F1358" w:rsidRDefault="00AB1C39" w:rsidP="00AB1C39">
      <w:pPr>
        <w:numPr>
          <w:ilvl w:val="0"/>
          <w:numId w:val="6"/>
        </w:numPr>
        <w:pBdr>
          <w:top w:val="nil"/>
          <w:left w:val="nil"/>
          <w:bottom w:val="nil"/>
          <w:right w:val="nil"/>
          <w:between w:val="nil"/>
        </w:pBdr>
        <w:tabs>
          <w:tab w:val="left" w:pos="272"/>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Name of Company: Kon Tum Construction Materials Supply and Production Joint Stock Company</w:t>
      </w:r>
    </w:p>
    <w:p w14:paraId="24EA07F1" w14:textId="77777777" w:rsidR="00647B41" w:rsidRPr="001F1358" w:rsidRDefault="00AB1C39" w:rsidP="00AB1C39">
      <w:pPr>
        <w:numPr>
          <w:ilvl w:val="0"/>
          <w:numId w:val="6"/>
        </w:numPr>
        <w:pBdr>
          <w:top w:val="nil"/>
          <w:left w:val="nil"/>
          <w:bottom w:val="nil"/>
          <w:right w:val="nil"/>
          <w:between w:val="nil"/>
        </w:pBdr>
        <w:tabs>
          <w:tab w:val="left" w:pos="282"/>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Head office address: Village 2, Kroong Commune, Kon Tum City, Kon Tum Province, Vietnam</w:t>
      </w:r>
    </w:p>
    <w:p w14:paraId="413F7EB8" w14:textId="77777777" w:rsidR="00647B41" w:rsidRPr="001F1358" w:rsidRDefault="00AB1C39" w:rsidP="00AB1C39">
      <w:pPr>
        <w:numPr>
          <w:ilvl w:val="0"/>
          <w:numId w:val="6"/>
        </w:numPr>
        <w:pBdr>
          <w:top w:val="nil"/>
          <w:left w:val="nil"/>
          <w:bottom w:val="nil"/>
          <w:right w:val="nil"/>
          <w:between w:val="nil"/>
        </w:pBdr>
        <w:tabs>
          <w:tab w:val="left" w:pos="374"/>
          <w:tab w:val="left" w:pos="432"/>
          <w:tab w:val="left" w:pos="5808"/>
        </w:tabs>
        <w:spacing w:after="120" w:line="360" w:lineRule="auto"/>
        <w:rPr>
          <w:rFonts w:ascii="Arial" w:eastAsia="Arial" w:hAnsi="Arial" w:cs="Arial"/>
          <w:color w:val="010000"/>
          <w:sz w:val="20"/>
          <w:szCs w:val="20"/>
        </w:rPr>
      </w:pPr>
      <w:r w:rsidRPr="001F1358">
        <w:rPr>
          <w:rFonts w:ascii="Arial" w:hAnsi="Arial" w:cs="Arial"/>
          <w:color w:val="010000"/>
          <w:sz w:val="20"/>
        </w:rPr>
        <w:t>Tel: 0260.386.1929</w:t>
      </w:r>
      <w:r w:rsidRPr="001F1358">
        <w:rPr>
          <w:rFonts w:ascii="Arial" w:hAnsi="Arial" w:cs="Arial"/>
          <w:color w:val="010000"/>
          <w:sz w:val="20"/>
        </w:rPr>
        <w:tab/>
        <w:t>Fax: 0260.386.1929</w:t>
      </w:r>
      <w:r w:rsidRPr="001F1358">
        <w:rPr>
          <w:rFonts w:ascii="Arial" w:hAnsi="Arial" w:cs="Arial"/>
          <w:color w:val="010000"/>
          <w:sz w:val="20"/>
        </w:rPr>
        <w:tab/>
        <w:t xml:space="preserve">Email: </w:t>
      </w:r>
      <w:hyperlink r:id="rId6">
        <w:r w:rsidRPr="001F1358">
          <w:rPr>
            <w:rFonts w:ascii="Arial" w:hAnsi="Arial" w:cs="Arial"/>
            <w:color w:val="010000"/>
            <w:sz w:val="20"/>
          </w:rPr>
          <w:t>kovalixa.nxt@gmail.com</w:t>
        </w:r>
      </w:hyperlink>
    </w:p>
    <w:p w14:paraId="3BED2E56" w14:textId="77777777" w:rsidR="00647B41" w:rsidRPr="001F1358" w:rsidRDefault="00AB1C39" w:rsidP="00AB1C39">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Charter capital: VND 66,000,000,000</w:t>
      </w:r>
    </w:p>
    <w:p w14:paraId="15177CC0" w14:textId="77777777" w:rsidR="00647B41" w:rsidRPr="001F1358" w:rsidRDefault="00AB1C39" w:rsidP="00AB1C39">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Securities code: NXT</w:t>
      </w:r>
    </w:p>
    <w:p w14:paraId="41198D9E" w14:textId="77777777" w:rsidR="00647B41" w:rsidRPr="001F1358" w:rsidRDefault="00AB1C39" w:rsidP="00AB1C39">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Corporate governance model: The General Meeting of Shareholders, the Board of Directors, the Supervisory Board, and the Manager.</w:t>
      </w:r>
    </w:p>
    <w:p w14:paraId="0C5AC543" w14:textId="77777777" w:rsidR="00647B41" w:rsidRPr="001F1358" w:rsidRDefault="00AB1C39" w:rsidP="00AB1C39">
      <w:pPr>
        <w:numPr>
          <w:ilvl w:val="0"/>
          <w:numId w:val="6"/>
        </w:numPr>
        <w:pBdr>
          <w:top w:val="nil"/>
          <w:left w:val="nil"/>
          <w:bottom w:val="nil"/>
          <w:right w:val="nil"/>
          <w:between w:val="nil"/>
        </w:pBdr>
        <w:tabs>
          <w:tab w:val="left" w:pos="26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Internal audit execution: Implemented.</w:t>
      </w:r>
    </w:p>
    <w:p w14:paraId="114E4D2C" w14:textId="77777777" w:rsidR="00647B41" w:rsidRPr="001F1358" w:rsidRDefault="00AB1C39" w:rsidP="00AB1C39">
      <w:pPr>
        <w:numPr>
          <w:ilvl w:val="0"/>
          <w:numId w:val="7"/>
        </w:numPr>
        <w:pBdr>
          <w:top w:val="nil"/>
          <w:left w:val="nil"/>
          <w:bottom w:val="nil"/>
          <w:right w:val="nil"/>
          <w:between w:val="nil"/>
        </w:pBdr>
        <w:tabs>
          <w:tab w:val="left" w:pos="358"/>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Activities of the General Meeting of Shareholders</w:t>
      </w:r>
    </w:p>
    <w:p w14:paraId="03F33C7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Information about the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
        <w:gridCol w:w="1854"/>
        <w:gridCol w:w="1319"/>
        <w:gridCol w:w="5188"/>
      </w:tblGrid>
      <w:tr w:rsidR="00647B41" w:rsidRPr="001F1358" w14:paraId="674F0741" w14:textId="77777777" w:rsidTr="00AB1C39">
        <w:tc>
          <w:tcPr>
            <w:tcW w:w="365" w:type="pct"/>
            <w:shd w:val="clear" w:color="auto" w:fill="auto"/>
            <w:tcMar>
              <w:top w:w="0" w:type="dxa"/>
              <w:bottom w:w="0" w:type="dxa"/>
            </w:tcMar>
            <w:vAlign w:val="center"/>
          </w:tcPr>
          <w:p w14:paraId="2562A26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w:t>
            </w:r>
          </w:p>
        </w:tc>
        <w:tc>
          <w:tcPr>
            <w:tcW w:w="1028" w:type="pct"/>
            <w:shd w:val="clear" w:color="auto" w:fill="auto"/>
            <w:tcMar>
              <w:top w:w="0" w:type="dxa"/>
              <w:bottom w:w="0" w:type="dxa"/>
            </w:tcMar>
            <w:vAlign w:val="center"/>
          </w:tcPr>
          <w:p w14:paraId="53FC2938"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General Mandate/Decision of the General Meeting of Shareholders No.</w:t>
            </w:r>
          </w:p>
        </w:tc>
        <w:tc>
          <w:tcPr>
            <w:tcW w:w="731" w:type="pct"/>
            <w:shd w:val="clear" w:color="auto" w:fill="auto"/>
            <w:tcMar>
              <w:top w:w="0" w:type="dxa"/>
              <w:bottom w:w="0" w:type="dxa"/>
            </w:tcMar>
            <w:vAlign w:val="center"/>
          </w:tcPr>
          <w:p w14:paraId="0BC63C3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w:t>
            </w:r>
          </w:p>
        </w:tc>
        <w:tc>
          <w:tcPr>
            <w:tcW w:w="2876" w:type="pct"/>
            <w:shd w:val="clear" w:color="auto" w:fill="auto"/>
            <w:tcMar>
              <w:top w:w="0" w:type="dxa"/>
              <w:bottom w:w="0" w:type="dxa"/>
            </w:tcMar>
            <w:vAlign w:val="center"/>
          </w:tcPr>
          <w:p w14:paraId="4F00A88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Contents</w:t>
            </w:r>
          </w:p>
        </w:tc>
      </w:tr>
      <w:tr w:rsidR="00647B41" w:rsidRPr="001F1358" w14:paraId="6F34535F" w14:textId="77777777" w:rsidTr="00AB1C39">
        <w:tc>
          <w:tcPr>
            <w:tcW w:w="365" w:type="pct"/>
            <w:shd w:val="clear" w:color="auto" w:fill="auto"/>
            <w:tcMar>
              <w:top w:w="0" w:type="dxa"/>
              <w:bottom w:w="0" w:type="dxa"/>
            </w:tcMar>
            <w:vAlign w:val="center"/>
          </w:tcPr>
          <w:p w14:paraId="5DD6473E"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1</w:t>
            </w:r>
          </w:p>
        </w:tc>
        <w:tc>
          <w:tcPr>
            <w:tcW w:w="1028" w:type="pct"/>
            <w:shd w:val="clear" w:color="auto" w:fill="auto"/>
            <w:tcMar>
              <w:top w:w="0" w:type="dxa"/>
              <w:bottom w:w="0" w:type="dxa"/>
            </w:tcMar>
            <w:vAlign w:val="center"/>
          </w:tcPr>
          <w:p w14:paraId="13FE5645" w14:textId="49AED64A" w:rsidR="00647B41" w:rsidRPr="001F1358" w:rsidRDefault="00AB1C39" w:rsidP="00C5622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01/2023/DHDCD-KOVALIXA/NQ</w:t>
            </w:r>
          </w:p>
        </w:tc>
        <w:tc>
          <w:tcPr>
            <w:tcW w:w="731" w:type="pct"/>
            <w:shd w:val="clear" w:color="auto" w:fill="auto"/>
            <w:tcMar>
              <w:top w:w="0" w:type="dxa"/>
              <w:bottom w:w="0" w:type="dxa"/>
            </w:tcMar>
            <w:vAlign w:val="center"/>
          </w:tcPr>
          <w:p w14:paraId="1F405B6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June 16, 2023</w:t>
            </w:r>
          </w:p>
        </w:tc>
        <w:tc>
          <w:tcPr>
            <w:tcW w:w="2876" w:type="pct"/>
            <w:shd w:val="clear" w:color="auto" w:fill="auto"/>
            <w:tcMar>
              <w:top w:w="0" w:type="dxa"/>
              <w:bottom w:w="0" w:type="dxa"/>
            </w:tcMar>
            <w:vAlign w:val="center"/>
          </w:tcPr>
          <w:p w14:paraId="0300391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The Annual General Meeting of Shareholders 2023</w:t>
            </w:r>
          </w:p>
          <w:p w14:paraId="3A9A999B" w14:textId="28E4D2FD" w:rsidR="00647B41" w:rsidRPr="001F1358" w:rsidRDefault="00AB1C39" w:rsidP="00AB1C39">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w:t>
            </w:r>
            <w:r w:rsidR="00C56227" w:rsidRPr="001F1358">
              <w:rPr>
                <w:rFonts w:ascii="Arial" w:hAnsi="Arial" w:cs="Arial"/>
                <w:color w:val="010000"/>
                <w:sz w:val="20"/>
              </w:rPr>
              <w:t>R</w:t>
            </w:r>
            <w:r w:rsidRPr="001F1358">
              <w:rPr>
                <w:rFonts w:ascii="Arial" w:hAnsi="Arial" w:cs="Arial"/>
                <w:color w:val="010000"/>
                <w:sz w:val="20"/>
              </w:rPr>
              <w:t xml:space="preserve">eport </w:t>
            </w:r>
            <w:r w:rsidR="00C56227" w:rsidRPr="001F1358">
              <w:rPr>
                <w:rFonts w:ascii="Arial" w:hAnsi="Arial" w:cs="Arial"/>
                <w:color w:val="010000"/>
                <w:sz w:val="20"/>
              </w:rPr>
              <w:t>No. 01/2023/KOVALIXA/BC-HDQT</w:t>
            </w:r>
            <w:r w:rsidR="00C56227" w:rsidRPr="001F1358">
              <w:rPr>
                <w:rFonts w:ascii="Arial" w:hAnsi="Arial" w:cs="Arial"/>
                <w:color w:val="010000"/>
                <w:sz w:val="20"/>
              </w:rPr>
              <w:t xml:space="preserve"> </w:t>
            </w:r>
            <w:r w:rsidRPr="001F1358">
              <w:rPr>
                <w:rFonts w:ascii="Arial" w:hAnsi="Arial" w:cs="Arial"/>
                <w:color w:val="010000"/>
                <w:sz w:val="20"/>
              </w:rPr>
              <w:t>of the Board of Directors on the implementation of tasks in 2022 and mission targets and recommendations in 2023;</w:t>
            </w:r>
          </w:p>
          <w:p w14:paraId="5803AFA1" w14:textId="6D7EFB3D" w:rsidR="00647B41" w:rsidRPr="001F1358" w:rsidRDefault="00AB1C39" w:rsidP="00AB1C39">
            <w:pPr>
              <w:numPr>
                <w:ilvl w:val="0"/>
                <w:numId w:val="8"/>
              </w:numPr>
              <w:pBdr>
                <w:top w:val="nil"/>
                <w:left w:val="nil"/>
                <w:bottom w:val="nil"/>
                <w:right w:val="nil"/>
                <w:between w:val="nil"/>
              </w:pBdr>
              <w:tabs>
                <w:tab w:val="left" w:pos="158"/>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w:t>
            </w:r>
            <w:r w:rsidR="00C56227" w:rsidRPr="001F1358">
              <w:rPr>
                <w:rFonts w:ascii="Arial" w:hAnsi="Arial" w:cs="Arial"/>
                <w:color w:val="010000"/>
                <w:sz w:val="20"/>
              </w:rPr>
              <w:t>R</w:t>
            </w:r>
            <w:r w:rsidRPr="001F1358">
              <w:rPr>
                <w:rFonts w:ascii="Arial" w:hAnsi="Arial" w:cs="Arial"/>
                <w:color w:val="010000"/>
                <w:sz w:val="20"/>
              </w:rPr>
              <w:t xml:space="preserve">eport </w:t>
            </w:r>
            <w:r w:rsidR="00C56227" w:rsidRPr="001F1358">
              <w:rPr>
                <w:rFonts w:ascii="Arial" w:hAnsi="Arial" w:cs="Arial"/>
                <w:color w:val="010000"/>
                <w:sz w:val="20"/>
              </w:rPr>
              <w:t>No. 01/2023/KOVALIXA/BC-BKS</w:t>
            </w:r>
            <w:r w:rsidR="00C56227" w:rsidRPr="001F1358">
              <w:rPr>
                <w:rFonts w:ascii="Arial" w:hAnsi="Arial" w:cs="Arial"/>
                <w:color w:val="010000"/>
                <w:sz w:val="20"/>
              </w:rPr>
              <w:t xml:space="preserve"> </w:t>
            </w:r>
            <w:r w:rsidRPr="001F1358">
              <w:rPr>
                <w:rFonts w:ascii="Arial" w:hAnsi="Arial" w:cs="Arial"/>
                <w:color w:val="010000"/>
                <w:sz w:val="20"/>
              </w:rPr>
              <w:t>of the Supervisory Board in 2022 and operational orientation in 2023;</w:t>
            </w:r>
          </w:p>
          <w:p w14:paraId="2075A442" w14:textId="6F3DD8DE" w:rsidR="00647B41" w:rsidRPr="001F1358" w:rsidRDefault="00AB1C39" w:rsidP="00AB1C39">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w:t>
            </w:r>
            <w:r w:rsidR="00C56227" w:rsidRPr="001F1358">
              <w:rPr>
                <w:rFonts w:ascii="Arial" w:hAnsi="Arial" w:cs="Arial"/>
                <w:color w:val="010000"/>
                <w:sz w:val="20"/>
              </w:rPr>
              <w:t>Report</w:t>
            </w:r>
            <w:r w:rsidRPr="001F1358">
              <w:rPr>
                <w:rFonts w:ascii="Arial" w:hAnsi="Arial" w:cs="Arial"/>
                <w:color w:val="010000"/>
                <w:sz w:val="20"/>
              </w:rPr>
              <w:t xml:space="preserve"> </w:t>
            </w:r>
            <w:r w:rsidR="00C56227" w:rsidRPr="001F1358">
              <w:rPr>
                <w:rFonts w:ascii="Arial" w:hAnsi="Arial" w:cs="Arial"/>
                <w:color w:val="010000"/>
                <w:sz w:val="20"/>
              </w:rPr>
              <w:t>No. 01/2023/KOVALIXA/BC-BGD</w:t>
            </w:r>
            <w:r w:rsidR="00C56227" w:rsidRPr="001F1358">
              <w:rPr>
                <w:rFonts w:ascii="Arial" w:hAnsi="Arial" w:cs="Arial"/>
                <w:color w:val="010000"/>
                <w:sz w:val="20"/>
              </w:rPr>
              <w:t xml:space="preserve"> </w:t>
            </w:r>
            <w:r w:rsidRPr="001F1358">
              <w:rPr>
                <w:rFonts w:ascii="Arial" w:hAnsi="Arial" w:cs="Arial"/>
                <w:color w:val="010000"/>
                <w:sz w:val="20"/>
              </w:rPr>
              <w:t xml:space="preserve">of the Board of Managers on the production and business results in 2022 and the production plan for 2023 </w:t>
            </w:r>
          </w:p>
          <w:p w14:paraId="5C2B399D" w14:textId="49D4968A" w:rsidR="00647B41" w:rsidRPr="001F1358" w:rsidRDefault="00AB1C39" w:rsidP="00AB1C39">
            <w:pPr>
              <w:numPr>
                <w:ilvl w:val="0"/>
                <w:numId w:val="8"/>
              </w:numPr>
              <w:pBdr>
                <w:top w:val="nil"/>
                <w:left w:val="nil"/>
                <w:bottom w:val="nil"/>
                <w:right w:val="nil"/>
                <w:between w:val="nil"/>
              </w:pBdr>
              <w:tabs>
                <w:tab w:val="left" w:pos="140"/>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Audited Financial Statements 2022;</w:t>
            </w:r>
          </w:p>
          <w:p w14:paraId="014E1A60" w14:textId="47BA1C18" w:rsidR="00647B41" w:rsidRPr="001F1358" w:rsidRDefault="00AB1C39" w:rsidP="00AB1C39">
            <w:pPr>
              <w:numPr>
                <w:ilvl w:val="0"/>
                <w:numId w:val="8"/>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plan on profit distribution in 2022;</w:t>
            </w:r>
          </w:p>
          <w:p w14:paraId="2C567C4A" w14:textId="68776712" w:rsidR="00647B41" w:rsidRPr="001F1358" w:rsidRDefault="00AB1C39" w:rsidP="00AB1C39">
            <w:pPr>
              <w:numPr>
                <w:ilvl w:val="0"/>
                <w:numId w:val="8"/>
              </w:numPr>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remuneration payment plan for the Board of Directors and the Supervisory Board in 2022 and the </w:t>
            </w:r>
            <w:r w:rsidRPr="001F1358">
              <w:rPr>
                <w:rFonts w:ascii="Arial" w:hAnsi="Arial" w:cs="Arial"/>
                <w:color w:val="010000"/>
                <w:sz w:val="20"/>
              </w:rPr>
              <w:lastRenderedPageBreak/>
              <w:t>plan for 2023;</w:t>
            </w:r>
          </w:p>
          <w:p w14:paraId="0CEAEB31" w14:textId="1BE2D7A4" w:rsidR="00647B41" w:rsidRPr="001F1358" w:rsidRDefault="00AB1C39" w:rsidP="00AB1C39">
            <w:pPr>
              <w:numPr>
                <w:ilvl w:val="0"/>
                <w:numId w:val="8"/>
              </w:numPr>
              <w:pBdr>
                <w:top w:val="nil"/>
                <w:left w:val="nil"/>
                <w:bottom w:val="nil"/>
                <w:right w:val="nil"/>
                <w:between w:val="nil"/>
              </w:pBdr>
              <w:tabs>
                <w:tab w:val="left" w:pos="133"/>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plan on selecting an audit company for 2023;</w:t>
            </w:r>
          </w:p>
          <w:p w14:paraId="2B4D80A5" w14:textId="6A06A488" w:rsidR="00647B41" w:rsidRPr="001F1358" w:rsidRDefault="00AB1C39" w:rsidP="00AB1C39">
            <w:pPr>
              <w:numPr>
                <w:ilvl w:val="0"/>
                <w:numId w:val="8"/>
              </w:numPr>
              <w:pBdr>
                <w:top w:val="nil"/>
                <w:left w:val="nil"/>
                <w:bottom w:val="nil"/>
                <w:right w:val="nil"/>
                <w:between w:val="nil"/>
              </w:pBdr>
              <w:tabs>
                <w:tab w:val="left" w:pos="162"/>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plan on share issuance to increase charter capital </w:t>
            </w:r>
          </w:p>
          <w:p w14:paraId="574D00DC" w14:textId="79A5D5C3" w:rsidR="00647B41" w:rsidRPr="001F1358" w:rsidRDefault="00AB1C39" w:rsidP="00AB1C39">
            <w:pPr>
              <w:numPr>
                <w:ilvl w:val="0"/>
                <w:numId w:val="8"/>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dismissal and election of additional members of the Board of Directors in the term of 2019-2024 </w:t>
            </w:r>
          </w:p>
          <w:p w14:paraId="4026E1FC" w14:textId="0FFD0B43" w:rsidR="00647B41" w:rsidRPr="001F1358" w:rsidRDefault="00AB1C39" w:rsidP="00AB1C39">
            <w:pPr>
              <w:numPr>
                <w:ilvl w:val="0"/>
                <w:numId w:val="8"/>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dismissal and election of additional members of the Supervisory Board in the term of 2019-2024 </w:t>
            </w:r>
          </w:p>
          <w:p w14:paraId="2EB84B7A" w14:textId="535FBDB5" w:rsidR="00647B41" w:rsidRPr="001F1358" w:rsidRDefault="00AB1C39" w:rsidP="00AB1C39">
            <w:pPr>
              <w:numPr>
                <w:ilvl w:val="0"/>
                <w:numId w:val="8"/>
              </w:numPr>
              <w:pBdr>
                <w:top w:val="nil"/>
                <w:left w:val="nil"/>
                <w:bottom w:val="nil"/>
                <w:right w:val="nil"/>
                <w:between w:val="nil"/>
              </w:pBdr>
              <w:tabs>
                <w:tab w:val="left" w:pos="166"/>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change of the Company's headquarters </w:t>
            </w:r>
          </w:p>
        </w:tc>
      </w:tr>
    </w:tbl>
    <w:p w14:paraId="456F4B5D"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The Board of Directors (Annual Report 2023):</w:t>
      </w:r>
    </w:p>
    <w:p w14:paraId="59AAFF55" w14:textId="77777777" w:rsidR="00647B41" w:rsidRPr="001F1358" w:rsidRDefault="00AB1C39" w:rsidP="00AB1C3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666"/>
        <w:gridCol w:w="2489"/>
        <w:gridCol w:w="2294"/>
        <w:gridCol w:w="1692"/>
        <w:gridCol w:w="1878"/>
      </w:tblGrid>
      <w:tr w:rsidR="00647B41" w:rsidRPr="001F1358" w14:paraId="664008BB" w14:textId="77777777" w:rsidTr="00AB1C39">
        <w:tc>
          <w:tcPr>
            <w:tcW w:w="369" w:type="pct"/>
            <w:vMerge w:val="restart"/>
            <w:tcBorders>
              <w:top w:val="single" w:sz="4" w:space="0" w:color="000000"/>
              <w:left w:val="single" w:sz="4" w:space="0" w:color="000000"/>
            </w:tcBorders>
            <w:shd w:val="clear" w:color="auto" w:fill="auto"/>
            <w:tcMar>
              <w:top w:w="0" w:type="dxa"/>
              <w:bottom w:w="0" w:type="dxa"/>
            </w:tcMar>
            <w:vAlign w:val="center"/>
          </w:tcPr>
          <w:p w14:paraId="101243D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w:t>
            </w:r>
          </w:p>
        </w:tc>
        <w:tc>
          <w:tcPr>
            <w:tcW w:w="1380" w:type="pct"/>
            <w:vMerge w:val="restart"/>
            <w:tcBorders>
              <w:top w:val="single" w:sz="4" w:space="0" w:color="000000"/>
              <w:left w:val="single" w:sz="4" w:space="0" w:color="000000"/>
            </w:tcBorders>
            <w:shd w:val="clear" w:color="auto" w:fill="auto"/>
            <w:tcMar>
              <w:top w:w="0" w:type="dxa"/>
              <w:bottom w:w="0" w:type="dxa"/>
            </w:tcMar>
            <w:vAlign w:val="center"/>
          </w:tcPr>
          <w:p w14:paraId="27C1280F"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Members of the Board of Directors</w:t>
            </w:r>
          </w:p>
        </w:tc>
        <w:tc>
          <w:tcPr>
            <w:tcW w:w="1272" w:type="pct"/>
            <w:vMerge w:val="restart"/>
            <w:tcBorders>
              <w:top w:val="single" w:sz="4" w:space="0" w:color="000000"/>
              <w:left w:val="single" w:sz="4" w:space="0" w:color="000000"/>
            </w:tcBorders>
            <w:shd w:val="clear" w:color="auto" w:fill="auto"/>
            <w:tcMar>
              <w:top w:w="0" w:type="dxa"/>
              <w:bottom w:w="0" w:type="dxa"/>
            </w:tcMar>
            <w:vAlign w:val="center"/>
          </w:tcPr>
          <w:p w14:paraId="382A8D9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Position</w:t>
            </w:r>
          </w:p>
        </w:tc>
        <w:tc>
          <w:tcPr>
            <w:tcW w:w="197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86679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appointment/dismissal as member of the Board of Directors</w:t>
            </w:r>
          </w:p>
        </w:tc>
      </w:tr>
      <w:tr w:rsidR="00647B41" w:rsidRPr="001F1358" w14:paraId="3A3A8F23" w14:textId="77777777" w:rsidTr="00AB1C39">
        <w:tc>
          <w:tcPr>
            <w:tcW w:w="369" w:type="pct"/>
            <w:vMerge/>
            <w:tcBorders>
              <w:top w:val="single" w:sz="4" w:space="0" w:color="000000"/>
              <w:left w:val="single" w:sz="4" w:space="0" w:color="000000"/>
            </w:tcBorders>
            <w:shd w:val="clear" w:color="auto" w:fill="auto"/>
            <w:tcMar>
              <w:top w:w="0" w:type="dxa"/>
              <w:bottom w:w="0" w:type="dxa"/>
            </w:tcMar>
            <w:vAlign w:val="center"/>
          </w:tcPr>
          <w:p w14:paraId="419BCCB8" w14:textId="77777777" w:rsidR="00647B41" w:rsidRPr="001F1358" w:rsidRDefault="00647B41" w:rsidP="00AB1C39">
            <w:pPr>
              <w:pBdr>
                <w:top w:val="nil"/>
                <w:left w:val="nil"/>
                <w:bottom w:val="nil"/>
                <w:right w:val="nil"/>
                <w:between w:val="nil"/>
              </w:pBdr>
              <w:spacing w:after="120" w:line="360" w:lineRule="auto"/>
              <w:rPr>
                <w:rFonts w:ascii="Arial" w:eastAsia="Arial" w:hAnsi="Arial" w:cs="Arial"/>
                <w:color w:val="010000"/>
                <w:sz w:val="20"/>
                <w:szCs w:val="20"/>
              </w:rPr>
            </w:pPr>
          </w:p>
        </w:tc>
        <w:tc>
          <w:tcPr>
            <w:tcW w:w="1380" w:type="pct"/>
            <w:vMerge/>
            <w:tcBorders>
              <w:top w:val="single" w:sz="4" w:space="0" w:color="000000"/>
              <w:left w:val="single" w:sz="4" w:space="0" w:color="000000"/>
            </w:tcBorders>
            <w:shd w:val="clear" w:color="auto" w:fill="auto"/>
            <w:tcMar>
              <w:top w:w="0" w:type="dxa"/>
              <w:bottom w:w="0" w:type="dxa"/>
            </w:tcMar>
            <w:vAlign w:val="center"/>
          </w:tcPr>
          <w:p w14:paraId="11098012" w14:textId="77777777" w:rsidR="00647B41" w:rsidRPr="001F1358" w:rsidRDefault="00647B41" w:rsidP="00AB1C39">
            <w:pPr>
              <w:pBdr>
                <w:top w:val="nil"/>
                <w:left w:val="nil"/>
                <w:bottom w:val="nil"/>
                <w:right w:val="nil"/>
                <w:between w:val="nil"/>
              </w:pBdr>
              <w:spacing w:after="120" w:line="360" w:lineRule="auto"/>
              <w:rPr>
                <w:rFonts w:ascii="Arial" w:eastAsia="Arial" w:hAnsi="Arial" w:cs="Arial"/>
                <w:color w:val="010000"/>
                <w:sz w:val="20"/>
                <w:szCs w:val="20"/>
              </w:rPr>
            </w:pPr>
          </w:p>
        </w:tc>
        <w:tc>
          <w:tcPr>
            <w:tcW w:w="1272" w:type="pct"/>
            <w:vMerge/>
            <w:tcBorders>
              <w:top w:val="single" w:sz="4" w:space="0" w:color="000000"/>
              <w:left w:val="single" w:sz="4" w:space="0" w:color="000000"/>
            </w:tcBorders>
            <w:shd w:val="clear" w:color="auto" w:fill="auto"/>
            <w:tcMar>
              <w:top w:w="0" w:type="dxa"/>
              <w:bottom w:w="0" w:type="dxa"/>
            </w:tcMar>
            <w:vAlign w:val="center"/>
          </w:tcPr>
          <w:p w14:paraId="3482E21F" w14:textId="77777777" w:rsidR="00647B41" w:rsidRPr="001F1358" w:rsidRDefault="00647B41" w:rsidP="00AB1C39">
            <w:pPr>
              <w:pBdr>
                <w:top w:val="nil"/>
                <w:left w:val="nil"/>
                <w:bottom w:val="nil"/>
                <w:right w:val="nil"/>
                <w:between w:val="nil"/>
              </w:pBdr>
              <w:spacing w:after="120" w:line="360" w:lineRule="auto"/>
              <w:rPr>
                <w:rFonts w:ascii="Arial" w:eastAsia="Arial" w:hAnsi="Arial" w:cs="Arial"/>
                <w:color w:val="010000"/>
                <w:sz w:val="20"/>
                <w:szCs w:val="20"/>
              </w:rPr>
            </w:pPr>
          </w:p>
        </w:tc>
        <w:tc>
          <w:tcPr>
            <w:tcW w:w="938" w:type="pct"/>
            <w:tcBorders>
              <w:top w:val="single" w:sz="4" w:space="0" w:color="000000"/>
              <w:left w:val="single" w:sz="4" w:space="0" w:color="000000"/>
            </w:tcBorders>
            <w:shd w:val="clear" w:color="auto" w:fill="auto"/>
            <w:tcMar>
              <w:top w:w="0" w:type="dxa"/>
              <w:bottom w:w="0" w:type="dxa"/>
            </w:tcMar>
            <w:vAlign w:val="center"/>
          </w:tcPr>
          <w:p w14:paraId="1C297FD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Appointment date</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1A97B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Dismissal date</w:t>
            </w:r>
          </w:p>
        </w:tc>
      </w:tr>
      <w:tr w:rsidR="00647B41" w:rsidRPr="001F1358" w14:paraId="11BA1C64" w14:textId="77777777" w:rsidTr="00AB1C39">
        <w:tc>
          <w:tcPr>
            <w:tcW w:w="369" w:type="pct"/>
            <w:tcBorders>
              <w:top w:val="single" w:sz="4" w:space="0" w:color="000000"/>
              <w:left w:val="single" w:sz="4" w:space="0" w:color="000000"/>
            </w:tcBorders>
            <w:shd w:val="clear" w:color="auto" w:fill="auto"/>
            <w:tcMar>
              <w:top w:w="0" w:type="dxa"/>
              <w:bottom w:w="0" w:type="dxa"/>
            </w:tcMar>
            <w:vAlign w:val="center"/>
          </w:tcPr>
          <w:p w14:paraId="7391F4C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1</w:t>
            </w:r>
          </w:p>
        </w:tc>
        <w:tc>
          <w:tcPr>
            <w:tcW w:w="1380" w:type="pct"/>
            <w:tcBorders>
              <w:top w:val="single" w:sz="4" w:space="0" w:color="000000"/>
              <w:left w:val="single" w:sz="4" w:space="0" w:color="000000"/>
            </w:tcBorders>
            <w:shd w:val="clear" w:color="auto" w:fill="auto"/>
            <w:tcMar>
              <w:top w:w="0" w:type="dxa"/>
              <w:bottom w:w="0" w:type="dxa"/>
            </w:tcMar>
            <w:vAlign w:val="center"/>
          </w:tcPr>
          <w:p w14:paraId="41683F9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Mr. Pham Van Loc</w:t>
            </w:r>
          </w:p>
        </w:tc>
        <w:tc>
          <w:tcPr>
            <w:tcW w:w="1272" w:type="pct"/>
            <w:tcBorders>
              <w:top w:val="single" w:sz="4" w:space="0" w:color="000000"/>
              <w:left w:val="single" w:sz="4" w:space="0" w:color="000000"/>
            </w:tcBorders>
            <w:shd w:val="clear" w:color="auto" w:fill="auto"/>
            <w:tcMar>
              <w:top w:w="0" w:type="dxa"/>
              <w:bottom w:w="0" w:type="dxa"/>
            </w:tcMar>
            <w:vAlign w:val="center"/>
          </w:tcPr>
          <w:p w14:paraId="575BB6C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Chair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747EE77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July 02, 2019</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82F33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June 16, 2023</w:t>
            </w:r>
          </w:p>
        </w:tc>
      </w:tr>
      <w:tr w:rsidR="00647B41" w:rsidRPr="001F1358" w14:paraId="0224F189" w14:textId="77777777" w:rsidTr="00AB1C39">
        <w:tc>
          <w:tcPr>
            <w:tcW w:w="369" w:type="pct"/>
            <w:tcBorders>
              <w:top w:val="single" w:sz="4" w:space="0" w:color="000000"/>
              <w:left w:val="single" w:sz="4" w:space="0" w:color="000000"/>
            </w:tcBorders>
            <w:shd w:val="clear" w:color="auto" w:fill="auto"/>
            <w:tcMar>
              <w:top w:w="0" w:type="dxa"/>
              <w:bottom w:w="0" w:type="dxa"/>
            </w:tcMar>
            <w:vAlign w:val="center"/>
          </w:tcPr>
          <w:p w14:paraId="2BDFE8C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2</w:t>
            </w:r>
          </w:p>
        </w:tc>
        <w:tc>
          <w:tcPr>
            <w:tcW w:w="1380" w:type="pct"/>
            <w:tcBorders>
              <w:top w:val="single" w:sz="4" w:space="0" w:color="000000"/>
              <w:left w:val="single" w:sz="4" w:space="0" w:color="000000"/>
            </w:tcBorders>
            <w:shd w:val="clear" w:color="auto" w:fill="auto"/>
            <w:tcMar>
              <w:top w:w="0" w:type="dxa"/>
              <w:bottom w:w="0" w:type="dxa"/>
            </w:tcMar>
            <w:vAlign w:val="center"/>
          </w:tcPr>
          <w:p w14:paraId="47F1892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Nguyen Kim Truong</w:t>
            </w:r>
          </w:p>
        </w:tc>
        <w:tc>
          <w:tcPr>
            <w:tcW w:w="1272" w:type="pct"/>
            <w:tcBorders>
              <w:top w:val="single" w:sz="4" w:space="0" w:color="000000"/>
              <w:left w:val="single" w:sz="4" w:space="0" w:color="000000"/>
            </w:tcBorders>
            <w:shd w:val="clear" w:color="auto" w:fill="auto"/>
            <w:tcMar>
              <w:top w:w="0" w:type="dxa"/>
              <w:bottom w:w="0" w:type="dxa"/>
            </w:tcMar>
            <w:vAlign w:val="center"/>
          </w:tcPr>
          <w:p w14:paraId="1826C6B4"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Chair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22A1A9B4"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June 16, 2023</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F82EB7"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r>
      <w:tr w:rsidR="00647B41" w:rsidRPr="001F1358" w14:paraId="15E46457" w14:textId="77777777" w:rsidTr="00AB1C39">
        <w:tc>
          <w:tcPr>
            <w:tcW w:w="369" w:type="pct"/>
            <w:tcBorders>
              <w:top w:val="single" w:sz="4" w:space="0" w:color="000000"/>
              <w:left w:val="single" w:sz="4" w:space="0" w:color="000000"/>
            </w:tcBorders>
            <w:shd w:val="clear" w:color="auto" w:fill="auto"/>
            <w:tcMar>
              <w:top w:w="0" w:type="dxa"/>
              <w:bottom w:w="0" w:type="dxa"/>
            </w:tcMar>
            <w:vAlign w:val="center"/>
          </w:tcPr>
          <w:p w14:paraId="5E52BA1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3</w:t>
            </w:r>
          </w:p>
        </w:tc>
        <w:tc>
          <w:tcPr>
            <w:tcW w:w="1380" w:type="pct"/>
            <w:tcBorders>
              <w:top w:val="single" w:sz="4" w:space="0" w:color="000000"/>
              <w:left w:val="single" w:sz="4" w:space="0" w:color="000000"/>
            </w:tcBorders>
            <w:shd w:val="clear" w:color="auto" w:fill="auto"/>
            <w:tcMar>
              <w:top w:w="0" w:type="dxa"/>
              <w:bottom w:w="0" w:type="dxa"/>
            </w:tcMar>
            <w:vAlign w:val="center"/>
          </w:tcPr>
          <w:p w14:paraId="26B9A30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Mr. Hoang Van Cong</w:t>
            </w:r>
          </w:p>
        </w:tc>
        <w:tc>
          <w:tcPr>
            <w:tcW w:w="1272" w:type="pct"/>
            <w:tcBorders>
              <w:top w:val="single" w:sz="4" w:space="0" w:color="000000"/>
              <w:left w:val="single" w:sz="4" w:space="0" w:color="000000"/>
            </w:tcBorders>
            <w:shd w:val="clear" w:color="auto" w:fill="auto"/>
            <w:tcMar>
              <w:top w:w="0" w:type="dxa"/>
              <w:bottom w:w="0" w:type="dxa"/>
            </w:tcMar>
            <w:vAlign w:val="center"/>
          </w:tcPr>
          <w:p w14:paraId="3AAF330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6E449EC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July 02, 2019</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8D1ED3"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r>
      <w:tr w:rsidR="00647B41" w:rsidRPr="001F1358" w14:paraId="5F013E8A" w14:textId="77777777" w:rsidTr="00AB1C39">
        <w:tc>
          <w:tcPr>
            <w:tcW w:w="369" w:type="pct"/>
            <w:tcBorders>
              <w:top w:val="single" w:sz="4" w:space="0" w:color="000000"/>
              <w:left w:val="single" w:sz="4" w:space="0" w:color="000000"/>
            </w:tcBorders>
            <w:shd w:val="clear" w:color="auto" w:fill="auto"/>
            <w:tcMar>
              <w:top w:w="0" w:type="dxa"/>
              <w:bottom w:w="0" w:type="dxa"/>
            </w:tcMar>
            <w:vAlign w:val="center"/>
          </w:tcPr>
          <w:p w14:paraId="75EA0F5B"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4</w:t>
            </w:r>
          </w:p>
        </w:tc>
        <w:tc>
          <w:tcPr>
            <w:tcW w:w="1380" w:type="pct"/>
            <w:tcBorders>
              <w:top w:val="single" w:sz="4" w:space="0" w:color="000000"/>
              <w:left w:val="single" w:sz="4" w:space="0" w:color="000000"/>
            </w:tcBorders>
            <w:shd w:val="clear" w:color="auto" w:fill="auto"/>
            <w:tcMar>
              <w:top w:w="0" w:type="dxa"/>
              <w:bottom w:w="0" w:type="dxa"/>
            </w:tcMar>
            <w:vAlign w:val="center"/>
          </w:tcPr>
          <w:p w14:paraId="2F5C0747"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Mr. Nguyen Tuan Linh</w:t>
            </w:r>
          </w:p>
        </w:tc>
        <w:tc>
          <w:tcPr>
            <w:tcW w:w="1272" w:type="pct"/>
            <w:tcBorders>
              <w:top w:val="single" w:sz="4" w:space="0" w:color="000000"/>
              <w:left w:val="single" w:sz="4" w:space="0" w:color="000000"/>
            </w:tcBorders>
            <w:shd w:val="clear" w:color="auto" w:fill="auto"/>
            <w:tcMar>
              <w:top w:w="0" w:type="dxa"/>
              <w:bottom w:w="0" w:type="dxa"/>
            </w:tcMar>
            <w:vAlign w:val="center"/>
          </w:tcPr>
          <w:p w14:paraId="788FF3F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458EA438"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July 02, 2019</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3EC466"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r>
      <w:tr w:rsidR="00647B41" w:rsidRPr="001F1358" w14:paraId="692FA268" w14:textId="77777777" w:rsidTr="00AB1C39">
        <w:tc>
          <w:tcPr>
            <w:tcW w:w="369" w:type="pct"/>
            <w:tcBorders>
              <w:top w:val="single" w:sz="4" w:space="0" w:color="000000"/>
              <w:left w:val="single" w:sz="4" w:space="0" w:color="000000"/>
            </w:tcBorders>
            <w:shd w:val="clear" w:color="auto" w:fill="auto"/>
            <w:tcMar>
              <w:top w:w="0" w:type="dxa"/>
              <w:bottom w:w="0" w:type="dxa"/>
            </w:tcMar>
            <w:vAlign w:val="center"/>
          </w:tcPr>
          <w:p w14:paraId="4DC92AE5" w14:textId="6B555DCC"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5</w:t>
            </w:r>
          </w:p>
        </w:tc>
        <w:tc>
          <w:tcPr>
            <w:tcW w:w="1380" w:type="pct"/>
            <w:tcBorders>
              <w:top w:val="single" w:sz="4" w:space="0" w:color="000000"/>
              <w:left w:val="single" w:sz="4" w:space="0" w:color="000000"/>
            </w:tcBorders>
            <w:shd w:val="clear" w:color="auto" w:fill="auto"/>
            <w:tcMar>
              <w:top w:w="0" w:type="dxa"/>
              <w:bottom w:w="0" w:type="dxa"/>
            </w:tcMar>
            <w:vAlign w:val="center"/>
          </w:tcPr>
          <w:p w14:paraId="397F693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Ms. Phan Thu Thuy</w:t>
            </w:r>
          </w:p>
        </w:tc>
        <w:tc>
          <w:tcPr>
            <w:tcW w:w="1272" w:type="pct"/>
            <w:tcBorders>
              <w:top w:val="single" w:sz="4" w:space="0" w:color="000000"/>
              <w:left w:val="single" w:sz="4" w:space="0" w:color="000000"/>
            </w:tcBorders>
            <w:shd w:val="clear" w:color="auto" w:fill="auto"/>
            <w:tcMar>
              <w:top w:w="0" w:type="dxa"/>
              <w:bottom w:w="0" w:type="dxa"/>
            </w:tcMar>
            <w:vAlign w:val="center"/>
          </w:tcPr>
          <w:p w14:paraId="67F4042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Board of Directors</w:t>
            </w:r>
          </w:p>
        </w:tc>
        <w:tc>
          <w:tcPr>
            <w:tcW w:w="938" w:type="pct"/>
            <w:tcBorders>
              <w:top w:val="single" w:sz="4" w:space="0" w:color="000000"/>
              <w:left w:val="single" w:sz="4" w:space="0" w:color="000000"/>
            </w:tcBorders>
            <w:shd w:val="clear" w:color="auto" w:fill="auto"/>
            <w:tcMar>
              <w:top w:w="0" w:type="dxa"/>
              <w:bottom w:w="0" w:type="dxa"/>
            </w:tcMar>
            <w:vAlign w:val="center"/>
          </w:tcPr>
          <w:p w14:paraId="1750F7B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April 22, 2022</w:t>
            </w:r>
          </w:p>
        </w:tc>
        <w:tc>
          <w:tcPr>
            <w:tcW w:w="1041"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3CA26B"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r>
      <w:tr w:rsidR="00647B41" w:rsidRPr="001F1358" w14:paraId="0BEADFCF" w14:textId="77777777" w:rsidTr="00AB1C39">
        <w:tc>
          <w:tcPr>
            <w:tcW w:w="3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76712E"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6</w:t>
            </w:r>
          </w:p>
        </w:tc>
        <w:tc>
          <w:tcPr>
            <w:tcW w:w="1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E0E62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Mr. Le Quang Thach</w:t>
            </w:r>
          </w:p>
        </w:tc>
        <w:tc>
          <w:tcPr>
            <w:tcW w:w="12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EA23F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Board of Directors</w:t>
            </w:r>
          </w:p>
        </w:tc>
        <w:tc>
          <w:tcPr>
            <w:tcW w:w="93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34EC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July 02, 2019</w:t>
            </w:r>
          </w:p>
        </w:tc>
        <w:tc>
          <w:tcPr>
            <w:tcW w:w="104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A19557"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r>
    </w:tbl>
    <w:p w14:paraId="4C98BA54" w14:textId="77777777" w:rsidR="00647B41" w:rsidRPr="001F1358" w:rsidRDefault="00AB1C39" w:rsidP="00AB1C3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Board Resolutions/Decisions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0"/>
        <w:gridCol w:w="3492"/>
        <w:gridCol w:w="1600"/>
        <w:gridCol w:w="3057"/>
      </w:tblGrid>
      <w:tr w:rsidR="00647B41" w:rsidRPr="001F1358" w14:paraId="76CB9921" w14:textId="77777777" w:rsidTr="00AB1C39">
        <w:tc>
          <w:tcPr>
            <w:tcW w:w="482" w:type="pct"/>
            <w:shd w:val="clear" w:color="auto" w:fill="auto"/>
            <w:tcMar>
              <w:top w:w="0" w:type="dxa"/>
              <w:bottom w:w="0" w:type="dxa"/>
            </w:tcMar>
            <w:vAlign w:val="center"/>
          </w:tcPr>
          <w:p w14:paraId="1A3106D8"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w:t>
            </w:r>
          </w:p>
        </w:tc>
        <w:tc>
          <w:tcPr>
            <w:tcW w:w="1936" w:type="pct"/>
            <w:shd w:val="clear" w:color="auto" w:fill="auto"/>
            <w:tcMar>
              <w:top w:w="0" w:type="dxa"/>
              <w:bottom w:w="0" w:type="dxa"/>
            </w:tcMar>
            <w:vAlign w:val="center"/>
          </w:tcPr>
          <w:p w14:paraId="65E04AF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Resolution/Decision No.</w:t>
            </w:r>
          </w:p>
        </w:tc>
        <w:tc>
          <w:tcPr>
            <w:tcW w:w="887" w:type="pct"/>
            <w:shd w:val="clear" w:color="auto" w:fill="auto"/>
            <w:tcMar>
              <w:top w:w="0" w:type="dxa"/>
              <w:bottom w:w="0" w:type="dxa"/>
            </w:tcMar>
            <w:vAlign w:val="center"/>
          </w:tcPr>
          <w:p w14:paraId="68A8859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w:t>
            </w:r>
          </w:p>
        </w:tc>
        <w:tc>
          <w:tcPr>
            <w:tcW w:w="1695" w:type="pct"/>
            <w:shd w:val="clear" w:color="auto" w:fill="auto"/>
            <w:tcMar>
              <w:top w:w="0" w:type="dxa"/>
              <w:bottom w:w="0" w:type="dxa"/>
            </w:tcMar>
            <w:vAlign w:val="center"/>
          </w:tcPr>
          <w:p w14:paraId="241939D0"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Contents</w:t>
            </w:r>
          </w:p>
        </w:tc>
      </w:tr>
      <w:tr w:rsidR="00647B41" w:rsidRPr="001F1358" w14:paraId="31602A33" w14:textId="77777777" w:rsidTr="00AB1C39">
        <w:tc>
          <w:tcPr>
            <w:tcW w:w="482" w:type="pct"/>
            <w:shd w:val="clear" w:color="auto" w:fill="auto"/>
            <w:tcMar>
              <w:top w:w="0" w:type="dxa"/>
              <w:bottom w:w="0" w:type="dxa"/>
            </w:tcMar>
            <w:vAlign w:val="center"/>
          </w:tcPr>
          <w:p w14:paraId="7BBE8C8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1</w:t>
            </w:r>
          </w:p>
        </w:tc>
        <w:tc>
          <w:tcPr>
            <w:tcW w:w="1936" w:type="pct"/>
            <w:shd w:val="clear" w:color="auto" w:fill="auto"/>
            <w:tcMar>
              <w:top w:w="0" w:type="dxa"/>
              <w:bottom w:w="0" w:type="dxa"/>
            </w:tcMar>
            <w:vAlign w:val="center"/>
          </w:tcPr>
          <w:p w14:paraId="58214B70"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01/2023/NQ-KOVALIXA-HDQT</w:t>
            </w:r>
          </w:p>
        </w:tc>
        <w:tc>
          <w:tcPr>
            <w:tcW w:w="887" w:type="pct"/>
            <w:shd w:val="clear" w:color="auto" w:fill="auto"/>
            <w:tcMar>
              <w:top w:w="0" w:type="dxa"/>
              <w:bottom w:w="0" w:type="dxa"/>
            </w:tcMar>
            <w:vAlign w:val="center"/>
          </w:tcPr>
          <w:p w14:paraId="1057FD67"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February 20, 2023</w:t>
            </w:r>
          </w:p>
        </w:tc>
        <w:tc>
          <w:tcPr>
            <w:tcW w:w="1695" w:type="pct"/>
            <w:shd w:val="clear" w:color="auto" w:fill="auto"/>
            <w:tcMar>
              <w:top w:w="0" w:type="dxa"/>
              <w:bottom w:w="0" w:type="dxa"/>
            </w:tcMar>
            <w:vAlign w:val="center"/>
          </w:tcPr>
          <w:p w14:paraId="1AA1199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Approve the selection of an audit company for the Company’s </w:t>
            </w:r>
            <w:r w:rsidRPr="001F1358">
              <w:rPr>
                <w:rFonts w:ascii="Arial" w:hAnsi="Arial" w:cs="Arial"/>
                <w:color w:val="010000"/>
                <w:sz w:val="20"/>
              </w:rPr>
              <w:lastRenderedPageBreak/>
              <w:t>Financial Statements 2022</w:t>
            </w:r>
          </w:p>
        </w:tc>
      </w:tr>
      <w:tr w:rsidR="00647B41" w:rsidRPr="001F1358" w14:paraId="45059DE0" w14:textId="77777777" w:rsidTr="00AB1C39">
        <w:tc>
          <w:tcPr>
            <w:tcW w:w="482" w:type="pct"/>
            <w:shd w:val="clear" w:color="auto" w:fill="auto"/>
            <w:tcMar>
              <w:top w:w="0" w:type="dxa"/>
              <w:bottom w:w="0" w:type="dxa"/>
            </w:tcMar>
            <w:vAlign w:val="center"/>
          </w:tcPr>
          <w:p w14:paraId="513FA6AA" w14:textId="44FC5518"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2</w:t>
            </w:r>
          </w:p>
        </w:tc>
        <w:tc>
          <w:tcPr>
            <w:tcW w:w="1936" w:type="pct"/>
            <w:shd w:val="clear" w:color="auto" w:fill="auto"/>
            <w:tcMar>
              <w:top w:w="0" w:type="dxa"/>
              <w:bottom w:w="0" w:type="dxa"/>
            </w:tcMar>
            <w:vAlign w:val="center"/>
          </w:tcPr>
          <w:p w14:paraId="11E9B42F"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02/2023/NQ-KOVALIXA-HDQT</w:t>
            </w:r>
          </w:p>
        </w:tc>
        <w:tc>
          <w:tcPr>
            <w:tcW w:w="887" w:type="pct"/>
            <w:shd w:val="clear" w:color="auto" w:fill="auto"/>
            <w:tcMar>
              <w:top w:w="0" w:type="dxa"/>
              <w:bottom w:w="0" w:type="dxa"/>
            </w:tcMar>
            <w:vAlign w:val="center"/>
          </w:tcPr>
          <w:p w14:paraId="4DB21C2E"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March 28, 2023</w:t>
            </w:r>
          </w:p>
        </w:tc>
        <w:tc>
          <w:tcPr>
            <w:tcW w:w="1695" w:type="pct"/>
            <w:shd w:val="clear" w:color="auto" w:fill="auto"/>
            <w:tcMar>
              <w:top w:w="0" w:type="dxa"/>
              <w:bottom w:w="0" w:type="dxa"/>
            </w:tcMar>
            <w:vAlign w:val="center"/>
          </w:tcPr>
          <w:p w14:paraId="44EFF7E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extension of time to hold the Annual General Meeting of Shareholders 2023</w:t>
            </w:r>
          </w:p>
        </w:tc>
      </w:tr>
      <w:tr w:rsidR="00647B41" w:rsidRPr="001F1358" w14:paraId="21821B83" w14:textId="77777777" w:rsidTr="00AB1C39">
        <w:tc>
          <w:tcPr>
            <w:tcW w:w="482" w:type="pct"/>
            <w:shd w:val="clear" w:color="auto" w:fill="auto"/>
            <w:tcMar>
              <w:top w:w="0" w:type="dxa"/>
              <w:bottom w:w="0" w:type="dxa"/>
            </w:tcMar>
            <w:vAlign w:val="center"/>
          </w:tcPr>
          <w:p w14:paraId="03866F1F" w14:textId="1F594879"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3</w:t>
            </w:r>
          </w:p>
        </w:tc>
        <w:tc>
          <w:tcPr>
            <w:tcW w:w="1936" w:type="pct"/>
            <w:shd w:val="clear" w:color="auto" w:fill="auto"/>
            <w:tcMar>
              <w:top w:w="0" w:type="dxa"/>
              <w:bottom w:w="0" w:type="dxa"/>
            </w:tcMar>
            <w:vAlign w:val="center"/>
          </w:tcPr>
          <w:p w14:paraId="5761BC7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03/2023/NQ-KOVALIXA-HDQT</w:t>
            </w:r>
          </w:p>
        </w:tc>
        <w:tc>
          <w:tcPr>
            <w:tcW w:w="887" w:type="pct"/>
            <w:shd w:val="clear" w:color="auto" w:fill="auto"/>
            <w:tcMar>
              <w:top w:w="0" w:type="dxa"/>
              <w:bottom w:w="0" w:type="dxa"/>
            </w:tcMar>
            <w:vAlign w:val="center"/>
          </w:tcPr>
          <w:p w14:paraId="5B87467E"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April 05, 2023</w:t>
            </w:r>
          </w:p>
        </w:tc>
        <w:tc>
          <w:tcPr>
            <w:tcW w:w="1695" w:type="pct"/>
            <w:shd w:val="clear" w:color="auto" w:fill="auto"/>
            <w:tcMar>
              <w:top w:w="0" w:type="dxa"/>
              <w:bottom w:w="0" w:type="dxa"/>
            </w:tcMar>
            <w:vAlign w:val="center"/>
          </w:tcPr>
          <w:p w14:paraId="6FA82AE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record date for the list of shareholders to exercise the right to attend the Annual General Meeting of Shareholders 2023.</w:t>
            </w:r>
          </w:p>
        </w:tc>
      </w:tr>
      <w:tr w:rsidR="00647B41" w:rsidRPr="001F1358" w14:paraId="22A14293" w14:textId="77777777" w:rsidTr="00AB1C39">
        <w:tc>
          <w:tcPr>
            <w:tcW w:w="482" w:type="pct"/>
            <w:shd w:val="clear" w:color="auto" w:fill="auto"/>
            <w:tcMar>
              <w:top w:w="0" w:type="dxa"/>
              <w:bottom w:w="0" w:type="dxa"/>
            </w:tcMar>
            <w:vAlign w:val="center"/>
          </w:tcPr>
          <w:p w14:paraId="17662A5D" w14:textId="3F3DF9C3"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4</w:t>
            </w:r>
          </w:p>
        </w:tc>
        <w:tc>
          <w:tcPr>
            <w:tcW w:w="1936" w:type="pct"/>
            <w:shd w:val="clear" w:color="auto" w:fill="auto"/>
            <w:tcMar>
              <w:top w:w="0" w:type="dxa"/>
              <w:bottom w:w="0" w:type="dxa"/>
            </w:tcMar>
            <w:vAlign w:val="center"/>
          </w:tcPr>
          <w:p w14:paraId="4573E6F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04/2023/NQ-KOVALIXA-HDQT</w:t>
            </w:r>
          </w:p>
        </w:tc>
        <w:tc>
          <w:tcPr>
            <w:tcW w:w="887" w:type="pct"/>
            <w:shd w:val="clear" w:color="auto" w:fill="auto"/>
            <w:tcMar>
              <w:top w:w="0" w:type="dxa"/>
              <w:bottom w:w="0" w:type="dxa"/>
            </w:tcMar>
            <w:vAlign w:val="center"/>
          </w:tcPr>
          <w:p w14:paraId="0A712A0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June 16, 2023</w:t>
            </w:r>
          </w:p>
        </w:tc>
        <w:tc>
          <w:tcPr>
            <w:tcW w:w="1695" w:type="pct"/>
            <w:shd w:val="clear" w:color="auto" w:fill="auto"/>
            <w:tcMar>
              <w:top w:w="0" w:type="dxa"/>
              <w:bottom w:w="0" w:type="dxa"/>
            </w:tcMar>
            <w:vAlign w:val="center"/>
          </w:tcPr>
          <w:p w14:paraId="326688F7"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election of Chair of the Board of Directors in the term of 2019-2024.</w:t>
            </w:r>
          </w:p>
        </w:tc>
      </w:tr>
      <w:tr w:rsidR="00647B41" w:rsidRPr="001F1358" w14:paraId="6635AB33" w14:textId="77777777" w:rsidTr="00AB1C39">
        <w:tc>
          <w:tcPr>
            <w:tcW w:w="482" w:type="pct"/>
            <w:shd w:val="clear" w:color="auto" w:fill="auto"/>
            <w:tcMar>
              <w:top w:w="0" w:type="dxa"/>
              <w:bottom w:w="0" w:type="dxa"/>
            </w:tcMar>
            <w:vAlign w:val="center"/>
          </w:tcPr>
          <w:p w14:paraId="1F83C8E3" w14:textId="47A38355"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5</w:t>
            </w:r>
          </w:p>
        </w:tc>
        <w:tc>
          <w:tcPr>
            <w:tcW w:w="1936" w:type="pct"/>
            <w:shd w:val="clear" w:color="auto" w:fill="auto"/>
            <w:tcMar>
              <w:top w:w="0" w:type="dxa"/>
              <w:bottom w:w="0" w:type="dxa"/>
            </w:tcMar>
            <w:vAlign w:val="center"/>
          </w:tcPr>
          <w:p w14:paraId="6B1A3222" w14:textId="50A0ECBF"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No.08.08/2023/KOVALIXA/NQ-HDQT</w:t>
            </w:r>
          </w:p>
        </w:tc>
        <w:tc>
          <w:tcPr>
            <w:tcW w:w="887" w:type="pct"/>
            <w:shd w:val="clear" w:color="auto" w:fill="auto"/>
            <w:tcMar>
              <w:top w:w="0" w:type="dxa"/>
              <w:bottom w:w="0" w:type="dxa"/>
            </w:tcMar>
            <w:vAlign w:val="center"/>
          </w:tcPr>
          <w:p w14:paraId="670220E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August 08, 2023</w:t>
            </w:r>
          </w:p>
        </w:tc>
        <w:tc>
          <w:tcPr>
            <w:tcW w:w="1695" w:type="pct"/>
            <w:shd w:val="clear" w:color="auto" w:fill="auto"/>
            <w:tcMar>
              <w:top w:w="0" w:type="dxa"/>
              <w:bottom w:w="0" w:type="dxa"/>
            </w:tcMar>
            <w:vAlign w:val="center"/>
          </w:tcPr>
          <w:p w14:paraId="57B56D7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Approve the implementation of the plan on the additional public offering and some related issues</w:t>
            </w:r>
          </w:p>
        </w:tc>
      </w:tr>
      <w:tr w:rsidR="00647B41" w:rsidRPr="001F1358" w14:paraId="54578AC2" w14:textId="77777777" w:rsidTr="00AB1C39">
        <w:tc>
          <w:tcPr>
            <w:tcW w:w="482" w:type="pct"/>
            <w:shd w:val="clear" w:color="auto" w:fill="auto"/>
            <w:tcMar>
              <w:top w:w="0" w:type="dxa"/>
              <w:bottom w:w="0" w:type="dxa"/>
            </w:tcMar>
            <w:vAlign w:val="center"/>
          </w:tcPr>
          <w:p w14:paraId="33F5A11D" w14:textId="66F23762"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6</w:t>
            </w:r>
          </w:p>
        </w:tc>
        <w:tc>
          <w:tcPr>
            <w:tcW w:w="1936" w:type="pct"/>
            <w:shd w:val="clear" w:color="auto" w:fill="auto"/>
            <w:tcMar>
              <w:top w:w="0" w:type="dxa"/>
              <w:bottom w:w="0" w:type="dxa"/>
            </w:tcMar>
            <w:vAlign w:val="center"/>
          </w:tcPr>
          <w:p w14:paraId="7132AA5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15.08/2023/KOVALIXA/NQ-HDQT</w:t>
            </w:r>
          </w:p>
        </w:tc>
        <w:tc>
          <w:tcPr>
            <w:tcW w:w="887" w:type="pct"/>
            <w:shd w:val="clear" w:color="auto" w:fill="auto"/>
            <w:tcMar>
              <w:top w:w="0" w:type="dxa"/>
              <w:bottom w:w="0" w:type="dxa"/>
            </w:tcMar>
            <w:vAlign w:val="center"/>
          </w:tcPr>
          <w:p w14:paraId="3FBE303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August 15, 2023</w:t>
            </w:r>
          </w:p>
        </w:tc>
        <w:tc>
          <w:tcPr>
            <w:tcW w:w="1695" w:type="pct"/>
            <w:shd w:val="clear" w:color="auto" w:fill="auto"/>
            <w:tcMar>
              <w:top w:w="0" w:type="dxa"/>
              <w:bottom w:w="0" w:type="dxa"/>
            </w:tcMar>
            <w:vAlign w:val="center"/>
          </w:tcPr>
          <w:p w14:paraId="7E4C68A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The application for the additional public offering</w:t>
            </w:r>
          </w:p>
        </w:tc>
      </w:tr>
      <w:tr w:rsidR="00647B41" w:rsidRPr="001F1358" w14:paraId="7674A56F" w14:textId="77777777" w:rsidTr="00AB1C39">
        <w:tc>
          <w:tcPr>
            <w:tcW w:w="482" w:type="pct"/>
            <w:shd w:val="clear" w:color="auto" w:fill="auto"/>
            <w:tcMar>
              <w:top w:w="0" w:type="dxa"/>
              <w:bottom w:w="0" w:type="dxa"/>
            </w:tcMar>
            <w:vAlign w:val="center"/>
          </w:tcPr>
          <w:p w14:paraId="3D732864" w14:textId="75438CD4"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7</w:t>
            </w:r>
          </w:p>
        </w:tc>
        <w:tc>
          <w:tcPr>
            <w:tcW w:w="1936" w:type="pct"/>
            <w:shd w:val="clear" w:color="auto" w:fill="auto"/>
            <w:tcMar>
              <w:top w:w="0" w:type="dxa"/>
              <w:bottom w:w="0" w:type="dxa"/>
            </w:tcMar>
            <w:vAlign w:val="center"/>
          </w:tcPr>
          <w:p w14:paraId="05E15E1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 31.10/2023/KOVALIXA/NQ-HDQT</w:t>
            </w:r>
          </w:p>
          <w:p w14:paraId="31E3896C" w14:textId="77777777" w:rsidR="00647B41" w:rsidRPr="001F1358" w:rsidRDefault="00647B41"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011BD1C0"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October 31, 2023</w:t>
            </w:r>
          </w:p>
        </w:tc>
        <w:tc>
          <w:tcPr>
            <w:tcW w:w="1695" w:type="pct"/>
            <w:shd w:val="clear" w:color="auto" w:fill="auto"/>
            <w:tcMar>
              <w:top w:w="0" w:type="dxa"/>
              <w:bottom w:w="0" w:type="dxa"/>
            </w:tcMar>
            <w:vAlign w:val="center"/>
          </w:tcPr>
          <w:p w14:paraId="234A5A3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Withdraw the application for the additional public offering</w:t>
            </w:r>
          </w:p>
        </w:tc>
      </w:tr>
    </w:tbl>
    <w:p w14:paraId="73FB7F68"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The Supervisory Board/ Audit Committee (Annual Report 2023):</w:t>
      </w:r>
    </w:p>
    <w:p w14:paraId="1253A68E" w14:textId="77777777" w:rsidR="00647B41" w:rsidRPr="001F1358" w:rsidRDefault="00AB1C39" w:rsidP="00AB1C3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
        <w:gridCol w:w="1411"/>
        <w:gridCol w:w="1340"/>
        <w:gridCol w:w="4098"/>
        <w:gridCol w:w="1526"/>
      </w:tblGrid>
      <w:tr w:rsidR="00647B41" w:rsidRPr="001F1358" w14:paraId="04213168" w14:textId="77777777" w:rsidTr="00AB1C39">
        <w:tc>
          <w:tcPr>
            <w:tcW w:w="357" w:type="pct"/>
            <w:shd w:val="clear" w:color="auto" w:fill="auto"/>
            <w:tcMar>
              <w:top w:w="0" w:type="dxa"/>
              <w:bottom w:w="0" w:type="dxa"/>
            </w:tcMar>
            <w:vAlign w:val="center"/>
          </w:tcPr>
          <w:p w14:paraId="2E294D1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w:t>
            </w:r>
          </w:p>
        </w:tc>
        <w:tc>
          <w:tcPr>
            <w:tcW w:w="782" w:type="pct"/>
            <w:shd w:val="clear" w:color="auto" w:fill="auto"/>
            <w:tcMar>
              <w:top w:w="0" w:type="dxa"/>
              <w:bottom w:w="0" w:type="dxa"/>
            </w:tcMar>
            <w:vAlign w:val="center"/>
          </w:tcPr>
          <w:p w14:paraId="24FA1089" w14:textId="50AC2F83" w:rsidR="00647B41" w:rsidRPr="001F1358" w:rsidRDefault="00AB1C39" w:rsidP="001F135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w:t>
            </w:r>
            <w:r w:rsidR="001F1358" w:rsidRPr="001F1358">
              <w:rPr>
                <w:rFonts w:ascii="Arial" w:hAnsi="Arial" w:cs="Arial"/>
                <w:color w:val="010000"/>
                <w:sz w:val="20"/>
              </w:rPr>
              <w:t xml:space="preserve"> </w:t>
            </w:r>
            <w:r w:rsidRPr="001F1358">
              <w:rPr>
                <w:rFonts w:ascii="Arial" w:hAnsi="Arial" w:cs="Arial"/>
                <w:color w:val="010000"/>
                <w:sz w:val="20"/>
              </w:rPr>
              <w:t>the Supervisory Board</w:t>
            </w:r>
          </w:p>
        </w:tc>
        <w:tc>
          <w:tcPr>
            <w:tcW w:w="743" w:type="pct"/>
            <w:shd w:val="clear" w:color="auto" w:fill="auto"/>
            <w:tcMar>
              <w:top w:w="0" w:type="dxa"/>
              <w:bottom w:w="0" w:type="dxa"/>
            </w:tcMar>
            <w:vAlign w:val="center"/>
          </w:tcPr>
          <w:p w14:paraId="285913D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Position</w:t>
            </w:r>
          </w:p>
        </w:tc>
        <w:tc>
          <w:tcPr>
            <w:tcW w:w="2272" w:type="pct"/>
            <w:shd w:val="clear" w:color="auto" w:fill="auto"/>
            <w:tcMar>
              <w:top w:w="0" w:type="dxa"/>
              <w:bottom w:w="0" w:type="dxa"/>
            </w:tcMar>
            <w:vAlign w:val="center"/>
          </w:tcPr>
          <w:p w14:paraId="7C5BDE2F"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appointment/dismissal as member of the Supervisory Board</w:t>
            </w:r>
          </w:p>
        </w:tc>
        <w:tc>
          <w:tcPr>
            <w:tcW w:w="846" w:type="pct"/>
            <w:shd w:val="clear" w:color="auto" w:fill="auto"/>
            <w:tcMar>
              <w:top w:w="0" w:type="dxa"/>
              <w:bottom w:w="0" w:type="dxa"/>
            </w:tcMar>
            <w:vAlign w:val="center"/>
          </w:tcPr>
          <w:p w14:paraId="6B67B1E9"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Qualification</w:t>
            </w:r>
          </w:p>
        </w:tc>
      </w:tr>
      <w:tr w:rsidR="00647B41" w:rsidRPr="001F1358" w14:paraId="61FA4D93" w14:textId="77777777" w:rsidTr="00AB1C39">
        <w:tc>
          <w:tcPr>
            <w:tcW w:w="357" w:type="pct"/>
            <w:shd w:val="clear" w:color="auto" w:fill="auto"/>
            <w:tcMar>
              <w:top w:w="0" w:type="dxa"/>
              <w:bottom w:w="0" w:type="dxa"/>
            </w:tcMar>
            <w:vAlign w:val="center"/>
          </w:tcPr>
          <w:p w14:paraId="08711CB4" w14:textId="3B7EA63D"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1</w:t>
            </w:r>
          </w:p>
        </w:tc>
        <w:tc>
          <w:tcPr>
            <w:tcW w:w="782" w:type="pct"/>
            <w:shd w:val="clear" w:color="auto" w:fill="auto"/>
            <w:tcMar>
              <w:top w:w="0" w:type="dxa"/>
              <w:bottom w:w="0" w:type="dxa"/>
            </w:tcMar>
            <w:vAlign w:val="center"/>
          </w:tcPr>
          <w:p w14:paraId="7666E88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Ms. Nguyen Thi Thuy Nga</w:t>
            </w:r>
          </w:p>
        </w:tc>
        <w:tc>
          <w:tcPr>
            <w:tcW w:w="743" w:type="pct"/>
            <w:shd w:val="clear" w:color="auto" w:fill="auto"/>
            <w:tcMar>
              <w:top w:w="0" w:type="dxa"/>
              <w:bottom w:w="0" w:type="dxa"/>
            </w:tcMar>
            <w:vAlign w:val="center"/>
          </w:tcPr>
          <w:p w14:paraId="57E7422F" w14:textId="10548A8D"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Chief of the Supervisory Board</w:t>
            </w:r>
          </w:p>
        </w:tc>
        <w:tc>
          <w:tcPr>
            <w:tcW w:w="2272" w:type="pct"/>
            <w:shd w:val="clear" w:color="auto" w:fill="auto"/>
            <w:tcMar>
              <w:top w:w="0" w:type="dxa"/>
              <w:bottom w:w="0" w:type="dxa"/>
            </w:tcMar>
            <w:vAlign w:val="center"/>
          </w:tcPr>
          <w:p w14:paraId="5DE2EBF3" w14:textId="2FDC1A2F"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Dismissed according to </w:t>
            </w:r>
            <w:r w:rsidR="001F1358" w:rsidRPr="001F1358">
              <w:rPr>
                <w:rFonts w:ascii="Arial" w:hAnsi="Arial" w:cs="Arial"/>
                <w:color w:val="010000"/>
                <w:sz w:val="20"/>
              </w:rPr>
              <w:t>General Mandate</w:t>
            </w:r>
            <w:r w:rsidRPr="001F1358">
              <w:rPr>
                <w:rFonts w:ascii="Arial" w:hAnsi="Arial" w:cs="Arial"/>
                <w:color w:val="010000"/>
                <w:sz w:val="20"/>
              </w:rPr>
              <w:t xml:space="preserve"> No. 01/2023/DHDCD-KOVALIXA/NQ dated June 16, 2023.</w:t>
            </w:r>
          </w:p>
        </w:tc>
        <w:tc>
          <w:tcPr>
            <w:tcW w:w="846" w:type="pct"/>
            <w:shd w:val="clear" w:color="auto" w:fill="auto"/>
            <w:tcMar>
              <w:top w:w="0" w:type="dxa"/>
              <w:bottom w:w="0" w:type="dxa"/>
            </w:tcMar>
            <w:vAlign w:val="center"/>
          </w:tcPr>
          <w:p w14:paraId="6582B22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Bachelor of Finance and Accounting</w:t>
            </w:r>
          </w:p>
        </w:tc>
      </w:tr>
      <w:tr w:rsidR="00647B41" w:rsidRPr="001F1358" w14:paraId="4A4C9669" w14:textId="77777777" w:rsidTr="00AB1C39">
        <w:tc>
          <w:tcPr>
            <w:tcW w:w="357" w:type="pct"/>
            <w:shd w:val="clear" w:color="auto" w:fill="auto"/>
            <w:tcMar>
              <w:top w:w="0" w:type="dxa"/>
              <w:bottom w:w="0" w:type="dxa"/>
            </w:tcMar>
            <w:vAlign w:val="center"/>
          </w:tcPr>
          <w:p w14:paraId="5A7EE973" w14:textId="04BC4A81"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2</w:t>
            </w:r>
          </w:p>
        </w:tc>
        <w:tc>
          <w:tcPr>
            <w:tcW w:w="782" w:type="pct"/>
            <w:shd w:val="clear" w:color="auto" w:fill="auto"/>
            <w:tcMar>
              <w:top w:w="0" w:type="dxa"/>
              <w:bottom w:w="0" w:type="dxa"/>
            </w:tcMar>
            <w:vAlign w:val="center"/>
          </w:tcPr>
          <w:p w14:paraId="51CED3F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Ms. Dao Thi Hang Nga</w:t>
            </w:r>
          </w:p>
        </w:tc>
        <w:tc>
          <w:tcPr>
            <w:tcW w:w="743" w:type="pct"/>
            <w:shd w:val="clear" w:color="auto" w:fill="auto"/>
            <w:tcMar>
              <w:top w:w="0" w:type="dxa"/>
              <w:bottom w:w="0" w:type="dxa"/>
            </w:tcMar>
            <w:vAlign w:val="center"/>
          </w:tcPr>
          <w:p w14:paraId="06A5A55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Chief of the Supervisory Board</w:t>
            </w:r>
          </w:p>
        </w:tc>
        <w:tc>
          <w:tcPr>
            <w:tcW w:w="2272" w:type="pct"/>
            <w:shd w:val="clear" w:color="auto" w:fill="auto"/>
            <w:tcMar>
              <w:top w:w="0" w:type="dxa"/>
              <w:bottom w:w="0" w:type="dxa"/>
            </w:tcMar>
            <w:vAlign w:val="center"/>
          </w:tcPr>
          <w:p w14:paraId="1BC587F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Newly appointed according to Supervisory Board Meeting Minutes No. 03/BB-BKS/KOVALIXA dated July 03, 2023.</w:t>
            </w:r>
          </w:p>
        </w:tc>
        <w:tc>
          <w:tcPr>
            <w:tcW w:w="846" w:type="pct"/>
            <w:shd w:val="clear" w:color="auto" w:fill="auto"/>
            <w:tcMar>
              <w:top w:w="0" w:type="dxa"/>
              <w:bottom w:w="0" w:type="dxa"/>
            </w:tcMar>
            <w:vAlign w:val="center"/>
          </w:tcPr>
          <w:p w14:paraId="03FE353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Bachelor of Finance and Accounting</w:t>
            </w:r>
          </w:p>
        </w:tc>
      </w:tr>
      <w:tr w:rsidR="00647B41" w:rsidRPr="001F1358" w14:paraId="47DF9C5E" w14:textId="77777777" w:rsidTr="00AB1C39">
        <w:tc>
          <w:tcPr>
            <w:tcW w:w="357" w:type="pct"/>
            <w:shd w:val="clear" w:color="auto" w:fill="auto"/>
            <w:tcMar>
              <w:top w:w="0" w:type="dxa"/>
              <w:bottom w:w="0" w:type="dxa"/>
            </w:tcMar>
            <w:vAlign w:val="center"/>
          </w:tcPr>
          <w:p w14:paraId="773317A7" w14:textId="4682F042"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3</w:t>
            </w:r>
          </w:p>
        </w:tc>
        <w:tc>
          <w:tcPr>
            <w:tcW w:w="782" w:type="pct"/>
            <w:shd w:val="clear" w:color="auto" w:fill="auto"/>
            <w:tcMar>
              <w:top w:w="0" w:type="dxa"/>
              <w:bottom w:w="0" w:type="dxa"/>
            </w:tcMar>
            <w:vAlign w:val="center"/>
          </w:tcPr>
          <w:p w14:paraId="7E1F55E1"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Ms. Nguyen Thi Lan Anh</w:t>
            </w:r>
          </w:p>
        </w:tc>
        <w:tc>
          <w:tcPr>
            <w:tcW w:w="743" w:type="pct"/>
            <w:shd w:val="clear" w:color="auto" w:fill="auto"/>
            <w:tcMar>
              <w:top w:w="0" w:type="dxa"/>
              <w:bottom w:w="0" w:type="dxa"/>
            </w:tcMar>
            <w:vAlign w:val="center"/>
          </w:tcPr>
          <w:p w14:paraId="4EA48646" w14:textId="4DB41348"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Supervisory Board</w:t>
            </w:r>
          </w:p>
        </w:tc>
        <w:tc>
          <w:tcPr>
            <w:tcW w:w="2272" w:type="pct"/>
            <w:shd w:val="clear" w:color="auto" w:fill="auto"/>
            <w:tcMar>
              <w:top w:w="0" w:type="dxa"/>
              <w:bottom w:w="0" w:type="dxa"/>
            </w:tcMar>
            <w:vAlign w:val="center"/>
          </w:tcPr>
          <w:p w14:paraId="18C00DF7"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April 22, 2022</w:t>
            </w:r>
          </w:p>
        </w:tc>
        <w:tc>
          <w:tcPr>
            <w:tcW w:w="846" w:type="pct"/>
            <w:shd w:val="clear" w:color="auto" w:fill="auto"/>
            <w:tcMar>
              <w:top w:w="0" w:type="dxa"/>
              <w:bottom w:w="0" w:type="dxa"/>
            </w:tcMar>
            <w:vAlign w:val="center"/>
          </w:tcPr>
          <w:p w14:paraId="1AE46ABD"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Bachelor of Accounting</w:t>
            </w:r>
          </w:p>
        </w:tc>
      </w:tr>
      <w:tr w:rsidR="00647B41" w:rsidRPr="001F1358" w14:paraId="7FA247D9" w14:textId="77777777" w:rsidTr="00AB1C39">
        <w:tc>
          <w:tcPr>
            <w:tcW w:w="357" w:type="pct"/>
            <w:shd w:val="clear" w:color="auto" w:fill="auto"/>
            <w:tcMar>
              <w:top w:w="0" w:type="dxa"/>
              <w:bottom w:w="0" w:type="dxa"/>
            </w:tcMar>
            <w:vAlign w:val="center"/>
          </w:tcPr>
          <w:p w14:paraId="687E9577"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4</w:t>
            </w:r>
          </w:p>
        </w:tc>
        <w:tc>
          <w:tcPr>
            <w:tcW w:w="782" w:type="pct"/>
            <w:shd w:val="clear" w:color="auto" w:fill="auto"/>
            <w:tcMar>
              <w:top w:w="0" w:type="dxa"/>
              <w:bottom w:w="0" w:type="dxa"/>
            </w:tcMar>
            <w:vAlign w:val="center"/>
          </w:tcPr>
          <w:p w14:paraId="5B38F5D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Ms. Trinh Dieu Linh</w:t>
            </w:r>
          </w:p>
        </w:tc>
        <w:tc>
          <w:tcPr>
            <w:tcW w:w="743" w:type="pct"/>
            <w:shd w:val="clear" w:color="auto" w:fill="auto"/>
            <w:tcMar>
              <w:top w:w="0" w:type="dxa"/>
              <w:bottom w:w="0" w:type="dxa"/>
            </w:tcMar>
            <w:vAlign w:val="center"/>
          </w:tcPr>
          <w:p w14:paraId="55EB4225" w14:textId="78A7855C"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Member of the Supervisory </w:t>
            </w:r>
            <w:r w:rsidRPr="001F1358">
              <w:rPr>
                <w:rFonts w:ascii="Arial" w:hAnsi="Arial" w:cs="Arial"/>
                <w:color w:val="010000"/>
                <w:sz w:val="20"/>
              </w:rPr>
              <w:lastRenderedPageBreak/>
              <w:t>Board</w:t>
            </w:r>
          </w:p>
        </w:tc>
        <w:tc>
          <w:tcPr>
            <w:tcW w:w="2272" w:type="pct"/>
            <w:shd w:val="clear" w:color="auto" w:fill="auto"/>
            <w:tcMar>
              <w:top w:w="0" w:type="dxa"/>
              <w:bottom w:w="0" w:type="dxa"/>
            </w:tcMar>
            <w:vAlign w:val="center"/>
          </w:tcPr>
          <w:p w14:paraId="3D556D5E" w14:textId="3047AA65"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 xml:space="preserve">Newly appointed according to </w:t>
            </w:r>
            <w:r w:rsidR="001F1358" w:rsidRPr="001F1358">
              <w:rPr>
                <w:rFonts w:ascii="Arial" w:hAnsi="Arial" w:cs="Arial"/>
                <w:color w:val="010000"/>
                <w:sz w:val="20"/>
              </w:rPr>
              <w:t>General Mandate</w:t>
            </w:r>
            <w:r w:rsidR="001F1358" w:rsidRPr="001F1358">
              <w:rPr>
                <w:rFonts w:ascii="Arial" w:hAnsi="Arial" w:cs="Arial"/>
                <w:color w:val="010000"/>
                <w:sz w:val="20"/>
              </w:rPr>
              <w:t xml:space="preserve"> </w:t>
            </w:r>
            <w:r w:rsidRPr="001F1358">
              <w:rPr>
                <w:rFonts w:ascii="Arial" w:hAnsi="Arial" w:cs="Arial"/>
                <w:color w:val="010000"/>
                <w:sz w:val="20"/>
              </w:rPr>
              <w:t>No. 01/2023/DHDCD-</w:t>
            </w:r>
            <w:r w:rsidRPr="001F1358">
              <w:rPr>
                <w:rFonts w:ascii="Arial" w:hAnsi="Arial" w:cs="Arial"/>
                <w:color w:val="010000"/>
                <w:sz w:val="20"/>
              </w:rPr>
              <w:lastRenderedPageBreak/>
              <w:t>KOVALIXA/NQ dated June 16, 2023.</w:t>
            </w:r>
          </w:p>
        </w:tc>
        <w:tc>
          <w:tcPr>
            <w:tcW w:w="846" w:type="pct"/>
            <w:shd w:val="clear" w:color="auto" w:fill="auto"/>
            <w:tcMar>
              <w:top w:w="0" w:type="dxa"/>
              <w:bottom w:w="0" w:type="dxa"/>
            </w:tcMar>
            <w:vAlign w:val="center"/>
          </w:tcPr>
          <w:p w14:paraId="1151868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Bachelor of Accounting</w:t>
            </w:r>
          </w:p>
        </w:tc>
      </w:tr>
    </w:tbl>
    <w:p w14:paraId="0FAB3E21"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
        <w:gridCol w:w="2302"/>
        <w:gridCol w:w="1513"/>
        <w:gridCol w:w="1883"/>
        <w:gridCol w:w="2574"/>
      </w:tblGrid>
      <w:tr w:rsidR="00647B41" w:rsidRPr="001F1358" w14:paraId="3CE2C436" w14:textId="77777777" w:rsidTr="00AB1C39">
        <w:tc>
          <w:tcPr>
            <w:tcW w:w="414" w:type="pct"/>
            <w:shd w:val="clear" w:color="auto" w:fill="auto"/>
            <w:tcMar>
              <w:top w:w="0" w:type="dxa"/>
              <w:bottom w:w="0" w:type="dxa"/>
            </w:tcMar>
            <w:vAlign w:val="center"/>
          </w:tcPr>
          <w:p w14:paraId="377B39D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No.</w:t>
            </w:r>
          </w:p>
        </w:tc>
        <w:tc>
          <w:tcPr>
            <w:tcW w:w="1276" w:type="pct"/>
            <w:shd w:val="clear" w:color="auto" w:fill="auto"/>
            <w:tcMar>
              <w:top w:w="0" w:type="dxa"/>
              <w:bottom w:w="0" w:type="dxa"/>
            </w:tcMar>
            <w:vAlign w:val="center"/>
          </w:tcPr>
          <w:p w14:paraId="0D672D1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Member of the Executive Board</w:t>
            </w:r>
          </w:p>
        </w:tc>
        <w:tc>
          <w:tcPr>
            <w:tcW w:w="839" w:type="pct"/>
            <w:shd w:val="clear" w:color="auto" w:fill="auto"/>
            <w:tcMar>
              <w:top w:w="0" w:type="dxa"/>
              <w:bottom w:w="0" w:type="dxa"/>
            </w:tcMar>
            <w:vAlign w:val="center"/>
          </w:tcPr>
          <w:p w14:paraId="4A38F350"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birth</w:t>
            </w:r>
          </w:p>
        </w:tc>
        <w:tc>
          <w:tcPr>
            <w:tcW w:w="1044" w:type="pct"/>
            <w:shd w:val="clear" w:color="auto" w:fill="auto"/>
            <w:tcMar>
              <w:top w:w="0" w:type="dxa"/>
              <w:bottom w:w="0" w:type="dxa"/>
            </w:tcMar>
            <w:vAlign w:val="center"/>
          </w:tcPr>
          <w:p w14:paraId="05DB33D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Qualification</w:t>
            </w:r>
          </w:p>
        </w:tc>
        <w:tc>
          <w:tcPr>
            <w:tcW w:w="1427" w:type="pct"/>
            <w:shd w:val="clear" w:color="auto" w:fill="auto"/>
            <w:tcMar>
              <w:top w:w="0" w:type="dxa"/>
              <w:bottom w:w="0" w:type="dxa"/>
            </w:tcMar>
            <w:vAlign w:val="center"/>
          </w:tcPr>
          <w:p w14:paraId="456132B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appointment/dismissal as member of the Executive Board</w:t>
            </w:r>
          </w:p>
        </w:tc>
      </w:tr>
      <w:tr w:rsidR="00647B41" w:rsidRPr="001F1358" w14:paraId="56E76DF7" w14:textId="77777777" w:rsidTr="00AB1C39">
        <w:tc>
          <w:tcPr>
            <w:tcW w:w="414" w:type="pct"/>
            <w:shd w:val="clear" w:color="auto" w:fill="auto"/>
            <w:tcMar>
              <w:top w:w="0" w:type="dxa"/>
              <w:bottom w:w="0" w:type="dxa"/>
            </w:tcMar>
            <w:vAlign w:val="center"/>
          </w:tcPr>
          <w:p w14:paraId="628E1485"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1</w:t>
            </w:r>
          </w:p>
        </w:tc>
        <w:tc>
          <w:tcPr>
            <w:tcW w:w="1276" w:type="pct"/>
            <w:shd w:val="clear" w:color="auto" w:fill="auto"/>
            <w:tcMar>
              <w:top w:w="0" w:type="dxa"/>
              <w:bottom w:w="0" w:type="dxa"/>
            </w:tcMar>
            <w:vAlign w:val="center"/>
          </w:tcPr>
          <w:p w14:paraId="7FB62866"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Mr. Hoang Van Cong</w:t>
            </w:r>
          </w:p>
        </w:tc>
        <w:tc>
          <w:tcPr>
            <w:tcW w:w="839" w:type="pct"/>
            <w:shd w:val="clear" w:color="auto" w:fill="auto"/>
            <w:tcMar>
              <w:top w:w="0" w:type="dxa"/>
              <w:bottom w:w="0" w:type="dxa"/>
            </w:tcMar>
            <w:vAlign w:val="center"/>
          </w:tcPr>
          <w:p w14:paraId="0A38DB7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June 02, 1969</w:t>
            </w:r>
          </w:p>
        </w:tc>
        <w:tc>
          <w:tcPr>
            <w:tcW w:w="1044" w:type="pct"/>
            <w:shd w:val="clear" w:color="auto" w:fill="auto"/>
            <w:tcMar>
              <w:top w:w="0" w:type="dxa"/>
              <w:bottom w:w="0" w:type="dxa"/>
            </w:tcMar>
            <w:vAlign w:val="center"/>
          </w:tcPr>
          <w:p w14:paraId="42479123" w14:textId="77777777" w:rsidR="00647B41" w:rsidRPr="001F1358" w:rsidRDefault="00647B41" w:rsidP="00AB1C39">
            <w:pPr>
              <w:tabs>
                <w:tab w:val="left" w:pos="432"/>
              </w:tabs>
              <w:spacing w:after="120" w:line="360" w:lineRule="auto"/>
              <w:rPr>
                <w:rFonts w:ascii="Arial" w:eastAsia="Arial" w:hAnsi="Arial" w:cs="Arial"/>
                <w:color w:val="010000"/>
                <w:sz w:val="20"/>
                <w:szCs w:val="20"/>
              </w:rPr>
            </w:pPr>
          </w:p>
        </w:tc>
        <w:tc>
          <w:tcPr>
            <w:tcW w:w="1427" w:type="pct"/>
            <w:shd w:val="clear" w:color="auto" w:fill="auto"/>
            <w:tcMar>
              <w:top w:w="0" w:type="dxa"/>
              <w:bottom w:w="0" w:type="dxa"/>
            </w:tcMar>
            <w:vAlign w:val="center"/>
          </w:tcPr>
          <w:p w14:paraId="4E97B4B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Appointed on</w:t>
            </w:r>
          </w:p>
          <w:p w14:paraId="2CFBE75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August 19, 2020</w:t>
            </w:r>
          </w:p>
        </w:tc>
      </w:tr>
    </w:tbl>
    <w:p w14:paraId="077289C1"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5"/>
        <w:gridCol w:w="1681"/>
        <w:gridCol w:w="2246"/>
        <w:gridCol w:w="2947"/>
      </w:tblGrid>
      <w:tr w:rsidR="00647B41" w:rsidRPr="001F1358" w14:paraId="60E5DA37" w14:textId="77777777" w:rsidTr="00AB1C39">
        <w:tc>
          <w:tcPr>
            <w:tcW w:w="1189" w:type="pct"/>
            <w:shd w:val="clear" w:color="auto" w:fill="auto"/>
            <w:tcMar>
              <w:top w:w="0" w:type="dxa"/>
              <w:bottom w:w="0" w:type="dxa"/>
            </w:tcMar>
            <w:vAlign w:val="center"/>
          </w:tcPr>
          <w:p w14:paraId="501B6F9A"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Full name</w:t>
            </w:r>
          </w:p>
        </w:tc>
        <w:tc>
          <w:tcPr>
            <w:tcW w:w="932" w:type="pct"/>
            <w:shd w:val="clear" w:color="auto" w:fill="auto"/>
            <w:tcMar>
              <w:top w:w="0" w:type="dxa"/>
              <w:bottom w:w="0" w:type="dxa"/>
            </w:tcMar>
            <w:vAlign w:val="center"/>
          </w:tcPr>
          <w:p w14:paraId="47955384"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birth</w:t>
            </w:r>
          </w:p>
        </w:tc>
        <w:tc>
          <w:tcPr>
            <w:tcW w:w="1245" w:type="pct"/>
            <w:shd w:val="clear" w:color="auto" w:fill="auto"/>
            <w:tcMar>
              <w:top w:w="0" w:type="dxa"/>
              <w:bottom w:w="0" w:type="dxa"/>
            </w:tcMar>
            <w:vAlign w:val="center"/>
          </w:tcPr>
          <w:p w14:paraId="46B1D05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Qualification</w:t>
            </w:r>
          </w:p>
        </w:tc>
        <w:tc>
          <w:tcPr>
            <w:tcW w:w="1634" w:type="pct"/>
            <w:shd w:val="clear" w:color="auto" w:fill="auto"/>
            <w:tcMar>
              <w:top w:w="0" w:type="dxa"/>
              <w:bottom w:w="0" w:type="dxa"/>
            </w:tcMar>
            <w:vAlign w:val="center"/>
          </w:tcPr>
          <w:p w14:paraId="2E93385B"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Date of appointment/dismissal</w:t>
            </w:r>
          </w:p>
        </w:tc>
      </w:tr>
      <w:tr w:rsidR="00647B41" w:rsidRPr="001F1358" w14:paraId="6584BD6A" w14:textId="77777777" w:rsidTr="00AB1C39">
        <w:tc>
          <w:tcPr>
            <w:tcW w:w="1189" w:type="pct"/>
            <w:shd w:val="clear" w:color="auto" w:fill="auto"/>
            <w:tcMar>
              <w:top w:w="0" w:type="dxa"/>
              <w:bottom w:w="0" w:type="dxa"/>
            </w:tcMar>
            <w:vAlign w:val="center"/>
          </w:tcPr>
          <w:p w14:paraId="6CF1640B"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Nguyen Quang Huy</w:t>
            </w:r>
          </w:p>
        </w:tc>
        <w:tc>
          <w:tcPr>
            <w:tcW w:w="932" w:type="pct"/>
            <w:shd w:val="clear" w:color="auto" w:fill="auto"/>
            <w:tcMar>
              <w:top w:w="0" w:type="dxa"/>
              <w:bottom w:w="0" w:type="dxa"/>
            </w:tcMar>
            <w:vAlign w:val="center"/>
          </w:tcPr>
          <w:p w14:paraId="0397E1B3"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December 08, 1992</w:t>
            </w:r>
          </w:p>
        </w:tc>
        <w:tc>
          <w:tcPr>
            <w:tcW w:w="1245" w:type="pct"/>
            <w:shd w:val="clear" w:color="auto" w:fill="auto"/>
            <w:tcMar>
              <w:top w:w="0" w:type="dxa"/>
              <w:bottom w:w="0" w:type="dxa"/>
            </w:tcMar>
            <w:vAlign w:val="center"/>
          </w:tcPr>
          <w:p w14:paraId="74BA527C" w14:textId="3B598B6C"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 xml:space="preserve">Bachelor of Banking and </w:t>
            </w:r>
            <w:r w:rsidR="001F1358" w:rsidRPr="001F1358">
              <w:rPr>
                <w:rFonts w:ascii="Arial" w:hAnsi="Arial" w:cs="Arial"/>
                <w:color w:val="010000"/>
                <w:sz w:val="20"/>
              </w:rPr>
              <w:t>Finance</w:t>
            </w:r>
          </w:p>
        </w:tc>
        <w:tc>
          <w:tcPr>
            <w:tcW w:w="1634" w:type="pct"/>
            <w:shd w:val="clear" w:color="auto" w:fill="auto"/>
            <w:tcMar>
              <w:top w:w="0" w:type="dxa"/>
              <w:bottom w:w="0" w:type="dxa"/>
            </w:tcMar>
            <w:vAlign w:val="center"/>
          </w:tcPr>
          <w:p w14:paraId="2AFB63AC"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Appointed on</w:t>
            </w:r>
          </w:p>
          <w:p w14:paraId="092B8472" w14:textId="77777777" w:rsidR="00647B41" w:rsidRPr="001F1358" w:rsidRDefault="00AB1C39" w:rsidP="00AB1C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February 21, 2022</w:t>
            </w:r>
          </w:p>
        </w:tc>
      </w:tr>
    </w:tbl>
    <w:p w14:paraId="30636799"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Training on corporate governance:</w:t>
      </w:r>
    </w:p>
    <w:p w14:paraId="708A151F"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List of affiliated persons of the public company (Annual Report 2023) and transactions between affiliated persons of the Company and the Company itself</w:t>
      </w:r>
    </w:p>
    <w:p w14:paraId="06982480" w14:textId="77777777" w:rsidR="00647B41" w:rsidRPr="001F1358" w:rsidRDefault="00AB1C39" w:rsidP="00AB1C3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Transactions between the Company and affiliated persons of the Company; or between the Company and major shareholders, PDMR, affiliated persons of PDMR: None</w:t>
      </w:r>
    </w:p>
    <w:p w14:paraId="15BCF860" w14:textId="77777777" w:rsidR="00647B41" w:rsidRPr="001F1358" w:rsidRDefault="00AB1C39" w:rsidP="00AB1C3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Transactions between PDMR of the Company, affiliated persons of PDMR and subsidiaries, companies under the authority of the Company: None</w:t>
      </w:r>
    </w:p>
    <w:p w14:paraId="0D91455B" w14:textId="77777777" w:rsidR="00647B41" w:rsidRPr="001F1358" w:rsidRDefault="00AB1C39" w:rsidP="00AB1C3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Transactions between the Company and other entities</w:t>
      </w:r>
    </w:p>
    <w:p w14:paraId="191E7CAB" w14:textId="77777777" w:rsidR="00647B41" w:rsidRPr="001F1358" w:rsidRDefault="00AB1C39" w:rsidP="00AB1C39">
      <w:pPr>
        <w:numPr>
          <w:ilvl w:val="1"/>
          <w:numId w:val="5"/>
        </w:numPr>
        <w:pBdr>
          <w:top w:val="nil"/>
          <w:left w:val="nil"/>
          <w:bottom w:val="nil"/>
          <w:right w:val="nil"/>
          <w:between w:val="nil"/>
        </w:pBdr>
        <w:tabs>
          <w:tab w:val="left" w:pos="432"/>
          <w:tab w:val="left" w:pos="771"/>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Transactions between the Company and companies in which members of the Board of Directors, members of the Supervisory Board, the Manager (General Manager) and other managers have been founding members or members of the Board of Directors or the Executive Manager (General Manager) for the past three years (as at the time of reporting): None.</w:t>
      </w:r>
    </w:p>
    <w:p w14:paraId="41A15FF9" w14:textId="77777777" w:rsidR="00647B41" w:rsidRPr="001F1358" w:rsidRDefault="00AB1C39" w:rsidP="00AB1C39">
      <w:pPr>
        <w:numPr>
          <w:ilvl w:val="1"/>
          <w:numId w:val="5"/>
        </w:numPr>
        <w:pBdr>
          <w:top w:val="nil"/>
          <w:left w:val="nil"/>
          <w:bottom w:val="nil"/>
          <w:right w:val="nil"/>
          <w:between w:val="nil"/>
        </w:pBdr>
        <w:tabs>
          <w:tab w:val="left" w:pos="432"/>
          <w:tab w:val="left" w:pos="771"/>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the Executive Manager (General Manager): None.</w:t>
      </w:r>
    </w:p>
    <w:p w14:paraId="66EBA19B" w14:textId="77777777" w:rsidR="00647B41" w:rsidRPr="001F1358" w:rsidRDefault="00AB1C39" w:rsidP="00AB1C39">
      <w:pPr>
        <w:numPr>
          <w:ilvl w:val="1"/>
          <w:numId w:val="5"/>
        </w:numPr>
        <w:pBdr>
          <w:top w:val="nil"/>
          <w:left w:val="nil"/>
          <w:bottom w:val="nil"/>
          <w:right w:val="nil"/>
          <w:between w:val="nil"/>
        </w:pBdr>
        <w:tabs>
          <w:tab w:val="left" w:pos="432"/>
          <w:tab w:val="left" w:pos="771"/>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78A3A274"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t>Share transactions of PDMR and affiliated persons of PDMR (Annual Report 2023)</w:t>
      </w:r>
    </w:p>
    <w:p w14:paraId="389C329A" w14:textId="77777777" w:rsidR="00647B41" w:rsidRPr="001F1358" w:rsidRDefault="00AB1C39" w:rsidP="00AB1C3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List of PDMR and affiliated persons of PDMR of the Company</w:t>
      </w:r>
    </w:p>
    <w:p w14:paraId="5B4E1E87" w14:textId="77777777" w:rsidR="00647B41" w:rsidRPr="001F1358" w:rsidRDefault="00AB1C39" w:rsidP="00AB1C3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F1358">
        <w:rPr>
          <w:rFonts w:ascii="Arial" w:hAnsi="Arial" w:cs="Arial"/>
          <w:color w:val="010000"/>
          <w:sz w:val="20"/>
        </w:rPr>
        <w:t>Company’s shares transactions of PDMR and affiliated persons: None.</w:t>
      </w:r>
    </w:p>
    <w:p w14:paraId="5EF6000D" w14:textId="77777777" w:rsidR="00647B41" w:rsidRPr="001F1358" w:rsidRDefault="00AB1C39" w:rsidP="00AB1C39">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F1358">
        <w:rPr>
          <w:rFonts w:ascii="Arial" w:hAnsi="Arial" w:cs="Arial"/>
          <w:color w:val="010000"/>
          <w:sz w:val="20"/>
        </w:rPr>
        <w:lastRenderedPageBreak/>
        <w:t>Other significant issues: None</w:t>
      </w:r>
    </w:p>
    <w:sectPr w:rsidR="00647B41" w:rsidRPr="001F1358" w:rsidSect="00664BE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08C"/>
    <w:multiLevelType w:val="multilevel"/>
    <w:tmpl w:val="E9CCDF6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E5BB4"/>
    <w:multiLevelType w:val="multilevel"/>
    <w:tmpl w:val="C2C237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D8475D"/>
    <w:multiLevelType w:val="multilevel"/>
    <w:tmpl w:val="194CC9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8847FD"/>
    <w:multiLevelType w:val="multilevel"/>
    <w:tmpl w:val="F3DE0D22"/>
    <w:lvl w:ilvl="0">
      <w:start w:val="1"/>
      <w:numFmt w:val="decimal"/>
      <w:lvlText w:val="%1."/>
      <w:lvlJc w:val="left"/>
      <w:pPr>
        <w:ind w:left="637" w:hanging="360"/>
      </w:pPr>
      <w:rPr>
        <w:rFonts w:ascii="Arial" w:eastAsia="Arial" w:hAnsi="Arial" w:cs="Arial"/>
        <w:b w:val="0"/>
        <w:i w:val="0"/>
        <w:sz w:val="20"/>
        <w:szCs w:val="20"/>
        <w:u w:val="none"/>
      </w:rPr>
    </w:lvl>
    <w:lvl w:ilvl="1">
      <w:start w:val="1"/>
      <w:numFmt w:val="decimal"/>
      <w:lvlText w:val="%1.%2."/>
      <w:lvlJc w:val="left"/>
      <w:pPr>
        <w:ind w:left="637" w:hanging="360"/>
      </w:pPr>
      <w:rPr>
        <w:rFonts w:ascii="Arial" w:eastAsia="Arial" w:hAnsi="Arial" w:cs="Arial"/>
        <w:b w:val="0"/>
        <w:i w:val="0"/>
        <w:sz w:val="20"/>
        <w:szCs w:val="20"/>
      </w:rPr>
    </w:lvl>
    <w:lvl w:ilvl="2">
      <w:start w:val="1"/>
      <w:numFmt w:val="decimal"/>
      <w:lvlText w:val="%1.%2.%3."/>
      <w:lvlJc w:val="left"/>
      <w:pPr>
        <w:ind w:left="997" w:hanging="720"/>
      </w:pPr>
      <w:rPr>
        <w:rFonts w:ascii="Arial" w:eastAsia="Arial" w:hAnsi="Arial" w:cs="Arial"/>
        <w:b w:val="0"/>
        <w:i w:val="0"/>
        <w:sz w:val="20"/>
        <w:szCs w:val="20"/>
      </w:rPr>
    </w:lvl>
    <w:lvl w:ilvl="3">
      <w:start w:val="1"/>
      <w:numFmt w:val="decimal"/>
      <w:lvlText w:val="%1.%2.%3.%4."/>
      <w:lvlJc w:val="left"/>
      <w:pPr>
        <w:ind w:left="997" w:hanging="720"/>
      </w:pPr>
    </w:lvl>
    <w:lvl w:ilvl="4">
      <w:start w:val="1"/>
      <w:numFmt w:val="decimal"/>
      <w:lvlText w:val="%1.%2.%3.%4.%5."/>
      <w:lvlJc w:val="left"/>
      <w:pPr>
        <w:ind w:left="1357" w:hanging="1080"/>
      </w:pPr>
    </w:lvl>
    <w:lvl w:ilvl="5">
      <w:start w:val="1"/>
      <w:numFmt w:val="decimal"/>
      <w:lvlText w:val="%1.%2.%3.%4.%5.%6."/>
      <w:lvlJc w:val="left"/>
      <w:pPr>
        <w:ind w:left="1357" w:hanging="1080"/>
      </w:pPr>
    </w:lvl>
    <w:lvl w:ilvl="6">
      <w:start w:val="1"/>
      <w:numFmt w:val="decimal"/>
      <w:lvlText w:val="%1.%2.%3.%4.%5.%6.%7."/>
      <w:lvlJc w:val="left"/>
      <w:pPr>
        <w:ind w:left="1717" w:hanging="1440"/>
      </w:pPr>
    </w:lvl>
    <w:lvl w:ilvl="7">
      <w:start w:val="1"/>
      <w:numFmt w:val="decimal"/>
      <w:lvlText w:val="%1.%2.%3.%4.%5.%6.%7.%8."/>
      <w:lvlJc w:val="left"/>
      <w:pPr>
        <w:ind w:left="1717" w:hanging="1440"/>
      </w:pPr>
    </w:lvl>
    <w:lvl w:ilvl="8">
      <w:start w:val="1"/>
      <w:numFmt w:val="decimal"/>
      <w:lvlText w:val="%1.%2.%3.%4.%5.%6.%7.%8.%9."/>
      <w:lvlJc w:val="left"/>
      <w:pPr>
        <w:ind w:left="2077" w:hanging="1800"/>
      </w:pPr>
    </w:lvl>
  </w:abstractNum>
  <w:abstractNum w:abstractNumId="4" w15:restartNumberingAfterBreak="0">
    <w:nsid w:val="56391F3F"/>
    <w:multiLevelType w:val="multilevel"/>
    <w:tmpl w:val="D84C7A7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933FD9"/>
    <w:multiLevelType w:val="multilevel"/>
    <w:tmpl w:val="6630C9F2"/>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6BE615D"/>
    <w:multiLevelType w:val="multilevel"/>
    <w:tmpl w:val="DA76887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0A36B1E"/>
    <w:multiLevelType w:val="multilevel"/>
    <w:tmpl w:val="7E74CD08"/>
    <w:lvl w:ilvl="0">
      <w:start w:val="1"/>
      <w:numFmt w:val="decimal"/>
      <w:lvlText w:val="%1."/>
      <w:lvlJc w:val="left"/>
      <w:pPr>
        <w:ind w:left="364" w:hanging="360"/>
      </w:pPr>
      <w:rPr>
        <w:rFonts w:ascii="Arial" w:eastAsia="Arial" w:hAnsi="Arial" w:cs="Arial"/>
        <w:b w:val="0"/>
        <w:i w:val="0"/>
        <w:sz w:val="20"/>
        <w:szCs w:val="20"/>
        <w:u w:val="none"/>
      </w:rPr>
    </w:lvl>
    <w:lvl w:ilvl="1">
      <w:start w:val="1"/>
      <w:numFmt w:val="lowerLetter"/>
      <w:lvlText w:val="%2."/>
      <w:lvlJc w:val="left"/>
      <w:pPr>
        <w:ind w:left="1084" w:hanging="360"/>
      </w:pPr>
      <w:rPr>
        <w:rFonts w:ascii="Arial" w:eastAsia="Arial" w:hAnsi="Arial" w:cs="Arial"/>
        <w:b w:val="0"/>
        <w:i w:val="0"/>
        <w:sz w:val="20"/>
        <w:szCs w:val="20"/>
      </w:rPr>
    </w:lvl>
    <w:lvl w:ilvl="2">
      <w:start w:val="1"/>
      <w:numFmt w:val="lowerRoman"/>
      <w:lvlText w:val="%3."/>
      <w:lvlJc w:val="right"/>
      <w:pPr>
        <w:ind w:left="1804" w:hanging="180"/>
      </w:pPr>
      <w:rPr>
        <w:rFonts w:ascii="Arial" w:eastAsia="Arial" w:hAnsi="Arial" w:cs="Arial"/>
        <w:b w:val="0"/>
        <w:i w:val="0"/>
        <w:sz w:val="20"/>
        <w:szCs w:val="20"/>
      </w:r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num w:numId="1" w16cid:durableId="1915359510">
    <w:abstractNumId w:val="4"/>
  </w:num>
  <w:num w:numId="2" w16cid:durableId="67582347">
    <w:abstractNumId w:val="5"/>
  </w:num>
  <w:num w:numId="3" w16cid:durableId="1207064932">
    <w:abstractNumId w:val="0"/>
  </w:num>
  <w:num w:numId="4" w16cid:durableId="802576494">
    <w:abstractNumId w:val="7"/>
  </w:num>
  <w:num w:numId="5" w16cid:durableId="1630936344">
    <w:abstractNumId w:val="3"/>
  </w:num>
  <w:num w:numId="6" w16cid:durableId="1359235631">
    <w:abstractNumId w:val="2"/>
  </w:num>
  <w:num w:numId="7" w16cid:durableId="252470304">
    <w:abstractNumId w:val="6"/>
  </w:num>
  <w:num w:numId="8" w16cid:durableId="178252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41"/>
    <w:rsid w:val="001F1358"/>
    <w:rsid w:val="00647B41"/>
    <w:rsid w:val="00664BEE"/>
    <w:rsid w:val="00AB1C39"/>
    <w:rsid w:val="00C5622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ECC6"/>
  <w15:docId w15:val="{525A9D7A-8DB8-437E-90B0-3DE7822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8"/>
      <w:szCs w:val="4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strike w:val="0"/>
      <w:color w:val="C82A41"/>
      <w:sz w:val="30"/>
      <w:szCs w:val="30"/>
      <w:u w:val="none"/>
      <w:shd w:val="clear" w:color="auto" w:fill="auto"/>
    </w:rPr>
  </w:style>
  <w:style w:type="paragraph" w:customStyle="1" w:styleId="Bodytext30">
    <w:name w:val="Body text (3)"/>
    <w:basedOn w:val="Normal"/>
    <w:link w:val="Bodytext3"/>
    <w:pPr>
      <w:jc w:val="center"/>
    </w:pPr>
    <w:rPr>
      <w:rFonts w:ascii="Arial" w:eastAsia="Arial" w:hAnsi="Arial" w:cs="Arial"/>
      <w:sz w:val="48"/>
      <w:szCs w:val="48"/>
    </w:rPr>
  </w:style>
  <w:style w:type="paragraph" w:customStyle="1" w:styleId="Bodytext20">
    <w:name w:val="Body text (2)"/>
    <w:basedOn w:val="Normal"/>
    <w:link w:val="Bodytext2"/>
    <w:rPr>
      <w:rFonts w:ascii="Arial" w:eastAsia="Arial" w:hAnsi="Arial" w:cs="Arial"/>
      <w:sz w:val="19"/>
      <w:szCs w:val="19"/>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Other0">
    <w:name w:val="Other"/>
    <w:basedOn w:val="Normal"/>
    <w:link w:val="Other"/>
    <w:pPr>
      <w:jc w:val="center"/>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Heading11">
    <w:name w:val="Heading #1"/>
    <w:basedOn w:val="Normal"/>
    <w:link w:val="Heading10"/>
    <w:pPr>
      <w:spacing w:line="178" w:lineRule="auto"/>
      <w:outlineLvl w:val="0"/>
    </w:pPr>
    <w:rPr>
      <w:rFonts w:ascii="Arial" w:eastAsia="Arial" w:hAnsi="Arial" w:cs="Arial"/>
      <w:smallCaps/>
      <w:color w:val="C82A41"/>
      <w:sz w:val="30"/>
      <w:szCs w:val="30"/>
    </w:rPr>
  </w:style>
  <w:style w:type="character" w:styleId="Hyperlink">
    <w:name w:val="Hyperlink"/>
    <w:basedOn w:val="DefaultParagraphFont"/>
    <w:uiPriority w:val="99"/>
    <w:unhideWhenUsed/>
    <w:rsid w:val="00AD57AD"/>
    <w:rPr>
      <w:color w:val="467886" w:themeColor="hyperlink"/>
      <w:u w:val="single"/>
    </w:rPr>
  </w:style>
  <w:style w:type="character" w:styleId="UnresolvedMention">
    <w:name w:val="Unresolved Mention"/>
    <w:basedOn w:val="DefaultParagraphFont"/>
    <w:uiPriority w:val="99"/>
    <w:semiHidden/>
    <w:unhideWhenUsed/>
    <w:rsid w:val="00AD57A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alixa.nx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MJ60kiOmBsgx7uR1RiELrpvGVw==">CgMxLjA4AHIhMTltT2p0bHFoVTRiaXU2UFpWVDR2YTlVOHlaLU44TnBX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1045</Words>
  <Characters>5731</Characters>
  <Application>Microsoft Office Word</Application>
  <DocSecurity>0</DocSecurity>
  <Lines>260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2024-02-27T01:37:00Z</dcterms:created>
  <dcterms:modified xsi:type="dcterms:W3CDTF">2024-02-27T22:15:00Z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e894e93599ed136cca06c04abee11553c3b40316c0b23799c06f8ff2a9216a36</vt:lpwstr>
  </property>
</Properties>
</file>