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C20A1" w:rsidRPr="002D09EF" w:rsidRDefault="003B71AE" w:rsidP="00543538">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2D09EF">
        <w:rPr>
          <w:rFonts w:ascii="Arial" w:hAnsi="Arial" w:cs="Arial"/>
          <w:b/>
          <w:color w:val="010000"/>
          <w:sz w:val="20"/>
        </w:rPr>
        <w:t>THW: Board Resolution</w:t>
      </w:r>
    </w:p>
    <w:p w14:paraId="00000002" w14:textId="5AEDFD7A" w:rsidR="009C20A1" w:rsidRPr="002D09EF" w:rsidRDefault="003B71AE" w:rsidP="00543538">
      <w:pPr>
        <w:pBdr>
          <w:top w:val="nil"/>
          <w:left w:val="nil"/>
          <w:bottom w:val="nil"/>
          <w:right w:val="nil"/>
          <w:between w:val="nil"/>
        </w:pBdr>
        <w:spacing w:after="120" w:line="360" w:lineRule="auto"/>
        <w:rPr>
          <w:rFonts w:ascii="Arial" w:eastAsia="Arial" w:hAnsi="Arial" w:cs="Arial"/>
          <w:color w:val="010000"/>
          <w:sz w:val="20"/>
          <w:szCs w:val="20"/>
        </w:rPr>
      </w:pPr>
      <w:r w:rsidRPr="002D09EF">
        <w:rPr>
          <w:rFonts w:ascii="Arial" w:hAnsi="Arial" w:cs="Arial"/>
          <w:color w:val="010000"/>
          <w:sz w:val="20"/>
        </w:rPr>
        <w:t>On February 2</w:t>
      </w:r>
      <w:r w:rsidR="00680D6E" w:rsidRPr="002D09EF">
        <w:rPr>
          <w:rFonts w:ascii="Arial" w:hAnsi="Arial" w:cs="Arial"/>
          <w:color w:val="010000"/>
          <w:sz w:val="20"/>
        </w:rPr>
        <w:t>6</w:t>
      </w:r>
      <w:r w:rsidRPr="002D09EF">
        <w:rPr>
          <w:rFonts w:ascii="Arial" w:hAnsi="Arial" w:cs="Arial"/>
          <w:color w:val="010000"/>
          <w:sz w:val="20"/>
        </w:rPr>
        <w:t xml:space="preserve">, 2024, Tan Hoa Water Supply Joint Stock Company announced Resolution No. 105/NQ-TH-HDQT on organizing the Annual General Meeting of Shareholders 2024 as follows: </w:t>
      </w:r>
    </w:p>
    <w:p w14:paraId="00000003" w14:textId="77777777" w:rsidR="009C20A1" w:rsidRPr="002D09EF" w:rsidRDefault="003B71AE" w:rsidP="00543538">
      <w:pPr>
        <w:pBdr>
          <w:top w:val="nil"/>
          <w:left w:val="nil"/>
          <w:bottom w:val="nil"/>
          <w:right w:val="nil"/>
          <w:between w:val="nil"/>
        </w:pBdr>
        <w:spacing w:after="120" w:line="360" w:lineRule="auto"/>
        <w:rPr>
          <w:rFonts w:ascii="Arial" w:eastAsia="Arial" w:hAnsi="Arial" w:cs="Arial"/>
          <w:color w:val="010000"/>
          <w:sz w:val="20"/>
          <w:szCs w:val="20"/>
        </w:rPr>
      </w:pPr>
      <w:r w:rsidRPr="002D09EF">
        <w:rPr>
          <w:rFonts w:ascii="Arial" w:hAnsi="Arial" w:cs="Arial"/>
          <w:color w:val="010000"/>
          <w:sz w:val="20"/>
        </w:rPr>
        <w:t>Article 1: Agree on organizing the Annual General Meeting of Shareholders 2024 of Tan Hoa Water Supply Joint Stock Company, specifically as follows:</w:t>
      </w:r>
    </w:p>
    <w:p w14:paraId="00000004" w14:textId="77777777" w:rsidR="009C20A1" w:rsidRPr="002D09EF" w:rsidRDefault="003B71AE" w:rsidP="00543538">
      <w:pPr>
        <w:numPr>
          <w:ilvl w:val="0"/>
          <w:numId w:val="1"/>
        </w:numPr>
        <w:pBdr>
          <w:top w:val="nil"/>
          <w:left w:val="nil"/>
          <w:bottom w:val="nil"/>
          <w:right w:val="nil"/>
          <w:between w:val="nil"/>
        </w:pBdr>
        <w:tabs>
          <w:tab w:val="left" w:pos="432"/>
          <w:tab w:val="left" w:pos="1293"/>
        </w:tabs>
        <w:spacing w:after="120" w:line="360" w:lineRule="auto"/>
        <w:rPr>
          <w:rFonts w:ascii="Arial" w:eastAsia="Arial" w:hAnsi="Arial" w:cs="Arial"/>
          <w:color w:val="010000"/>
          <w:sz w:val="20"/>
          <w:szCs w:val="20"/>
        </w:rPr>
      </w:pPr>
      <w:r w:rsidRPr="002D09EF">
        <w:rPr>
          <w:rFonts w:ascii="Arial" w:hAnsi="Arial" w:cs="Arial"/>
          <w:color w:val="010000"/>
          <w:sz w:val="20"/>
        </w:rPr>
        <w:t>Time to record the list of shareholders entitled to attend the Annual General Meeting of Shareholders 2024: March 21, 2024.</w:t>
      </w:r>
    </w:p>
    <w:p w14:paraId="00000005" w14:textId="77777777" w:rsidR="009C20A1" w:rsidRPr="002D09EF" w:rsidRDefault="003B71AE" w:rsidP="00543538">
      <w:pPr>
        <w:numPr>
          <w:ilvl w:val="0"/>
          <w:numId w:val="1"/>
        </w:numPr>
        <w:pBdr>
          <w:top w:val="nil"/>
          <w:left w:val="nil"/>
          <w:bottom w:val="nil"/>
          <w:right w:val="nil"/>
          <w:between w:val="nil"/>
        </w:pBdr>
        <w:tabs>
          <w:tab w:val="left" w:pos="432"/>
          <w:tab w:val="left" w:pos="1293"/>
        </w:tabs>
        <w:spacing w:after="120" w:line="360" w:lineRule="auto"/>
        <w:rPr>
          <w:rFonts w:ascii="Arial" w:eastAsia="Arial" w:hAnsi="Arial" w:cs="Arial"/>
          <w:color w:val="010000"/>
          <w:sz w:val="20"/>
          <w:szCs w:val="20"/>
        </w:rPr>
      </w:pPr>
      <w:r w:rsidRPr="002D09EF">
        <w:rPr>
          <w:rFonts w:ascii="Arial" w:hAnsi="Arial" w:cs="Arial"/>
          <w:color w:val="010000"/>
          <w:sz w:val="20"/>
        </w:rPr>
        <w:t>Time and venue:</w:t>
      </w:r>
    </w:p>
    <w:p w14:paraId="00000006" w14:textId="77777777" w:rsidR="009C20A1" w:rsidRPr="002D09EF" w:rsidRDefault="003B71AE" w:rsidP="00543538">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09EF">
        <w:rPr>
          <w:rFonts w:ascii="Arial" w:hAnsi="Arial" w:cs="Arial"/>
          <w:color w:val="010000"/>
          <w:sz w:val="20"/>
        </w:rPr>
        <w:t>Expected time: April 25, 2024.</w:t>
      </w:r>
    </w:p>
    <w:p w14:paraId="00000007" w14:textId="77777777" w:rsidR="009C20A1" w:rsidRPr="002D09EF" w:rsidRDefault="003B71AE" w:rsidP="00543538">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09EF">
        <w:rPr>
          <w:rFonts w:ascii="Arial" w:hAnsi="Arial" w:cs="Arial"/>
          <w:color w:val="010000"/>
          <w:sz w:val="20"/>
        </w:rPr>
        <w:t>Venue: Expected to be held at Hall No. 95 Pham Huu Chi, Ward 12, District 5, Ho Chi Minh City.</w:t>
      </w:r>
    </w:p>
    <w:p w14:paraId="00000008" w14:textId="77777777" w:rsidR="009C20A1" w:rsidRPr="002D09EF" w:rsidRDefault="003B71AE" w:rsidP="00543538">
      <w:pPr>
        <w:pBdr>
          <w:top w:val="nil"/>
          <w:left w:val="nil"/>
          <w:bottom w:val="nil"/>
          <w:right w:val="nil"/>
          <w:between w:val="nil"/>
        </w:pBdr>
        <w:spacing w:after="120" w:line="360" w:lineRule="auto"/>
        <w:rPr>
          <w:rFonts w:ascii="Arial" w:eastAsia="Arial" w:hAnsi="Arial" w:cs="Arial"/>
          <w:color w:val="010000"/>
          <w:sz w:val="20"/>
          <w:szCs w:val="20"/>
        </w:rPr>
      </w:pPr>
      <w:r w:rsidRPr="002D09EF">
        <w:rPr>
          <w:rFonts w:ascii="Arial" w:hAnsi="Arial" w:cs="Arial"/>
          <w:color w:val="010000"/>
          <w:sz w:val="20"/>
        </w:rPr>
        <w:t>The official time and venue will be specifically decided and announced on the Company's website, and sent to shareholders in the meeting invitation according to regulations.</w:t>
      </w:r>
    </w:p>
    <w:p w14:paraId="00000009" w14:textId="77777777" w:rsidR="009C20A1" w:rsidRPr="002D09EF" w:rsidRDefault="003B71AE" w:rsidP="00543538">
      <w:pPr>
        <w:numPr>
          <w:ilvl w:val="0"/>
          <w:numId w:val="1"/>
        </w:numPr>
        <w:pBdr>
          <w:top w:val="nil"/>
          <w:left w:val="nil"/>
          <w:bottom w:val="nil"/>
          <w:right w:val="nil"/>
          <w:between w:val="nil"/>
        </w:pBdr>
        <w:tabs>
          <w:tab w:val="left" w:pos="432"/>
          <w:tab w:val="left" w:pos="1317"/>
        </w:tabs>
        <w:spacing w:after="120" w:line="360" w:lineRule="auto"/>
        <w:rPr>
          <w:rFonts w:ascii="Arial" w:eastAsia="Arial" w:hAnsi="Arial" w:cs="Arial"/>
          <w:color w:val="010000"/>
          <w:sz w:val="20"/>
          <w:szCs w:val="20"/>
        </w:rPr>
      </w:pPr>
      <w:r w:rsidRPr="002D09EF">
        <w:rPr>
          <w:rFonts w:ascii="Arial" w:hAnsi="Arial" w:cs="Arial"/>
          <w:color w:val="010000"/>
          <w:sz w:val="20"/>
        </w:rPr>
        <w:t>Agenda of the Annual General Meeting of Shareholders 2024:</w:t>
      </w:r>
    </w:p>
    <w:p w14:paraId="0000000A" w14:textId="77777777" w:rsidR="009C20A1" w:rsidRPr="002D09EF" w:rsidRDefault="003B71AE" w:rsidP="00543538">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09EF">
        <w:rPr>
          <w:rFonts w:ascii="Arial" w:hAnsi="Arial" w:cs="Arial"/>
          <w:color w:val="010000"/>
          <w:sz w:val="20"/>
        </w:rPr>
        <w:t>Summary report on production and business situation in 2023 and directions of production and business activities in 2024;</w:t>
      </w:r>
    </w:p>
    <w:p w14:paraId="0000000B" w14:textId="5577E040" w:rsidR="009C20A1" w:rsidRPr="002D09EF" w:rsidRDefault="00680D6E" w:rsidP="00543538">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09EF">
        <w:rPr>
          <w:rFonts w:ascii="Arial" w:hAnsi="Arial" w:cs="Arial"/>
          <w:color w:val="010000"/>
          <w:sz w:val="20"/>
        </w:rPr>
        <w:t>Audited Financial Statements</w:t>
      </w:r>
      <w:r w:rsidR="003B71AE" w:rsidRPr="002D09EF">
        <w:rPr>
          <w:rFonts w:ascii="Arial" w:hAnsi="Arial" w:cs="Arial"/>
          <w:color w:val="010000"/>
          <w:sz w:val="20"/>
        </w:rPr>
        <w:t xml:space="preserve"> 2023; Financial plan for 2024;</w:t>
      </w:r>
    </w:p>
    <w:p w14:paraId="0000000C" w14:textId="77777777" w:rsidR="009C20A1" w:rsidRPr="002D09EF" w:rsidRDefault="003B71AE" w:rsidP="00543538">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09EF">
        <w:rPr>
          <w:rFonts w:ascii="Arial" w:hAnsi="Arial" w:cs="Arial"/>
          <w:color w:val="010000"/>
          <w:sz w:val="20"/>
        </w:rPr>
        <w:t>Report on the Board of Directors' activities in 2023 and operational plan in 2024;</w:t>
      </w:r>
    </w:p>
    <w:p w14:paraId="0000000D" w14:textId="77777777" w:rsidR="009C20A1" w:rsidRPr="002D09EF" w:rsidRDefault="003B71AE" w:rsidP="00543538">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09EF">
        <w:rPr>
          <w:rFonts w:ascii="Arial" w:hAnsi="Arial" w:cs="Arial"/>
          <w:color w:val="010000"/>
          <w:sz w:val="20"/>
        </w:rPr>
        <w:t>Report of the Supervisory Board on the Company's business results, the performance of the Board of Directors and the Manager in 2023;</w:t>
      </w:r>
    </w:p>
    <w:p w14:paraId="0000000E" w14:textId="77777777" w:rsidR="009C20A1" w:rsidRPr="002D09EF" w:rsidRDefault="003B71AE" w:rsidP="00543538">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09EF">
        <w:rPr>
          <w:rFonts w:ascii="Arial" w:hAnsi="Arial" w:cs="Arial"/>
          <w:color w:val="010000"/>
          <w:sz w:val="20"/>
        </w:rPr>
        <w:t>Self-assessment report on the performance of the Supervisory Board and supervisors in 2023 and operational plan in 2024.</w:t>
      </w:r>
    </w:p>
    <w:p w14:paraId="0000000F" w14:textId="0602C86C" w:rsidR="009C20A1" w:rsidRPr="002D09EF" w:rsidRDefault="003B71AE" w:rsidP="00543538">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09EF">
        <w:rPr>
          <w:rFonts w:ascii="Arial" w:hAnsi="Arial" w:cs="Arial"/>
          <w:color w:val="010000"/>
          <w:sz w:val="20"/>
        </w:rPr>
        <w:t xml:space="preserve">Proposal on selecting an audit company for the </w:t>
      </w:r>
      <w:r w:rsidR="00680D6E" w:rsidRPr="002D09EF">
        <w:rPr>
          <w:rFonts w:ascii="Arial" w:hAnsi="Arial" w:cs="Arial"/>
          <w:color w:val="010000"/>
          <w:sz w:val="20"/>
        </w:rPr>
        <w:t>Financial Statements</w:t>
      </w:r>
      <w:r w:rsidRPr="002D09EF">
        <w:rPr>
          <w:rFonts w:ascii="Arial" w:hAnsi="Arial" w:cs="Arial"/>
          <w:color w:val="010000"/>
          <w:sz w:val="20"/>
        </w:rPr>
        <w:t xml:space="preserve"> 2024;</w:t>
      </w:r>
    </w:p>
    <w:p w14:paraId="00000010" w14:textId="77777777" w:rsidR="009C20A1" w:rsidRPr="002D09EF" w:rsidRDefault="003B71AE" w:rsidP="00543538">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09EF">
        <w:rPr>
          <w:rFonts w:ascii="Arial" w:hAnsi="Arial" w:cs="Arial"/>
          <w:color w:val="010000"/>
          <w:sz w:val="20"/>
        </w:rPr>
        <w:t>Proposal on profit distribution and dividends in 2023;</w:t>
      </w:r>
    </w:p>
    <w:p w14:paraId="00000011" w14:textId="32BCDB58" w:rsidR="009C20A1" w:rsidRPr="002D09EF" w:rsidRDefault="003B71AE" w:rsidP="00543538">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09EF">
        <w:rPr>
          <w:rFonts w:ascii="Arial" w:hAnsi="Arial" w:cs="Arial"/>
          <w:color w:val="010000"/>
          <w:sz w:val="20"/>
        </w:rPr>
        <w:t>Report on remuneration of the Board of Directors and the Supervisory Board in 2023; Remuneration plan for the Board of Directors and the Supervisory Board in 2024; Manager salary report for</w:t>
      </w:r>
      <w:r w:rsidR="00680D6E" w:rsidRPr="002D09EF">
        <w:rPr>
          <w:rFonts w:ascii="Arial" w:hAnsi="Arial" w:cs="Arial"/>
          <w:color w:val="010000"/>
          <w:sz w:val="20"/>
        </w:rPr>
        <w:t xml:space="preserve"> 2023;</w:t>
      </w:r>
      <w:r w:rsidRPr="002D09EF">
        <w:rPr>
          <w:rFonts w:ascii="Arial" w:hAnsi="Arial" w:cs="Arial"/>
          <w:color w:val="010000"/>
          <w:sz w:val="20"/>
        </w:rPr>
        <w:t xml:space="preserve"> manager salary plan for 2024. </w:t>
      </w:r>
    </w:p>
    <w:p w14:paraId="00000012" w14:textId="202063AA" w:rsidR="009C20A1" w:rsidRPr="002D09EF" w:rsidRDefault="003B71AE" w:rsidP="00543538">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09EF">
        <w:rPr>
          <w:rFonts w:ascii="Arial" w:hAnsi="Arial" w:cs="Arial"/>
          <w:color w:val="010000"/>
          <w:sz w:val="20"/>
        </w:rPr>
        <w:t>Authorization and duration of authorization for the Company Manager to sign</w:t>
      </w:r>
      <w:r w:rsidR="002D09EF" w:rsidRPr="002D09EF">
        <w:rPr>
          <w:rFonts w:ascii="Arial" w:hAnsi="Arial" w:cs="Arial"/>
          <w:color w:val="010000"/>
          <w:sz w:val="20"/>
        </w:rPr>
        <w:t xml:space="preserve"> contracts and </w:t>
      </w:r>
      <w:r w:rsidRPr="002D09EF">
        <w:rPr>
          <w:rFonts w:ascii="Arial" w:hAnsi="Arial" w:cs="Arial"/>
          <w:color w:val="010000"/>
          <w:sz w:val="20"/>
        </w:rPr>
        <w:t xml:space="preserve">transactions with Saigon Water Corporation </w:t>
      </w:r>
    </w:p>
    <w:p w14:paraId="00000013" w14:textId="4D02F851" w:rsidR="009C20A1" w:rsidRPr="002D09EF" w:rsidRDefault="003B71AE" w:rsidP="00543538">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09EF">
        <w:rPr>
          <w:rFonts w:ascii="Arial" w:hAnsi="Arial" w:cs="Arial"/>
          <w:color w:val="010000"/>
          <w:sz w:val="20"/>
        </w:rPr>
        <w:t>Other contents under the authority of the General Meeting of Shareholders</w:t>
      </w:r>
      <w:r w:rsidR="00680D6E" w:rsidRPr="002D09EF">
        <w:rPr>
          <w:rFonts w:ascii="Arial" w:hAnsi="Arial" w:cs="Arial"/>
          <w:color w:val="010000"/>
          <w:sz w:val="20"/>
        </w:rPr>
        <w:t xml:space="preserve"> (if any)</w:t>
      </w:r>
    </w:p>
    <w:p w14:paraId="00000014" w14:textId="2FA008FC" w:rsidR="009C20A1" w:rsidRPr="002D09EF" w:rsidRDefault="003B71AE" w:rsidP="00543538">
      <w:pPr>
        <w:pBdr>
          <w:top w:val="nil"/>
          <w:left w:val="nil"/>
          <w:bottom w:val="nil"/>
          <w:right w:val="nil"/>
          <w:between w:val="nil"/>
        </w:pBdr>
        <w:spacing w:after="120" w:line="360" w:lineRule="auto"/>
        <w:rPr>
          <w:rFonts w:ascii="Arial" w:eastAsia="Arial" w:hAnsi="Arial" w:cs="Arial"/>
          <w:color w:val="010000"/>
          <w:sz w:val="20"/>
          <w:szCs w:val="20"/>
        </w:rPr>
      </w:pPr>
      <w:r w:rsidRPr="002D09EF">
        <w:rPr>
          <w:rFonts w:ascii="Arial" w:hAnsi="Arial" w:cs="Arial"/>
          <w:color w:val="010000"/>
          <w:sz w:val="20"/>
        </w:rPr>
        <w:t xml:space="preserve">Article 2: Authorize the Chair of the Board of Directors to sign, promulgate and implement the plan to organize the General Meeting of Shareholders according to the agreed contents and relevant documents and </w:t>
      </w:r>
      <w:r w:rsidR="002D09EF" w:rsidRPr="002D09EF">
        <w:rPr>
          <w:rFonts w:ascii="Arial" w:hAnsi="Arial" w:cs="Arial"/>
          <w:color w:val="010000"/>
          <w:sz w:val="20"/>
        </w:rPr>
        <w:t xml:space="preserve">Resolutions </w:t>
      </w:r>
      <w:r w:rsidRPr="002D09EF">
        <w:rPr>
          <w:rFonts w:ascii="Arial" w:hAnsi="Arial" w:cs="Arial"/>
          <w:color w:val="010000"/>
          <w:sz w:val="20"/>
        </w:rPr>
        <w:t>under the authority of the Board of Directors and complete the procedures to organize the General Meeting according to the regulations.</w:t>
      </w:r>
    </w:p>
    <w:p w14:paraId="00000015" w14:textId="77777777" w:rsidR="009C20A1" w:rsidRPr="002D09EF" w:rsidRDefault="003B71AE" w:rsidP="00543538">
      <w:pPr>
        <w:pBdr>
          <w:top w:val="nil"/>
          <w:left w:val="nil"/>
          <w:bottom w:val="nil"/>
          <w:right w:val="nil"/>
          <w:between w:val="nil"/>
        </w:pBdr>
        <w:spacing w:after="120" w:line="360" w:lineRule="auto"/>
        <w:rPr>
          <w:rFonts w:ascii="Arial" w:eastAsia="Arial" w:hAnsi="Arial" w:cs="Arial"/>
          <w:color w:val="010000"/>
          <w:sz w:val="20"/>
          <w:szCs w:val="20"/>
        </w:rPr>
      </w:pPr>
      <w:r w:rsidRPr="002D09EF">
        <w:rPr>
          <w:rFonts w:ascii="Arial" w:hAnsi="Arial" w:cs="Arial"/>
          <w:color w:val="010000"/>
          <w:sz w:val="20"/>
        </w:rPr>
        <w:lastRenderedPageBreak/>
        <w:t>Article 3: Assign the Company Manager to direct and carry out the work of organizing the General Meeting and disclose information in accordance with regulations.</w:t>
      </w:r>
    </w:p>
    <w:p w14:paraId="00000016" w14:textId="77777777" w:rsidR="009C20A1" w:rsidRPr="002D09EF" w:rsidRDefault="003B71AE" w:rsidP="00543538">
      <w:pPr>
        <w:pBdr>
          <w:top w:val="nil"/>
          <w:left w:val="nil"/>
          <w:bottom w:val="nil"/>
          <w:right w:val="nil"/>
          <w:between w:val="nil"/>
        </w:pBdr>
        <w:spacing w:after="120" w:line="360" w:lineRule="auto"/>
        <w:rPr>
          <w:rFonts w:ascii="Arial" w:eastAsia="Arial" w:hAnsi="Arial" w:cs="Arial"/>
          <w:color w:val="010000"/>
          <w:sz w:val="20"/>
          <w:szCs w:val="20"/>
        </w:rPr>
      </w:pPr>
      <w:bookmarkStart w:id="1" w:name="_heading=h.gjdgxs"/>
      <w:bookmarkEnd w:id="1"/>
      <w:r w:rsidRPr="002D09EF">
        <w:rPr>
          <w:rFonts w:ascii="Arial" w:hAnsi="Arial" w:cs="Arial"/>
          <w:color w:val="010000"/>
          <w:sz w:val="20"/>
        </w:rPr>
        <w:t>Article 4: The Board of Directors, the Supervisory Board, the Board of Managers, the Chief Accountant and Departments - Teams of the Company are responsible for implementing this Resolution. This Resolution takes effect from the date of its signing.</w:t>
      </w:r>
    </w:p>
    <w:sectPr w:rsidR="009C20A1" w:rsidRPr="002D09EF" w:rsidSect="00543538">
      <w:pgSz w:w="11907" w:h="16839"/>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43730" w14:textId="77777777" w:rsidR="0052052D" w:rsidRDefault="0052052D" w:rsidP="002D09EF">
      <w:r>
        <w:separator/>
      </w:r>
    </w:p>
  </w:endnote>
  <w:endnote w:type="continuationSeparator" w:id="0">
    <w:p w14:paraId="69905379" w14:textId="77777777" w:rsidR="0052052D" w:rsidRDefault="0052052D" w:rsidP="002D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71811" w14:textId="77777777" w:rsidR="0052052D" w:rsidRDefault="0052052D" w:rsidP="002D09EF">
      <w:r>
        <w:separator/>
      </w:r>
    </w:p>
  </w:footnote>
  <w:footnote w:type="continuationSeparator" w:id="0">
    <w:p w14:paraId="60643A51" w14:textId="77777777" w:rsidR="0052052D" w:rsidRDefault="0052052D" w:rsidP="002D0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73F91"/>
    <w:multiLevelType w:val="multilevel"/>
    <w:tmpl w:val="BB50693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AEA56EF"/>
    <w:multiLevelType w:val="multilevel"/>
    <w:tmpl w:val="CCEE6936"/>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0A1"/>
    <w:rsid w:val="002D09EF"/>
    <w:rsid w:val="003B71AE"/>
    <w:rsid w:val="0052052D"/>
    <w:rsid w:val="00543538"/>
    <w:rsid w:val="00680D6E"/>
    <w:rsid w:val="009C20A1"/>
    <w:rsid w:val="00F40C7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DFB49"/>
  <w15:docId w15:val="{FB1DEC8F-666F-403F-9233-D7F9B829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strike w:val="0"/>
      <w:color w:val="B32640"/>
      <w:sz w:val="40"/>
      <w:szCs w:val="40"/>
      <w:u w:val="none"/>
      <w:shd w:val="clear" w:color="auto" w:fill="auto"/>
    </w:rPr>
  </w:style>
  <w:style w:type="paragraph" w:customStyle="1" w:styleId="Vnbnnidung20">
    <w:name w:val="Văn bản nội dung (2)"/>
    <w:basedOn w:val="Normal"/>
    <w:link w:val="Vnbnnidung2"/>
    <w:pPr>
      <w:ind w:firstLine="300"/>
    </w:pPr>
    <w:rPr>
      <w:rFonts w:ascii="Times New Roman" w:eastAsia="Times New Roman" w:hAnsi="Times New Roman" w:cs="Times New Roman"/>
      <w:sz w:val="20"/>
      <w:szCs w:val="20"/>
    </w:rPr>
  </w:style>
  <w:style w:type="paragraph" w:customStyle="1" w:styleId="Tiu10">
    <w:name w:val="Tiêu đề #1"/>
    <w:basedOn w:val="Normal"/>
    <w:link w:val="Tiu1"/>
    <w:pPr>
      <w:spacing w:line="300" w:lineRule="auto"/>
      <w:jc w:val="center"/>
      <w:outlineLvl w:val="0"/>
    </w:pPr>
    <w:rPr>
      <w:rFonts w:ascii="Times New Roman" w:eastAsia="Times New Roman" w:hAnsi="Times New Roman" w:cs="Times New Roman"/>
      <w:b/>
      <w:bCs/>
      <w:sz w:val="22"/>
      <w:szCs w:val="22"/>
    </w:rPr>
  </w:style>
  <w:style w:type="paragraph" w:customStyle="1" w:styleId="Vnbnnidung0">
    <w:name w:val="Văn bản nội dung"/>
    <w:basedOn w:val="Normal"/>
    <w:link w:val="Vnbnnidung"/>
    <w:pPr>
      <w:spacing w:line="276" w:lineRule="auto"/>
      <w:ind w:firstLine="400"/>
    </w:pPr>
    <w:rPr>
      <w:rFonts w:ascii="Times New Roman" w:eastAsia="Times New Roman" w:hAnsi="Times New Roman" w:cs="Times New Roman"/>
    </w:rPr>
  </w:style>
  <w:style w:type="paragraph" w:customStyle="1" w:styleId="Vnbnnidung30">
    <w:name w:val="Văn bản nội dung (3)"/>
    <w:basedOn w:val="Normal"/>
    <w:link w:val="Vnbnnidung3"/>
    <w:pPr>
      <w:spacing w:line="230" w:lineRule="auto"/>
    </w:pPr>
    <w:rPr>
      <w:rFonts w:ascii="Times New Roman" w:eastAsia="Times New Roman" w:hAnsi="Times New Roman" w:cs="Times New Roman"/>
      <w:smallCaps/>
      <w:color w:val="B32640"/>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D09EF"/>
    <w:pPr>
      <w:tabs>
        <w:tab w:val="center" w:pos="4513"/>
        <w:tab w:val="right" w:pos="9026"/>
      </w:tabs>
    </w:pPr>
  </w:style>
  <w:style w:type="character" w:customStyle="1" w:styleId="HeaderChar">
    <w:name w:val="Header Char"/>
    <w:basedOn w:val="DefaultParagraphFont"/>
    <w:link w:val="Header"/>
    <w:uiPriority w:val="99"/>
    <w:rsid w:val="002D09EF"/>
    <w:rPr>
      <w:color w:val="000000"/>
    </w:rPr>
  </w:style>
  <w:style w:type="paragraph" w:styleId="Footer">
    <w:name w:val="footer"/>
    <w:basedOn w:val="Normal"/>
    <w:link w:val="FooterChar"/>
    <w:uiPriority w:val="99"/>
    <w:unhideWhenUsed/>
    <w:rsid w:val="002D09EF"/>
    <w:pPr>
      <w:tabs>
        <w:tab w:val="center" w:pos="4513"/>
        <w:tab w:val="right" w:pos="9026"/>
      </w:tabs>
    </w:pPr>
  </w:style>
  <w:style w:type="character" w:customStyle="1" w:styleId="FooterChar">
    <w:name w:val="Footer Char"/>
    <w:basedOn w:val="DefaultParagraphFont"/>
    <w:link w:val="Footer"/>
    <w:uiPriority w:val="99"/>
    <w:rsid w:val="002D09E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bcPLxaErKAgKS8AazGT2aoSMXA==">CgMxLjAyCGguZ2pkZ3hzOAByITFFQjhMVmtjbnVnakstZGRpZm5pQnZMdkgyVUNvaEV1ZQ==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2024-02-28T04:20:00Z</dcterms:created>
  <dcterms:modified xsi:type="dcterms:W3CDTF">2024-02-28T04:20:00Z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d089f9c2f96657d8aed366400c3ae24f53164f21167d2e5c4f247f32a3286e0a</vt:lpwstr>
  </property>
</Properties>
</file>