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EA96A" w14:textId="77777777" w:rsidR="00FC47A2" w:rsidRPr="00CB33F9" w:rsidRDefault="00DF3D6F" w:rsidP="00BC42C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CB33F9">
        <w:rPr>
          <w:rFonts w:ascii="Arial" w:hAnsi="Arial" w:cs="Arial"/>
          <w:b/>
          <w:color w:val="010000"/>
          <w:sz w:val="20"/>
        </w:rPr>
        <w:t>ANT: Board Resolution</w:t>
      </w:r>
    </w:p>
    <w:p w14:paraId="3E7EA96B" w14:textId="622A57B0" w:rsidR="00FC47A2" w:rsidRPr="00CB33F9" w:rsidRDefault="00DF3D6F" w:rsidP="00BC42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B33F9">
        <w:rPr>
          <w:rFonts w:ascii="Arial" w:hAnsi="Arial" w:cs="Arial"/>
          <w:color w:val="010000"/>
          <w:sz w:val="20"/>
        </w:rPr>
        <w:t xml:space="preserve">On February 26, 2024, An Giang Fruit - Vegetables &amp; Foodstuff Joint Stock Company announced Resolution No. 05/2024/NQ-HDQT on approving the </w:t>
      </w:r>
      <w:r w:rsidR="00BC42C9">
        <w:rPr>
          <w:rFonts w:ascii="Arial" w:hAnsi="Arial" w:cs="Arial"/>
          <w:color w:val="010000"/>
          <w:sz w:val="20"/>
        </w:rPr>
        <w:t>line of credit</w:t>
      </w:r>
      <w:r w:rsidRPr="00CB33F9">
        <w:rPr>
          <w:rFonts w:ascii="Arial" w:hAnsi="Arial" w:cs="Arial"/>
          <w:color w:val="010000"/>
          <w:sz w:val="20"/>
        </w:rPr>
        <w:t xml:space="preserve"> at Military Commercial Joint Stock Bank - Saigon Branch (MB Bank) as follows:</w:t>
      </w:r>
    </w:p>
    <w:p w14:paraId="3E7EA96C" w14:textId="0BB26CF0" w:rsidR="00FC47A2" w:rsidRPr="00CB33F9" w:rsidRDefault="00DF3D6F" w:rsidP="00BC42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B33F9">
        <w:rPr>
          <w:rFonts w:ascii="Arial" w:hAnsi="Arial" w:cs="Arial"/>
          <w:color w:val="010000"/>
          <w:sz w:val="20"/>
        </w:rPr>
        <w:t xml:space="preserve">Article 1: The Board of Directors agrees on the approval of the </w:t>
      </w:r>
      <w:r w:rsidR="00BC42C9">
        <w:rPr>
          <w:rFonts w:ascii="Arial" w:hAnsi="Arial" w:cs="Arial"/>
          <w:color w:val="010000"/>
          <w:sz w:val="20"/>
        </w:rPr>
        <w:t>line of credit</w:t>
      </w:r>
      <w:r w:rsidRPr="00CB33F9">
        <w:rPr>
          <w:rFonts w:ascii="Arial" w:hAnsi="Arial" w:cs="Arial"/>
          <w:color w:val="010000"/>
          <w:sz w:val="20"/>
        </w:rPr>
        <w:t xml:space="preserve"> of </w:t>
      </w:r>
      <w:proofErr w:type="gramStart"/>
      <w:r w:rsidRPr="00CB33F9">
        <w:rPr>
          <w:rFonts w:ascii="Arial" w:hAnsi="Arial" w:cs="Arial"/>
          <w:color w:val="010000"/>
          <w:sz w:val="20"/>
        </w:rPr>
        <w:t>An</w:t>
      </w:r>
      <w:proofErr w:type="gramEnd"/>
      <w:r w:rsidRPr="00CB33F9">
        <w:rPr>
          <w:rFonts w:ascii="Arial" w:hAnsi="Arial" w:cs="Arial"/>
          <w:color w:val="010000"/>
          <w:sz w:val="20"/>
        </w:rPr>
        <w:t xml:space="preserve"> Giang Fruit - Vegetables &amp; Foodstuff Joint Stock Company at Military Commercial Joint Stock Bank - Saigon Branch (MB Bank), specifically as follows:</w:t>
      </w:r>
    </w:p>
    <w:p w14:paraId="3E7EA96D" w14:textId="34F955DE" w:rsidR="00FC47A2" w:rsidRPr="00CB33F9" w:rsidRDefault="00BC42C9" w:rsidP="00BC42C9">
      <w:pPr>
        <w:numPr>
          <w:ilvl w:val="0"/>
          <w:numId w:val="1"/>
        </w:numPr>
        <w:pBdr>
          <w:top w:val="nil"/>
          <w:left w:val="nil"/>
          <w:bottom w:val="nil"/>
          <w:right w:val="nil"/>
          <w:between w:val="nil"/>
        </w:pBdr>
        <w:tabs>
          <w:tab w:val="left" w:pos="432"/>
          <w:tab w:val="left" w:pos="1428"/>
        </w:tabs>
        <w:spacing w:after="120" w:line="360" w:lineRule="auto"/>
        <w:ind w:left="0" w:firstLine="0"/>
        <w:jc w:val="both"/>
        <w:rPr>
          <w:rFonts w:ascii="Arial" w:eastAsia="Arial" w:hAnsi="Arial" w:cs="Arial"/>
          <w:color w:val="010000"/>
          <w:sz w:val="20"/>
          <w:szCs w:val="20"/>
        </w:rPr>
      </w:pPr>
      <w:r>
        <w:rPr>
          <w:rFonts w:ascii="Arial" w:hAnsi="Arial" w:cs="Arial"/>
          <w:color w:val="010000"/>
          <w:sz w:val="20"/>
        </w:rPr>
        <w:t>Line of credit</w:t>
      </w:r>
      <w:r w:rsidR="00DF3D6F" w:rsidRPr="00CB33F9">
        <w:rPr>
          <w:rFonts w:ascii="Arial" w:hAnsi="Arial" w:cs="Arial"/>
          <w:color w:val="010000"/>
          <w:sz w:val="20"/>
        </w:rPr>
        <w:t xml:space="preserve"> value: VND 150,000,000,000</w:t>
      </w:r>
    </w:p>
    <w:p w14:paraId="3E7EA96E" w14:textId="77777777" w:rsidR="00FC47A2" w:rsidRPr="00CB33F9" w:rsidRDefault="00DF3D6F" w:rsidP="00BC42C9">
      <w:pPr>
        <w:numPr>
          <w:ilvl w:val="0"/>
          <w:numId w:val="2"/>
        </w:numPr>
        <w:pBdr>
          <w:top w:val="nil"/>
          <w:left w:val="nil"/>
          <w:bottom w:val="nil"/>
          <w:right w:val="nil"/>
          <w:between w:val="nil"/>
        </w:pBdr>
        <w:tabs>
          <w:tab w:val="left" w:pos="432"/>
          <w:tab w:val="left" w:pos="1910"/>
        </w:tabs>
        <w:spacing w:after="120" w:line="360" w:lineRule="auto"/>
        <w:ind w:left="0" w:firstLine="0"/>
        <w:jc w:val="both"/>
        <w:rPr>
          <w:rFonts w:ascii="Arial" w:eastAsia="Arial" w:hAnsi="Arial" w:cs="Arial"/>
          <w:color w:val="010000"/>
          <w:sz w:val="20"/>
          <w:szCs w:val="20"/>
        </w:rPr>
      </w:pPr>
      <w:r w:rsidRPr="00CB33F9">
        <w:rPr>
          <w:rFonts w:ascii="Arial" w:hAnsi="Arial" w:cs="Arial"/>
          <w:color w:val="010000"/>
          <w:sz w:val="20"/>
        </w:rPr>
        <w:t>Loan limit: VND 140,000,000,000</w:t>
      </w:r>
    </w:p>
    <w:p w14:paraId="3E7EA96F" w14:textId="77777777" w:rsidR="00FC47A2" w:rsidRPr="00CB33F9" w:rsidRDefault="00DF3D6F" w:rsidP="00BC42C9">
      <w:pPr>
        <w:numPr>
          <w:ilvl w:val="0"/>
          <w:numId w:val="2"/>
        </w:numPr>
        <w:pBdr>
          <w:top w:val="nil"/>
          <w:left w:val="nil"/>
          <w:bottom w:val="nil"/>
          <w:right w:val="nil"/>
          <w:between w:val="nil"/>
        </w:pBdr>
        <w:tabs>
          <w:tab w:val="left" w:pos="432"/>
          <w:tab w:val="left" w:pos="1910"/>
        </w:tabs>
        <w:spacing w:after="120" w:line="360" w:lineRule="auto"/>
        <w:ind w:left="0" w:firstLine="0"/>
        <w:jc w:val="both"/>
        <w:rPr>
          <w:rFonts w:ascii="Arial" w:eastAsia="Arial" w:hAnsi="Arial" w:cs="Arial"/>
          <w:color w:val="010000"/>
          <w:sz w:val="20"/>
          <w:szCs w:val="20"/>
        </w:rPr>
      </w:pPr>
      <w:r w:rsidRPr="00CB33F9">
        <w:rPr>
          <w:rFonts w:ascii="Arial" w:hAnsi="Arial" w:cs="Arial"/>
          <w:color w:val="010000"/>
          <w:sz w:val="20"/>
        </w:rPr>
        <w:t>Negotiation excluding vouchers: VND 40,000,000,000</w:t>
      </w:r>
    </w:p>
    <w:p w14:paraId="3E7EA970" w14:textId="77777777" w:rsidR="00FC47A2" w:rsidRPr="00CB33F9" w:rsidRDefault="00DF3D6F" w:rsidP="00BC42C9">
      <w:pPr>
        <w:numPr>
          <w:ilvl w:val="0"/>
          <w:numId w:val="2"/>
        </w:numPr>
        <w:pBdr>
          <w:top w:val="nil"/>
          <w:left w:val="nil"/>
          <w:bottom w:val="nil"/>
          <w:right w:val="nil"/>
          <w:between w:val="nil"/>
        </w:pBdr>
        <w:tabs>
          <w:tab w:val="left" w:pos="432"/>
          <w:tab w:val="left" w:pos="1910"/>
        </w:tabs>
        <w:spacing w:after="120" w:line="360" w:lineRule="auto"/>
        <w:ind w:left="0" w:firstLine="0"/>
        <w:jc w:val="both"/>
        <w:rPr>
          <w:rFonts w:ascii="Arial" w:eastAsia="Arial" w:hAnsi="Arial" w:cs="Arial"/>
          <w:color w:val="010000"/>
          <w:sz w:val="20"/>
          <w:szCs w:val="20"/>
        </w:rPr>
      </w:pPr>
      <w:r w:rsidRPr="00CB33F9">
        <w:rPr>
          <w:rFonts w:ascii="Arial" w:hAnsi="Arial" w:cs="Arial"/>
          <w:color w:val="010000"/>
          <w:sz w:val="20"/>
        </w:rPr>
        <w:t>Payment guarantee limit: VND 10,000,000,000</w:t>
      </w:r>
    </w:p>
    <w:p w14:paraId="3E7EA971" w14:textId="320AF325" w:rsidR="00FC47A2" w:rsidRPr="00CB33F9" w:rsidRDefault="00DF3D6F" w:rsidP="00BC42C9">
      <w:pPr>
        <w:numPr>
          <w:ilvl w:val="0"/>
          <w:numId w:val="2"/>
        </w:numPr>
        <w:pBdr>
          <w:top w:val="nil"/>
          <w:left w:val="nil"/>
          <w:bottom w:val="nil"/>
          <w:right w:val="nil"/>
          <w:between w:val="nil"/>
        </w:pBdr>
        <w:tabs>
          <w:tab w:val="left" w:pos="432"/>
          <w:tab w:val="left" w:pos="1910"/>
        </w:tabs>
        <w:spacing w:after="120" w:line="360" w:lineRule="auto"/>
        <w:ind w:left="0" w:firstLine="0"/>
        <w:jc w:val="both"/>
        <w:rPr>
          <w:rFonts w:ascii="Arial" w:eastAsia="Arial" w:hAnsi="Arial" w:cs="Arial"/>
          <w:color w:val="010000"/>
          <w:sz w:val="20"/>
          <w:szCs w:val="20"/>
        </w:rPr>
      </w:pPr>
      <w:r w:rsidRPr="00CB33F9">
        <w:rPr>
          <w:rFonts w:ascii="Arial" w:hAnsi="Arial" w:cs="Arial"/>
          <w:color w:val="010000"/>
          <w:sz w:val="20"/>
        </w:rPr>
        <w:t>Negotiation limit according to L/C: VND 10,000,000,000</w:t>
      </w:r>
    </w:p>
    <w:p w14:paraId="3E7EA972" w14:textId="77777777" w:rsidR="00FC47A2" w:rsidRPr="00CB33F9" w:rsidRDefault="00DF3D6F" w:rsidP="00BC42C9">
      <w:pPr>
        <w:numPr>
          <w:ilvl w:val="0"/>
          <w:numId w:val="2"/>
        </w:numPr>
        <w:pBdr>
          <w:top w:val="nil"/>
          <w:left w:val="nil"/>
          <w:bottom w:val="nil"/>
          <w:right w:val="nil"/>
          <w:between w:val="nil"/>
        </w:pBdr>
        <w:tabs>
          <w:tab w:val="left" w:pos="432"/>
          <w:tab w:val="left" w:pos="1910"/>
        </w:tabs>
        <w:spacing w:after="120" w:line="360" w:lineRule="auto"/>
        <w:ind w:left="0" w:firstLine="0"/>
        <w:jc w:val="both"/>
        <w:rPr>
          <w:rFonts w:ascii="Arial" w:eastAsia="Arial" w:hAnsi="Arial" w:cs="Arial"/>
          <w:color w:val="010000"/>
          <w:sz w:val="20"/>
          <w:szCs w:val="20"/>
        </w:rPr>
      </w:pPr>
      <w:r w:rsidRPr="00CB33F9">
        <w:rPr>
          <w:rFonts w:ascii="Arial" w:hAnsi="Arial" w:cs="Arial"/>
          <w:color w:val="010000"/>
          <w:sz w:val="20"/>
        </w:rPr>
        <w:t>Purpose: Providing credit for production and business activities of frozen fruits and vegetables.</w:t>
      </w:r>
    </w:p>
    <w:p w14:paraId="3E7EA973" w14:textId="77777777" w:rsidR="00FC47A2" w:rsidRPr="00CB33F9" w:rsidRDefault="00DF3D6F" w:rsidP="00BC42C9">
      <w:pPr>
        <w:numPr>
          <w:ilvl w:val="0"/>
          <w:numId w:val="2"/>
        </w:numPr>
        <w:pBdr>
          <w:top w:val="nil"/>
          <w:left w:val="nil"/>
          <w:bottom w:val="nil"/>
          <w:right w:val="nil"/>
          <w:between w:val="nil"/>
        </w:pBdr>
        <w:tabs>
          <w:tab w:val="left" w:pos="432"/>
          <w:tab w:val="left" w:pos="1910"/>
        </w:tabs>
        <w:spacing w:after="120" w:line="360" w:lineRule="auto"/>
        <w:ind w:left="0" w:firstLine="0"/>
        <w:jc w:val="both"/>
        <w:rPr>
          <w:rFonts w:ascii="Arial" w:eastAsia="Arial" w:hAnsi="Arial" w:cs="Arial"/>
          <w:color w:val="010000"/>
          <w:sz w:val="20"/>
          <w:szCs w:val="20"/>
        </w:rPr>
      </w:pPr>
      <w:r w:rsidRPr="00CB33F9">
        <w:rPr>
          <w:rFonts w:ascii="Arial" w:hAnsi="Arial" w:cs="Arial"/>
          <w:color w:val="010000"/>
          <w:sz w:val="20"/>
        </w:rPr>
        <w:t>Source of payment/ debt repayment: Revenue and profits of the Company.</w:t>
      </w:r>
    </w:p>
    <w:p w14:paraId="3E7EA974" w14:textId="77777777" w:rsidR="00FC47A2" w:rsidRPr="00CB33F9" w:rsidRDefault="00DF3D6F" w:rsidP="00BC42C9">
      <w:pPr>
        <w:numPr>
          <w:ilvl w:val="0"/>
          <w:numId w:val="1"/>
        </w:numPr>
        <w:pBdr>
          <w:top w:val="nil"/>
          <w:left w:val="nil"/>
          <w:bottom w:val="nil"/>
          <w:right w:val="nil"/>
          <w:between w:val="nil"/>
        </w:pBdr>
        <w:tabs>
          <w:tab w:val="left" w:pos="432"/>
          <w:tab w:val="left" w:pos="1428"/>
        </w:tabs>
        <w:spacing w:after="120" w:line="360" w:lineRule="auto"/>
        <w:ind w:left="0" w:firstLine="0"/>
        <w:jc w:val="both"/>
        <w:rPr>
          <w:rFonts w:ascii="Arial" w:eastAsia="Arial" w:hAnsi="Arial" w:cs="Arial"/>
          <w:color w:val="010000"/>
          <w:sz w:val="20"/>
          <w:szCs w:val="20"/>
        </w:rPr>
      </w:pPr>
      <w:r w:rsidRPr="00CB33F9">
        <w:rPr>
          <w:rFonts w:ascii="Arial" w:hAnsi="Arial" w:cs="Arial"/>
          <w:color w:val="010000"/>
          <w:sz w:val="20"/>
        </w:rPr>
        <w:t>Use the following assets to secure the Company's payment and debt repayment obligations at Military Commercial Joint Stock Bank - Saigon Branch, specifically:</w:t>
      </w:r>
    </w:p>
    <w:p w14:paraId="3E7EA975" w14:textId="77777777" w:rsidR="00FC47A2" w:rsidRPr="00CB33F9" w:rsidRDefault="00DF3D6F" w:rsidP="00BC42C9">
      <w:pPr>
        <w:numPr>
          <w:ilvl w:val="0"/>
          <w:numId w:val="3"/>
        </w:numPr>
        <w:pBdr>
          <w:top w:val="nil"/>
          <w:left w:val="nil"/>
          <w:bottom w:val="nil"/>
          <w:right w:val="nil"/>
          <w:between w:val="nil"/>
        </w:pBdr>
        <w:tabs>
          <w:tab w:val="left" w:pos="432"/>
          <w:tab w:val="left" w:pos="1910"/>
        </w:tabs>
        <w:spacing w:after="120" w:line="360" w:lineRule="auto"/>
        <w:ind w:left="0" w:firstLine="0"/>
        <w:jc w:val="both"/>
        <w:rPr>
          <w:rFonts w:ascii="Arial" w:eastAsia="Arial" w:hAnsi="Arial" w:cs="Arial"/>
          <w:color w:val="010000"/>
          <w:sz w:val="20"/>
          <w:szCs w:val="20"/>
        </w:rPr>
      </w:pPr>
      <w:r w:rsidRPr="00CB33F9">
        <w:rPr>
          <w:rFonts w:ascii="Arial" w:hAnsi="Arial" w:cs="Arial"/>
          <w:color w:val="010000"/>
          <w:sz w:val="20"/>
        </w:rPr>
        <w:t>The security measures include pledge or mortgage of part or all of the assets of the Company, or another individual or organization (if any) to secure all debt repayment obligations and other financial obligations arising from the Documents/Agreements/Contracts/Appendix of the Contract signed by the Company with MB.</w:t>
      </w:r>
    </w:p>
    <w:p w14:paraId="3E7EA976" w14:textId="77777777" w:rsidR="00FC47A2" w:rsidRPr="00CB33F9" w:rsidRDefault="00DF3D6F" w:rsidP="00BC42C9">
      <w:pPr>
        <w:numPr>
          <w:ilvl w:val="0"/>
          <w:numId w:val="3"/>
        </w:numPr>
        <w:pBdr>
          <w:top w:val="nil"/>
          <w:left w:val="nil"/>
          <w:bottom w:val="nil"/>
          <w:right w:val="nil"/>
          <w:between w:val="nil"/>
        </w:pBdr>
        <w:tabs>
          <w:tab w:val="left" w:pos="432"/>
          <w:tab w:val="left" w:pos="1910"/>
        </w:tabs>
        <w:spacing w:after="120" w:line="360" w:lineRule="auto"/>
        <w:ind w:left="0" w:firstLine="0"/>
        <w:jc w:val="both"/>
        <w:rPr>
          <w:rFonts w:ascii="Arial" w:eastAsia="Arial" w:hAnsi="Arial" w:cs="Arial"/>
          <w:color w:val="010000"/>
          <w:sz w:val="20"/>
          <w:szCs w:val="20"/>
        </w:rPr>
      </w:pPr>
      <w:r w:rsidRPr="00CB33F9">
        <w:rPr>
          <w:rFonts w:ascii="Arial" w:hAnsi="Arial" w:cs="Arial"/>
          <w:color w:val="010000"/>
          <w:sz w:val="20"/>
        </w:rPr>
        <w:t>The Legal Representative of the Company shall discuss the security measures and details with MB.</w:t>
      </w:r>
    </w:p>
    <w:p w14:paraId="3E7EA977" w14:textId="27963078" w:rsidR="00FC47A2" w:rsidRPr="00CB33F9" w:rsidRDefault="00DF3D6F" w:rsidP="00BC42C9">
      <w:pPr>
        <w:numPr>
          <w:ilvl w:val="0"/>
          <w:numId w:val="1"/>
        </w:numPr>
        <w:pBdr>
          <w:top w:val="nil"/>
          <w:left w:val="nil"/>
          <w:bottom w:val="nil"/>
          <w:right w:val="nil"/>
          <w:between w:val="nil"/>
        </w:pBdr>
        <w:tabs>
          <w:tab w:val="left" w:pos="432"/>
          <w:tab w:val="left" w:pos="1500"/>
        </w:tabs>
        <w:spacing w:after="120" w:line="360" w:lineRule="auto"/>
        <w:ind w:left="0" w:firstLine="0"/>
        <w:jc w:val="both"/>
        <w:rPr>
          <w:rFonts w:ascii="Arial" w:eastAsia="Arial" w:hAnsi="Arial" w:cs="Arial"/>
          <w:color w:val="010000"/>
          <w:sz w:val="20"/>
          <w:szCs w:val="20"/>
        </w:rPr>
      </w:pPr>
      <w:r w:rsidRPr="00CB33F9">
        <w:rPr>
          <w:rFonts w:ascii="Arial" w:hAnsi="Arial" w:cs="Arial"/>
          <w:color w:val="010000"/>
          <w:sz w:val="20"/>
        </w:rPr>
        <w:t xml:space="preserve">Assign Mr. Dinh Hung Dung - Chair of the Board of Directors and/or Mr. Nguyen Hoang Minh </w:t>
      </w:r>
      <w:r w:rsidR="00BC42C9">
        <w:rPr>
          <w:rFonts w:ascii="Arial" w:hAnsi="Arial" w:cs="Arial"/>
          <w:color w:val="010000"/>
          <w:sz w:val="20"/>
        </w:rPr>
        <w:t>–</w:t>
      </w:r>
      <w:r w:rsidRPr="00CB33F9">
        <w:rPr>
          <w:rFonts w:ascii="Arial" w:hAnsi="Arial" w:cs="Arial"/>
          <w:color w:val="010000"/>
          <w:sz w:val="20"/>
        </w:rPr>
        <w:t xml:space="preserve"> </w:t>
      </w:r>
      <w:r w:rsidR="00BC42C9">
        <w:rPr>
          <w:rFonts w:ascii="Arial" w:hAnsi="Arial" w:cs="Arial"/>
          <w:color w:val="010000"/>
          <w:sz w:val="20"/>
        </w:rPr>
        <w:t>Managing Director-cum-</w:t>
      </w:r>
      <w:r w:rsidRPr="00CB33F9">
        <w:rPr>
          <w:rFonts w:ascii="Arial" w:hAnsi="Arial" w:cs="Arial"/>
          <w:color w:val="010000"/>
          <w:sz w:val="20"/>
        </w:rPr>
        <w:t xml:space="preserve">legal representative of the company </w:t>
      </w:r>
      <w:r w:rsidR="00CB33F9" w:rsidRPr="00CB33F9">
        <w:rPr>
          <w:rFonts w:ascii="Arial" w:hAnsi="Arial" w:cs="Arial"/>
          <w:color w:val="010000"/>
          <w:sz w:val="20"/>
        </w:rPr>
        <w:t>to decide</w:t>
      </w:r>
      <w:r w:rsidRPr="00CB33F9">
        <w:rPr>
          <w:rFonts w:ascii="Arial" w:hAnsi="Arial" w:cs="Arial"/>
          <w:color w:val="010000"/>
          <w:sz w:val="20"/>
        </w:rPr>
        <w:t xml:space="preserve"> in detail on the measures and types of collateral pledged/mortgaged for MB.</w:t>
      </w:r>
    </w:p>
    <w:p w14:paraId="3E7EA978" w14:textId="77777777" w:rsidR="00FC47A2" w:rsidRPr="00CB33F9" w:rsidRDefault="00DF3D6F" w:rsidP="00BC42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B33F9">
        <w:rPr>
          <w:rFonts w:ascii="Arial" w:hAnsi="Arial" w:cs="Arial"/>
          <w:color w:val="010000"/>
          <w:sz w:val="20"/>
        </w:rPr>
        <w:t>Article 2: Mr. Nguyen Hoang Minh is responsible for implementing and reporting work progress to members of the Board of Directors.</w:t>
      </w:r>
    </w:p>
    <w:p w14:paraId="3E7EA979" w14:textId="48F1B00B" w:rsidR="00FC47A2" w:rsidRPr="00CB33F9" w:rsidRDefault="00DF3D6F" w:rsidP="00BC42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B33F9">
        <w:rPr>
          <w:rFonts w:ascii="Arial" w:hAnsi="Arial" w:cs="Arial"/>
          <w:color w:val="010000"/>
          <w:sz w:val="20"/>
        </w:rPr>
        <w:t xml:space="preserve">Article 3: This </w:t>
      </w:r>
      <w:r w:rsidR="00BC42C9">
        <w:rPr>
          <w:rFonts w:ascii="Arial" w:hAnsi="Arial" w:cs="Arial"/>
          <w:color w:val="010000"/>
          <w:sz w:val="20"/>
        </w:rPr>
        <w:t xml:space="preserve">Board </w:t>
      </w:r>
      <w:r w:rsidR="00CB33F9" w:rsidRPr="00CB33F9">
        <w:rPr>
          <w:rFonts w:ascii="Arial" w:hAnsi="Arial" w:cs="Arial"/>
          <w:color w:val="010000"/>
          <w:sz w:val="20"/>
        </w:rPr>
        <w:t>Resolution</w:t>
      </w:r>
      <w:r w:rsidRPr="00CB33F9">
        <w:rPr>
          <w:rFonts w:ascii="Arial" w:hAnsi="Arial" w:cs="Arial"/>
          <w:color w:val="010000"/>
          <w:sz w:val="20"/>
        </w:rPr>
        <w:t xml:space="preserve"> takes effect from the date of its signing.</w:t>
      </w:r>
    </w:p>
    <w:p w14:paraId="3E7EA97A" w14:textId="6D211069" w:rsidR="00FC47A2" w:rsidRPr="00CB33F9" w:rsidRDefault="00DF3D6F" w:rsidP="00BC42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B33F9">
        <w:rPr>
          <w:rFonts w:ascii="Arial" w:hAnsi="Arial" w:cs="Arial"/>
          <w:color w:val="010000"/>
          <w:sz w:val="20"/>
        </w:rPr>
        <w:t xml:space="preserve">Article 4: The </w:t>
      </w:r>
      <w:r w:rsidR="00BC42C9">
        <w:rPr>
          <w:rFonts w:ascii="Arial" w:hAnsi="Arial" w:cs="Arial"/>
          <w:color w:val="010000"/>
          <w:sz w:val="20"/>
        </w:rPr>
        <w:t>Managing Director</w:t>
      </w:r>
      <w:bookmarkStart w:id="0" w:name="_GoBack"/>
      <w:bookmarkEnd w:id="0"/>
      <w:r w:rsidRPr="00CB33F9">
        <w:rPr>
          <w:rFonts w:ascii="Arial" w:hAnsi="Arial" w:cs="Arial"/>
          <w:color w:val="010000"/>
          <w:sz w:val="20"/>
        </w:rPr>
        <w:t xml:space="preserve"> of the company is responsible for directing the implementation of this Resolution in accordance with the provisions of law, Charter and internal regulations of </w:t>
      </w:r>
      <w:proofErr w:type="gramStart"/>
      <w:r w:rsidRPr="00CB33F9">
        <w:rPr>
          <w:rFonts w:ascii="Arial" w:hAnsi="Arial" w:cs="Arial"/>
          <w:color w:val="010000"/>
          <w:sz w:val="20"/>
        </w:rPr>
        <w:t>An</w:t>
      </w:r>
      <w:proofErr w:type="gramEnd"/>
      <w:r w:rsidRPr="00CB33F9">
        <w:rPr>
          <w:rFonts w:ascii="Arial" w:hAnsi="Arial" w:cs="Arial"/>
          <w:color w:val="010000"/>
          <w:sz w:val="20"/>
        </w:rPr>
        <w:t xml:space="preserve"> Giang Fruit - Vegetables &amp; Foodstuff Joint Stock Company./.</w:t>
      </w:r>
    </w:p>
    <w:sectPr w:rsidR="00FC47A2" w:rsidRPr="00CB33F9" w:rsidSect="00DF3D6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1ACA"/>
    <w:multiLevelType w:val="multilevel"/>
    <w:tmpl w:val="E7D6B3E8"/>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0713D4"/>
    <w:multiLevelType w:val="multilevel"/>
    <w:tmpl w:val="C8B0B82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526AF8"/>
    <w:multiLevelType w:val="multilevel"/>
    <w:tmpl w:val="CFF6A41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A2"/>
    <w:rsid w:val="00BC42C9"/>
    <w:rsid w:val="00CB33F9"/>
    <w:rsid w:val="00DF3D6F"/>
    <w:rsid w:val="00FC47A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EA96A"/>
  <w15:docId w15:val="{560951B3-B43D-4998-AC38-33235340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E39EB8"/>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E39EB8"/>
      <w:sz w:val="18"/>
      <w:szCs w:val="18"/>
      <w:u w:val="none"/>
      <w:shd w:val="clear" w:color="auto" w:fill="auto"/>
    </w:rPr>
  </w:style>
  <w:style w:type="paragraph" w:styleId="BodyText">
    <w:name w:val="Body Text"/>
    <w:basedOn w:val="Normal"/>
    <w:link w:val="BodyTextChar"/>
    <w:qFormat/>
    <w:pPr>
      <w:spacing w:line="264" w:lineRule="auto"/>
    </w:pPr>
    <w:rPr>
      <w:rFonts w:ascii="Times New Roman" w:eastAsia="Times New Roman" w:hAnsi="Times New Roman" w:cs="Times New Roman"/>
    </w:rPr>
  </w:style>
  <w:style w:type="paragraph" w:customStyle="1" w:styleId="Bodytext40">
    <w:name w:val="Body text (4)"/>
    <w:basedOn w:val="Normal"/>
    <w:link w:val="Bodytext4"/>
    <w:pPr>
      <w:spacing w:line="221" w:lineRule="auto"/>
      <w:jc w:val="center"/>
    </w:pPr>
    <w:rPr>
      <w:rFonts w:ascii="Times New Roman" w:eastAsia="Times New Roman" w:hAnsi="Times New Roman" w:cs="Times New Roman"/>
      <w:b/>
      <w:bCs/>
      <w:sz w:val="28"/>
      <w:szCs w:val="28"/>
    </w:rPr>
  </w:style>
  <w:style w:type="paragraph" w:customStyle="1" w:styleId="Heading11">
    <w:name w:val="Heading #1"/>
    <w:basedOn w:val="Normal"/>
    <w:link w:val="Heading10"/>
    <w:pPr>
      <w:outlineLvl w:val="0"/>
    </w:pPr>
    <w:rPr>
      <w:rFonts w:ascii="Times New Roman" w:eastAsia="Times New Roman" w:hAnsi="Times New Roman" w:cs="Times New Roman"/>
      <w:b/>
      <w:bCs/>
    </w:rPr>
  </w:style>
  <w:style w:type="paragraph" w:customStyle="1" w:styleId="Bodytext30">
    <w:name w:val="Body text (3)"/>
    <w:basedOn w:val="Normal"/>
    <w:link w:val="Bodytext3"/>
    <w:rPr>
      <w:rFonts w:ascii="Times New Roman" w:eastAsia="Times New Roman" w:hAnsi="Times New Roman" w:cs="Times New Roman"/>
      <w:color w:val="E39EB8"/>
      <w:sz w:val="10"/>
      <w:szCs w:val="10"/>
    </w:rPr>
  </w:style>
  <w:style w:type="paragraph" w:customStyle="1" w:styleId="Bodytext20">
    <w:name w:val="Body text (2)"/>
    <w:basedOn w:val="Normal"/>
    <w:link w:val="Bodytext2"/>
    <w:pPr>
      <w:spacing w:line="276" w:lineRule="auto"/>
      <w:jc w:val="right"/>
    </w:pPr>
    <w:rPr>
      <w:rFonts w:ascii="Times New Roman" w:eastAsia="Times New Roman" w:hAnsi="Times New Roman" w:cs="Times New Roman"/>
      <w:color w:val="E39EB8"/>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HfcIDTg3vFotLCM/L37I2lKbrg==">CgMxLjA4AHIhMV9wZk82a0ZfM0V6ZkszYXhGNUQ3QmJNMjE2ZHNGQmRq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2024-02-29T03:15:00Z</dcterms:created>
  <dcterms:modified xsi:type="dcterms:W3CDTF">2024-02-29T03:15:00Z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347723c0afe44a61f4f7da224bdcad436146e2371b14de44343bbaeb7f1e52d1</vt:lpwstr>
  </property>
</Properties>
</file>