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2147A" w:rsidRPr="001C36BF" w:rsidRDefault="0043353C" w:rsidP="001E6817">
      <w:pPr>
        <w:pBdr>
          <w:top w:val="nil"/>
          <w:left w:val="nil"/>
          <w:bottom w:val="nil"/>
          <w:right w:val="nil"/>
          <w:between w:val="nil"/>
        </w:pBdr>
        <w:tabs>
          <w:tab w:val="left" w:pos="5026"/>
        </w:tabs>
        <w:spacing w:after="120" w:line="360" w:lineRule="auto"/>
        <w:jc w:val="both"/>
        <w:rPr>
          <w:rFonts w:ascii="Arial" w:eastAsia="Arial" w:hAnsi="Arial" w:cs="Arial"/>
          <w:b/>
          <w:color w:val="010000"/>
          <w:sz w:val="20"/>
          <w:szCs w:val="20"/>
        </w:rPr>
      </w:pPr>
      <w:r w:rsidRPr="001C36BF">
        <w:rPr>
          <w:rFonts w:ascii="Arial" w:hAnsi="Arial" w:cs="Arial"/>
          <w:b/>
          <w:color w:val="010000"/>
          <w:sz w:val="20"/>
        </w:rPr>
        <w:t>DIH: Board Resolution</w:t>
      </w:r>
    </w:p>
    <w:p w14:paraId="00000002" w14:textId="77777777" w:rsidR="0052147A" w:rsidRPr="001C36BF" w:rsidRDefault="0043353C" w:rsidP="001E6817">
      <w:pPr>
        <w:pBdr>
          <w:top w:val="nil"/>
          <w:left w:val="nil"/>
          <w:bottom w:val="nil"/>
          <w:right w:val="nil"/>
          <w:between w:val="nil"/>
        </w:pBdr>
        <w:tabs>
          <w:tab w:val="left" w:pos="5026"/>
        </w:tabs>
        <w:spacing w:after="120" w:line="360" w:lineRule="auto"/>
        <w:jc w:val="both"/>
        <w:rPr>
          <w:rFonts w:ascii="Arial" w:eastAsia="Arial" w:hAnsi="Arial" w:cs="Arial"/>
          <w:color w:val="010000"/>
          <w:sz w:val="20"/>
          <w:szCs w:val="20"/>
        </w:rPr>
      </w:pPr>
      <w:r w:rsidRPr="001C36BF">
        <w:rPr>
          <w:rFonts w:ascii="Arial" w:hAnsi="Arial" w:cs="Arial"/>
          <w:color w:val="010000"/>
          <w:sz w:val="20"/>
        </w:rPr>
        <w:t>On January 31, 2024, Development Investment Constr</w:t>
      </w:r>
      <w:bookmarkStart w:id="0" w:name="_GoBack"/>
      <w:bookmarkEnd w:id="0"/>
      <w:r w:rsidRPr="001C36BF">
        <w:rPr>
          <w:rFonts w:ascii="Arial" w:hAnsi="Arial" w:cs="Arial"/>
          <w:color w:val="010000"/>
          <w:sz w:val="20"/>
        </w:rPr>
        <w:t>uction Hoi An JSC announced Resolution No. 09/NQ-HDQT on the establishment of the Internal Audit Department as follows:</w:t>
      </w:r>
    </w:p>
    <w:p w14:paraId="00000003" w14:textId="77777777" w:rsidR="0052147A" w:rsidRPr="001C36BF" w:rsidRDefault="0043353C" w:rsidP="001E6817">
      <w:pPr>
        <w:pBdr>
          <w:top w:val="nil"/>
          <w:left w:val="nil"/>
          <w:bottom w:val="nil"/>
          <w:right w:val="nil"/>
          <w:between w:val="nil"/>
        </w:pBdr>
        <w:spacing w:after="120" w:line="360" w:lineRule="auto"/>
        <w:jc w:val="both"/>
        <w:rPr>
          <w:rFonts w:ascii="Arial" w:eastAsia="Arial" w:hAnsi="Arial" w:cs="Arial"/>
          <w:color w:val="010000"/>
          <w:sz w:val="20"/>
          <w:szCs w:val="20"/>
        </w:rPr>
      </w:pPr>
      <w:r w:rsidRPr="001C36BF">
        <w:rPr>
          <w:rFonts w:ascii="Arial" w:hAnsi="Arial" w:cs="Arial"/>
          <w:color w:val="010000"/>
          <w:sz w:val="20"/>
        </w:rPr>
        <w:t>Article 1: The Board of Directors approves the following contents:</w:t>
      </w:r>
    </w:p>
    <w:p w14:paraId="00000004" w14:textId="255627FF" w:rsidR="0052147A" w:rsidRPr="001C36BF" w:rsidRDefault="0043353C" w:rsidP="001E681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36BF">
        <w:rPr>
          <w:rFonts w:ascii="Arial" w:hAnsi="Arial" w:cs="Arial"/>
          <w:color w:val="010000"/>
          <w:sz w:val="20"/>
        </w:rPr>
        <w:t>Establish the Internal Audit Department under the Board of Directors and appoint Mr. Tran Van Son, current position -</w:t>
      </w:r>
      <w:r w:rsidR="001C36BF">
        <w:rPr>
          <w:rFonts w:ascii="Arial" w:hAnsi="Arial" w:cs="Arial"/>
          <w:color w:val="010000"/>
          <w:sz w:val="20"/>
        </w:rPr>
        <w:t xml:space="preserve"> </w:t>
      </w:r>
      <w:r w:rsidRPr="001C36BF">
        <w:rPr>
          <w:rFonts w:ascii="Arial" w:hAnsi="Arial" w:cs="Arial"/>
          <w:color w:val="010000"/>
          <w:sz w:val="20"/>
        </w:rPr>
        <w:t xml:space="preserve">Head of Planning - Investment Department to be the person in charge of Internal Audit work. </w:t>
      </w:r>
    </w:p>
    <w:p w14:paraId="00000005" w14:textId="77777777" w:rsidR="0052147A" w:rsidRPr="001C36BF" w:rsidRDefault="0043353C" w:rsidP="001E681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36BF">
        <w:rPr>
          <w:rFonts w:ascii="Arial" w:hAnsi="Arial" w:cs="Arial"/>
          <w:color w:val="010000"/>
          <w:sz w:val="20"/>
        </w:rPr>
        <w:t xml:space="preserve"> Mr. Tran Van Son is responsible for preparing operating regulations of the Internal Audit Department and submit them to the Board of Directors for approval and carry out work as assigned by the Board of Directors.</w:t>
      </w:r>
    </w:p>
    <w:p w14:paraId="00000006" w14:textId="77777777" w:rsidR="0052147A" w:rsidRPr="001C36BF" w:rsidRDefault="0043353C" w:rsidP="001E6817">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C36BF">
        <w:rPr>
          <w:rFonts w:ascii="Arial" w:hAnsi="Arial" w:cs="Arial"/>
          <w:color w:val="010000"/>
          <w:sz w:val="20"/>
        </w:rPr>
        <w:t>The appointment period takes effect from January 31, 2024, for a period of 5 years.</w:t>
      </w:r>
    </w:p>
    <w:p w14:paraId="00000007" w14:textId="77777777" w:rsidR="0052147A" w:rsidRPr="001C36BF" w:rsidRDefault="0043353C" w:rsidP="001E681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1C36BF">
        <w:rPr>
          <w:rFonts w:ascii="Arial" w:hAnsi="Arial" w:cs="Arial"/>
          <w:color w:val="010000"/>
          <w:sz w:val="20"/>
        </w:rPr>
        <w:t>Article 2: This Resolution takes effect from the date of its signing. Members of the Board of Directors, the Board of Management, departments, subsidiaries, organizations and relevant individuals are responsible for implementing this Resolution.</w:t>
      </w:r>
    </w:p>
    <w:sectPr w:rsidR="0052147A" w:rsidRPr="001C36BF" w:rsidSect="001C36B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77D1"/>
    <w:multiLevelType w:val="multilevel"/>
    <w:tmpl w:val="B338E0D8"/>
    <w:lvl w:ilvl="0">
      <w:start w:val="1"/>
      <w:numFmt w:val="bullet"/>
      <w:lvlText w:val="-"/>
      <w:lvlJc w:val="left"/>
      <w:pPr>
        <w:ind w:left="0" w:firstLine="0"/>
      </w:pPr>
      <w:rPr>
        <w:rFonts w:ascii="Arial" w:eastAsia="Arial" w:hAnsi="Arial" w:cs="Arial"/>
        <w:b w:val="0"/>
        <w:i w:val="0"/>
        <w:smallCaps w:val="0"/>
        <w:strike w:val="0"/>
        <w:color w:val="4E4B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A"/>
    <w:rsid w:val="001C36BF"/>
    <w:rsid w:val="001E6817"/>
    <w:rsid w:val="0043353C"/>
    <w:rsid w:val="0052147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E4B5C"/>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4E4B5C"/>
      <w:sz w:val="16"/>
      <w:szCs w:val="16"/>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color w:val="4E4B5C"/>
      <w:sz w:val="22"/>
      <w:szCs w:val="22"/>
    </w:rPr>
  </w:style>
  <w:style w:type="paragraph" w:customStyle="1" w:styleId="Vnbnnidung20">
    <w:name w:val="Văn bản nội dung (2)"/>
    <w:basedOn w:val="Normal"/>
    <w:link w:val="Vnbnnidung2"/>
    <w:pPr>
      <w:jc w:val="center"/>
    </w:pPr>
    <w:rPr>
      <w:rFonts w:ascii="Times New Roman" w:eastAsia="Times New Roman" w:hAnsi="Times New Roman" w:cs="Times New Roman"/>
      <w:i/>
      <w:iCs/>
      <w:color w:val="4E4B5C"/>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E4B5C"/>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4E4B5C"/>
      <w:sz w:val="16"/>
      <w:szCs w:val="16"/>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color w:val="4E4B5C"/>
      <w:sz w:val="22"/>
      <w:szCs w:val="22"/>
    </w:rPr>
  </w:style>
  <w:style w:type="paragraph" w:customStyle="1" w:styleId="Vnbnnidung20">
    <w:name w:val="Văn bản nội dung (2)"/>
    <w:basedOn w:val="Normal"/>
    <w:link w:val="Vnbnnidung2"/>
    <w:pPr>
      <w:jc w:val="center"/>
    </w:pPr>
    <w:rPr>
      <w:rFonts w:ascii="Times New Roman" w:eastAsia="Times New Roman" w:hAnsi="Times New Roman" w:cs="Times New Roman"/>
      <w:i/>
      <w:iCs/>
      <w:color w:val="4E4B5C"/>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tto3d8t2y6xaYy6pIVZI2UKGwA==">CgMxLjAyCGguZ2pkZ3hzOAByITFUcXF2SURueTJaT0s0Um5jekNBQlNvaS1QWVd3aF9FWg==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3</cp:revision>
  <dcterms:created xsi:type="dcterms:W3CDTF">2024-02-02T08:43:00Z</dcterms:created>
  <dcterms:modified xsi:type="dcterms:W3CDTF">2024-02-05T03:18:00Z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e6be78937858a8c6f375534e180f862abfd62e50163c609813ba4b5f08040450</vt:lpwstr>
  </property>
</Properties>
</file>