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937EA" w:rsidRPr="000C6FEC" w:rsidRDefault="00DE7A9B" w:rsidP="00DE7A9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0C6FEC">
        <w:rPr>
          <w:rFonts w:ascii="Arial" w:hAnsi="Arial" w:cs="Arial"/>
          <w:b/>
          <w:color w:val="010000"/>
          <w:sz w:val="20"/>
        </w:rPr>
        <w:t>DTV</w:t>
      </w:r>
      <w:proofErr w:type="spellEnd"/>
      <w:r w:rsidRPr="000C6FEC">
        <w:rPr>
          <w:rFonts w:ascii="Arial" w:hAnsi="Arial" w:cs="Arial"/>
          <w:b/>
          <w:color w:val="010000"/>
          <w:sz w:val="20"/>
        </w:rPr>
        <w:t>: Board Resolution</w:t>
      </w:r>
    </w:p>
    <w:p w14:paraId="00000002" w14:textId="77777777" w:rsidR="001937EA" w:rsidRPr="000C6FEC" w:rsidRDefault="00DE7A9B" w:rsidP="00DE7A9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C6FEC">
        <w:rPr>
          <w:rFonts w:ascii="Arial" w:hAnsi="Arial" w:cs="Arial"/>
          <w:color w:val="010000"/>
          <w:sz w:val="20"/>
        </w:rPr>
        <w:t xml:space="preserve">On January 30, 2024, </w:t>
      </w:r>
      <w:proofErr w:type="spellStart"/>
      <w:r w:rsidRPr="000C6FEC">
        <w:rPr>
          <w:rFonts w:ascii="Arial" w:hAnsi="Arial" w:cs="Arial"/>
          <w:color w:val="010000"/>
          <w:sz w:val="20"/>
        </w:rPr>
        <w:t>Tra</w:t>
      </w:r>
      <w:proofErr w:type="spellEnd"/>
      <w:r w:rsidRPr="000C6FE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C6FEC">
        <w:rPr>
          <w:rFonts w:ascii="Arial" w:hAnsi="Arial" w:cs="Arial"/>
          <w:color w:val="010000"/>
          <w:sz w:val="20"/>
        </w:rPr>
        <w:t>Vinh</w:t>
      </w:r>
      <w:proofErr w:type="spellEnd"/>
      <w:r w:rsidRPr="000C6FEC">
        <w:rPr>
          <w:rFonts w:ascii="Arial" w:hAnsi="Arial" w:cs="Arial"/>
          <w:color w:val="010000"/>
          <w:sz w:val="20"/>
        </w:rPr>
        <w:t xml:space="preserve"> Electric Development Joint Stock Company announced Resolution No. 01/NQ-</w:t>
      </w:r>
      <w:proofErr w:type="spellStart"/>
      <w:r w:rsidRPr="000C6FEC">
        <w:rPr>
          <w:rFonts w:ascii="Arial" w:hAnsi="Arial" w:cs="Arial"/>
          <w:color w:val="010000"/>
          <w:sz w:val="20"/>
        </w:rPr>
        <w:t>HDQT</w:t>
      </w:r>
      <w:proofErr w:type="spellEnd"/>
      <w:r w:rsidRPr="000C6FEC">
        <w:rPr>
          <w:rFonts w:ascii="Arial" w:hAnsi="Arial" w:cs="Arial"/>
          <w:color w:val="010000"/>
          <w:sz w:val="20"/>
        </w:rPr>
        <w:t xml:space="preserve"> on the record date to exercise the rights to attend the Annual General Meeting of Shareholders 2024 and the dividend prepayment in the 1st round of 2023 in cash as follows:</w:t>
      </w:r>
    </w:p>
    <w:p w14:paraId="00000003" w14:textId="77777777" w:rsidR="001937EA" w:rsidRPr="000C6FEC" w:rsidRDefault="00DE7A9B" w:rsidP="00DE7A9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C6FEC">
        <w:rPr>
          <w:rFonts w:ascii="Arial" w:hAnsi="Arial" w:cs="Arial"/>
          <w:color w:val="010000"/>
          <w:sz w:val="20"/>
        </w:rPr>
        <w:t>‎‎Article 1. Approve according to Official Dispatch No. 01/</w:t>
      </w:r>
      <w:proofErr w:type="spellStart"/>
      <w:r w:rsidRPr="000C6FEC">
        <w:rPr>
          <w:rFonts w:ascii="Arial" w:hAnsi="Arial" w:cs="Arial"/>
          <w:color w:val="010000"/>
          <w:sz w:val="20"/>
        </w:rPr>
        <w:t>HDQT-DTV</w:t>
      </w:r>
      <w:proofErr w:type="spellEnd"/>
      <w:r w:rsidRPr="000C6FEC">
        <w:rPr>
          <w:rFonts w:ascii="Arial" w:hAnsi="Arial" w:cs="Arial"/>
          <w:color w:val="010000"/>
          <w:sz w:val="20"/>
        </w:rPr>
        <w:t>, on January 26, 2024 on the request for opinions of the Board of Directors’ members via a ballot with the following contents:</w:t>
      </w:r>
    </w:p>
    <w:p w14:paraId="00000004" w14:textId="77777777" w:rsidR="001937EA" w:rsidRPr="000C6FEC" w:rsidRDefault="00DE7A9B" w:rsidP="00DE7A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C6FEC">
        <w:rPr>
          <w:rFonts w:ascii="Arial" w:hAnsi="Arial" w:cs="Arial"/>
          <w:color w:val="010000"/>
          <w:sz w:val="20"/>
        </w:rPr>
        <w:t>Date to organize the Annual General Meeting of Shareholders 2024: March 21, 2024.</w:t>
      </w:r>
    </w:p>
    <w:p w14:paraId="00000005" w14:textId="77777777" w:rsidR="001937EA" w:rsidRPr="000C6FEC" w:rsidRDefault="00DE7A9B" w:rsidP="00DE7A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C6FEC">
        <w:rPr>
          <w:rFonts w:ascii="Arial" w:hAnsi="Arial" w:cs="Arial"/>
          <w:color w:val="010000"/>
          <w:sz w:val="20"/>
        </w:rPr>
        <w:t>Record date to exercise the rights to attend the Annual General Meeting of Shareholders 2024: February 21, 2024.</w:t>
      </w:r>
    </w:p>
    <w:p w14:paraId="00000006" w14:textId="77777777" w:rsidR="001937EA" w:rsidRPr="000C6FEC" w:rsidRDefault="00DE7A9B" w:rsidP="00DE7A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0C6FEC">
        <w:rPr>
          <w:rFonts w:ascii="Arial" w:hAnsi="Arial" w:cs="Arial"/>
          <w:color w:val="010000"/>
          <w:sz w:val="20"/>
        </w:rPr>
        <w:t xml:space="preserve">Prepay dividends in cash in the 1st round at the rate of 15% (shareholders receiver </w:t>
      </w:r>
      <w:proofErr w:type="spellStart"/>
      <w:r w:rsidRPr="000C6FEC">
        <w:rPr>
          <w:rFonts w:ascii="Arial" w:hAnsi="Arial" w:cs="Arial"/>
          <w:color w:val="010000"/>
          <w:sz w:val="20"/>
        </w:rPr>
        <w:t>VND</w:t>
      </w:r>
      <w:proofErr w:type="spellEnd"/>
      <w:r w:rsidRPr="000C6FEC">
        <w:rPr>
          <w:rFonts w:ascii="Arial" w:hAnsi="Arial" w:cs="Arial"/>
          <w:color w:val="010000"/>
          <w:sz w:val="20"/>
        </w:rPr>
        <w:t xml:space="preserve"> 1,500 for every share they own).</w:t>
      </w:r>
    </w:p>
    <w:p w14:paraId="00000007" w14:textId="77777777" w:rsidR="001937EA" w:rsidRPr="000C6FEC" w:rsidRDefault="00DE7A9B" w:rsidP="00DE7A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C6FEC">
        <w:rPr>
          <w:rFonts w:ascii="Arial" w:hAnsi="Arial" w:cs="Arial"/>
          <w:color w:val="010000"/>
          <w:sz w:val="20"/>
        </w:rPr>
        <w:t>Dividend payment date in the 1st round: April 19, 2024.</w:t>
      </w:r>
    </w:p>
    <w:p w14:paraId="00000008" w14:textId="77777777" w:rsidR="001937EA" w:rsidRPr="000C6FEC" w:rsidRDefault="00DE7A9B" w:rsidP="00DE7A9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C6FEC">
        <w:rPr>
          <w:rFonts w:ascii="Arial" w:hAnsi="Arial" w:cs="Arial"/>
          <w:color w:val="010000"/>
          <w:sz w:val="20"/>
        </w:rPr>
        <w:t xml:space="preserve">‎‎Article 2. Members of the Board of Directors, the Supervisory Board, </w:t>
      </w:r>
      <w:proofErr w:type="gramStart"/>
      <w:r w:rsidRPr="000C6FEC">
        <w:rPr>
          <w:rFonts w:ascii="Arial" w:hAnsi="Arial" w:cs="Arial"/>
          <w:color w:val="010000"/>
          <w:sz w:val="20"/>
        </w:rPr>
        <w:t>the</w:t>
      </w:r>
      <w:proofErr w:type="gramEnd"/>
      <w:r w:rsidRPr="000C6FEC">
        <w:rPr>
          <w:rFonts w:ascii="Arial" w:hAnsi="Arial" w:cs="Arial"/>
          <w:color w:val="010000"/>
          <w:sz w:val="20"/>
        </w:rPr>
        <w:t xml:space="preserve"> Board of Management of </w:t>
      </w:r>
      <w:proofErr w:type="spellStart"/>
      <w:r w:rsidRPr="000C6FEC">
        <w:rPr>
          <w:rFonts w:ascii="Arial" w:hAnsi="Arial" w:cs="Arial"/>
          <w:color w:val="010000"/>
          <w:sz w:val="20"/>
        </w:rPr>
        <w:t>Tra</w:t>
      </w:r>
      <w:proofErr w:type="spellEnd"/>
      <w:r w:rsidRPr="000C6FE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C6FEC">
        <w:rPr>
          <w:rFonts w:ascii="Arial" w:hAnsi="Arial" w:cs="Arial"/>
          <w:color w:val="010000"/>
          <w:sz w:val="20"/>
        </w:rPr>
        <w:t>Vinh</w:t>
      </w:r>
      <w:proofErr w:type="spellEnd"/>
      <w:r w:rsidRPr="000C6FEC">
        <w:rPr>
          <w:rFonts w:ascii="Arial" w:hAnsi="Arial" w:cs="Arial"/>
          <w:color w:val="010000"/>
          <w:sz w:val="20"/>
        </w:rPr>
        <w:t xml:space="preserve"> Electric Development Joint Stock Company are responsible for implementing this Resolution.</w:t>
      </w:r>
    </w:p>
    <w:p w14:paraId="00000009" w14:textId="77777777" w:rsidR="001937EA" w:rsidRPr="000C6FEC" w:rsidRDefault="00DE7A9B" w:rsidP="00DE7A9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C6FEC">
        <w:rPr>
          <w:rFonts w:ascii="Arial" w:hAnsi="Arial" w:cs="Arial"/>
          <w:color w:val="010000"/>
          <w:sz w:val="20"/>
        </w:rPr>
        <w:t xml:space="preserve">‎‎Article 3. This Board Resolution was approved by 5 out of 5 members of the Board of Directors of </w:t>
      </w:r>
      <w:proofErr w:type="spellStart"/>
      <w:r w:rsidRPr="000C6FEC">
        <w:rPr>
          <w:rFonts w:ascii="Arial" w:hAnsi="Arial" w:cs="Arial"/>
          <w:color w:val="010000"/>
          <w:sz w:val="20"/>
        </w:rPr>
        <w:t>Tra</w:t>
      </w:r>
      <w:proofErr w:type="spellEnd"/>
      <w:r w:rsidRPr="000C6FE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C6FEC">
        <w:rPr>
          <w:rFonts w:ascii="Arial" w:hAnsi="Arial" w:cs="Arial"/>
          <w:color w:val="010000"/>
          <w:sz w:val="20"/>
        </w:rPr>
        <w:t>Vinh</w:t>
      </w:r>
      <w:proofErr w:type="spellEnd"/>
      <w:r w:rsidRPr="000C6FEC">
        <w:rPr>
          <w:rFonts w:ascii="Arial" w:hAnsi="Arial" w:cs="Arial"/>
          <w:color w:val="010000"/>
          <w:sz w:val="20"/>
        </w:rPr>
        <w:t xml:space="preserve"> Electric Development Joint Stock Company.</w:t>
      </w:r>
    </w:p>
    <w:sectPr w:rsidR="001937EA" w:rsidRPr="000C6FEC" w:rsidSect="00DE7A9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64C76"/>
    <w:multiLevelType w:val="multilevel"/>
    <w:tmpl w:val="26A4DDA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EA"/>
    <w:rsid w:val="000C6FEC"/>
    <w:rsid w:val="000F34E3"/>
    <w:rsid w:val="001937EA"/>
    <w:rsid w:val="00904D9E"/>
    <w:rsid w:val="00D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867569-5583-40B3-A45C-78D92ADD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/>
      <w:bCs/>
      <w:i w:val="0"/>
      <w:iCs w:val="0"/>
      <w:smallCaps w:val="0"/>
      <w:strike w:val="0"/>
      <w:color w:val="D9043B"/>
      <w:sz w:val="17"/>
      <w:szCs w:val="17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color w:val="D9043B"/>
      <w:w w:val="70"/>
      <w:sz w:val="20"/>
      <w:szCs w:val="20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 w:val="0"/>
      <w:bCs w:val="0"/>
      <w:i w:val="0"/>
      <w:iCs w:val="0"/>
      <w:smallCaps w:val="0"/>
      <w:strike w:val="0"/>
      <w:color w:val="D9043B"/>
      <w:sz w:val="8"/>
      <w:szCs w:val="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color w:val="D9043B"/>
      <w:w w:val="70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4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  <w:b/>
      <w:bCs/>
      <w:color w:val="D9043B"/>
      <w:sz w:val="17"/>
      <w:szCs w:val="17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b/>
      <w:bCs/>
      <w:color w:val="D9043B"/>
      <w:w w:val="70"/>
      <w:sz w:val="20"/>
      <w:szCs w:val="20"/>
    </w:rPr>
  </w:style>
  <w:style w:type="paragraph" w:customStyle="1" w:styleId="Vnbnnidung60">
    <w:name w:val="Văn bản nội dung (6)"/>
    <w:basedOn w:val="Normal"/>
    <w:link w:val="Vnbnnidung6"/>
    <w:pPr>
      <w:spacing w:line="226" w:lineRule="auto"/>
      <w:ind w:firstLine="200"/>
    </w:pPr>
    <w:rPr>
      <w:rFonts w:ascii="Arial" w:eastAsia="Arial" w:hAnsi="Arial" w:cs="Arial"/>
      <w:color w:val="D9043B"/>
      <w:sz w:val="8"/>
      <w:szCs w:val="8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b/>
      <w:bCs/>
      <w:color w:val="D9043B"/>
      <w:w w:val="70"/>
      <w:sz w:val="28"/>
      <w:szCs w:val="28"/>
    </w:rPr>
  </w:style>
  <w:style w:type="paragraph" w:customStyle="1" w:styleId="Vnbnnidung20">
    <w:name w:val="Văn bản nội dung (2)"/>
    <w:basedOn w:val="Normal"/>
    <w:link w:val="Vnbnnidung2"/>
    <w:pPr>
      <w:ind w:firstLine="82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IaYNX/UaBmSqg1VX8pJ+X3lGHw==">CgMxLjAyCGguZ2pkZ3hzOAByITFDVFA3cmxtcV94a3duaEJ5YWZIQkd5Yk9pc3dZdUZUVw==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Thi Thu Giang</cp:lastModifiedBy>
  <cp:revision>2</cp:revision>
  <dcterms:created xsi:type="dcterms:W3CDTF">2024-02-05T03:44:00Z</dcterms:created>
  <dcterms:modified xsi:type="dcterms:W3CDTF">2024-02-05T03:44:00Z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af0b91ba23ee372e2a137cb091e4b6eebbc58af5f1645d994dd7a490673f3461</vt:lpwstr>
  </property>
</Properties>
</file>