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C7BF5" w:rsidRPr="00B25820" w:rsidRDefault="00D770A8" w:rsidP="00D770A8">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B25820">
        <w:rPr>
          <w:rFonts w:ascii="Arial" w:hAnsi="Arial" w:cs="Arial"/>
          <w:b/>
          <w:color w:val="010000"/>
          <w:sz w:val="20"/>
        </w:rPr>
        <w:t>NSL: Board Resolution</w:t>
      </w:r>
    </w:p>
    <w:p w14:paraId="00000002" w14:textId="77777777" w:rsidR="00FC7BF5" w:rsidRPr="00B25820" w:rsidRDefault="00D770A8" w:rsidP="00D770A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5820">
        <w:rPr>
          <w:rFonts w:ascii="Arial" w:hAnsi="Arial" w:cs="Arial"/>
          <w:color w:val="010000"/>
          <w:sz w:val="20"/>
        </w:rPr>
        <w:t>On February 1, 2024, Son La Water Supply Joint Stock Company announced Resolution No. 24/2024/NQ-HDQT on convening the Annual General Meeting of Shareholders 2024, as follows:</w:t>
      </w:r>
    </w:p>
    <w:p w14:paraId="00000003" w14:textId="336D4B88" w:rsidR="00FC7BF5" w:rsidRPr="00B25820" w:rsidRDefault="00D770A8" w:rsidP="00D770A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5820">
        <w:rPr>
          <w:rFonts w:ascii="Arial" w:hAnsi="Arial" w:cs="Arial"/>
          <w:color w:val="010000"/>
          <w:sz w:val="20"/>
        </w:rPr>
        <w:t xml:space="preserve">‎‎Article 1. Approve </w:t>
      </w:r>
      <w:r w:rsidR="00B25820" w:rsidRPr="00B25820">
        <w:rPr>
          <w:rFonts w:ascii="Arial" w:hAnsi="Arial" w:cs="Arial"/>
          <w:color w:val="010000"/>
          <w:sz w:val="20"/>
        </w:rPr>
        <w:t xml:space="preserve">convening </w:t>
      </w:r>
      <w:r w:rsidRPr="00B25820">
        <w:rPr>
          <w:rFonts w:ascii="Arial" w:hAnsi="Arial" w:cs="Arial"/>
          <w:color w:val="010000"/>
          <w:sz w:val="20"/>
        </w:rPr>
        <w:t>the Annual General Meeting of Shareholders 2024 of Son La Water Supply Joint Stock Company as follows:</w:t>
      </w:r>
    </w:p>
    <w:p w14:paraId="00000004" w14:textId="77777777" w:rsidR="00FC7BF5" w:rsidRPr="00B25820" w:rsidRDefault="00D770A8" w:rsidP="00D770A8">
      <w:pPr>
        <w:numPr>
          <w:ilvl w:val="0"/>
          <w:numId w:val="1"/>
        </w:numPr>
        <w:pBdr>
          <w:top w:val="nil"/>
          <w:left w:val="nil"/>
          <w:bottom w:val="nil"/>
          <w:right w:val="nil"/>
          <w:between w:val="nil"/>
        </w:pBdr>
        <w:tabs>
          <w:tab w:val="left" w:pos="432"/>
          <w:tab w:val="left" w:pos="958"/>
        </w:tabs>
        <w:spacing w:after="120" w:line="360" w:lineRule="auto"/>
        <w:rPr>
          <w:rFonts w:ascii="Arial" w:eastAsia="Arial" w:hAnsi="Arial" w:cs="Arial"/>
          <w:color w:val="010000"/>
          <w:sz w:val="20"/>
          <w:szCs w:val="20"/>
        </w:rPr>
      </w:pPr>
      <w:r w:rsidRPr="00B25820">
        <w:rPr>
          <w:rFonts w:ascii="Arial" w:hAnsi="Arial" w:cs="Arial"/>
          <w:color w:val="010000"/>
          <w:sz w:val="20"/>
        </w:rPr>
        <w:t>Record date: February 26, 2024.</w:t>
      </w:r>
    </w:p>
    <w:p w14:paraId="00000005" w14:textId="77777777" w:rsidR="00FC7BF5" w:rsidRPr="00B25820" w:rsidRDefault="00D770A8" w:rsidP="00D770A8">
      <w:pPr>
        <w:numPr>
          <w:ilvl w:val="0"/>
          <w:numId w:val="1"/>
        </w:numPr>
        <w:pBdr>
          <w:top w:val="nil"/>
          <w:left w:val="nil"/>
          <w:bottom w:val="nil"/>
          <w:right w:val="nil"/>
          <w:between w:val="nil"/>
        </w:pBdr>
        <w:tabs>
          <w:tab w:val="left" w:pos="432"/>
          <w:tab w:val="left" w:pos="958"/>
        </w:tabs>
        <w:spacing w:after="120" w:line="360" w:lineRule="auto"/>
        <w:rPr>
          <w:rFonts w:ascii="Arial" w:eastAsia="Arial" w:hAnsi="Arial" w:cs="Arial"/>
          <w:color w:val="010000"/>
          <w:sz w:val="20"/>
          <w:szCs w:val="20"/>
        </w:rPr>
      </w:pPr>
      <w:r w:rsidRPr="00B25820">
        <w:rPr>
          <w:rFonts w:ascii="Arial" w:hAnsi="Arial" w:cs="Arial"/>
          <w:color w:val="010000"/>
          <w:sz w:val="20"/>
        </w:rPr>
        <w:t>Meeting date (expected): March 29, 2024.</w:t>
      </w:r>
    </w:p>
    <w:p w14:paraId="00000006" w14:textId="77777777" w:rsidR="00FC7BF5" w:rsidRPr="00B25820" w:rsidRDefault="00D770A8" w:rsidP="00D770A8">
      <w:pPr>
        <w:numPr>
          <w:ilvl w:val="0"/>
          <w:numId w:val="1"/>
        </w:numPr>
        <w:pBdr>
          <w:top w:val="nil"/>
          <w:left w:val="nil"/>
          <w:bottom w:val="nil"/>
          <w:right w:val="nil"/>
          <w:between w:val="nil"/>
        </w:pBdr>
        <w:tabs>
          <w:tab w:val="left" w:pos="432"/>
          <w:tab w:val="left" w:pos="958"/>
        </w:tabs>
        <w:spacing w:after="120" w:line="360" w:lineRule="auto"/>
        <w:rPr>
          <w:rFonts w:ascii="Arial" w:eastAsia="Arial" w:hAnsi="Arial" w:cs="Arial"/>
          <w:color w:val="010000"/>
          <w:sz w:val="20"/>
          <w:szCs w:val="20"/>
        </w:rPr>
      </w:pPr>
      <w:r w:rsidRPr="00B25820">
        <w:rPr>
          <w:rFonts w:ascii="Arial" w:hAnsi="Arial" w:cs="Arial"/>
          <w:color w:val="010000"/>
          <w:sz w:val="20"/>
        </w:rPr>
        <w:t>Expected venue: Head office of the Company, No. 55 To Hieu Street, Son La City, Son La Province.</w:t>
      </w:r>
    </w:p>
    <w:p w14:paraId="00000007" w14:textId="183247D8" w:rsidR="00FC7BF5" w:rsidRPr="00B25820" w:rsidRDefault="00D770A8" w:rsidP="00D770A8">
      <w:pPr>
        <w:numPr>
          <w:ilvl w:val="0"/>
          <w:numId w:val="1"/>
        </w:numPr>
        <w:pBdr>
          <w:top w:val="nil"/>
          <w:left w:val="nil"/>
          <w:bottom w:val="nil"/>
          <w:right w:val="nil"/>
          <w:between w:val="nil"/>
        </w:pBdr>
        <w:tabs>
          <w:tab w:val="left" w:pos="432"/>
          <w:tab w:val="left" w:pos="963"/>
        </w:tabs>
        <w:spacing w:after="120" w:line="360" w:lineRule="auto"/>
        <w:rPr>
          <w:rFonts w:ascii="Arial" w:eastAsia="Arial" w:hAnsi="Arial" w:cs="Arial"/>
          <w:color w:val="010000"/>
          <w:sz w:val="20"/>
          <w:szCs w:val="20"/>
        </w:rPr>
      </w:pPr>
      <w:r w:rsidRPr="00B25820">
        <w:rPr>
          <w:rFonts w:ascii="Arial" w:hAnsi="Arial" w:cs="Arial"/>
          <w:color w:val="010000"/>
          <w:sz w:val="20"/>
        </w:rPr>
        <w:t xml:space="preserve">The content of the meeting will </w:t>
      </w:r>
      <w:r w:rsidR="00B25820" w:rsidRPr="00B25820">
        <w:rPr>
          <w:rFonts w:ascii="Arial" w:hAnsi="Arial" w:cs="Arial"/>
          <w:color w:val="010000"/>
          <w:sz w:val="20"/>
        </w:rPr>
        <w:t>be announced in the Invitation L</w:t>
      </w:r>
      <w:r w:rsidRPr="00B25820">
        <w:rPr>
          <w:rFonts w:ascii="Arial" w:hAnsi="Arial" w:cs="Arial"/>
          <w:color w:val="010000"/>
          <w:sz w:val="20"/>
        </w:rPr>
        <w:t>etter to the Annual General Meeting of Shareholders 2024.</w:t>
      </w:r>
      <w:bookmarkStart w:id="0" w:name="_GoBack"/>
      <w:bookmarkEnd w:id="0"/>
    </w:p>
    <w:p w14:paraId="00000008" w14:textId="77777777" w:rsidR="00FC7BF5" w:rsidRPr="00B25820" w:rsidRDefault="00D770A8" w:rsidP="00D770A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5820">
        <w:rPr>
          <w:rFonts w:ascii="Arial" w:hAnsi="Arial" w:cs="Arial"/>
          <w:color w:val="010000"/>
          <w:sz w:val="20"/>
        </w:rPr>
        <w:t>Article 2. Authorize the Mr. Nguyen Van Hong - Chair of the Board of Directors, legal representative of the Company to carry out necessary procedures to organize the General Meeting of Shareholders in accordance with the Company’s Charter and Law.</w:t>
      </w:r>
    </w:p>
    <w:p w14:paraId="00000009" w14:textId="77777777" w:rsidR="00FC7BF5" w:rsidRPr="00B25820" w:rsidRDefault="00D770A8" w:rsidP="00D770A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5820">
        <w:rPr>
          <w:rFonts w:ascii="Arial" w:hAnsi="Arial" w:cs="Arial"/>
          <w:color w:val="010000"/>
          <w:sz w:val="20"/>
        </w:rPr>
        <w:t>‎‎Article 3. This Resolution takes effect from the date of its signing.</w:t>
      </w:r>
    </w:p>
    <w:p w14:paraId="0000000A" w14:textId="77777777" w:rsidR="00FC7BF5" w:rsidRPr="00B25820" w:rsidRDefault="00D770A8" w:rsidP="00D770A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5820">
        <w:rPr>
          <w:rFonts w:ascii="Arial" w:hAnsi="Arial" w:cs="Arial"/>
          <w:color w:val="010000"/>
          <w:sz w:val="20"/>
        </w:rPr>
        <w:t>Members of the Board of Directors, the Board of Management and related departments, subsidiaries and individuals of the Company are responsible for implementing this Resolution.</w:t>
      </w:r>
    </w:p>
    <w:sectPr w:rsidR="00FC7BF5" w:rsidRPr="00B25820" w:rsidSect="00D770A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D119C"/>
    <w:multiLevelType w:val="multilevel"/>
    <w:tmpl w:val="A8A448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F5"/>
    <w:rsid w:val="00A92E9E"/>
    <w:rsid w:val="00B25820"/>
    <w:rsid w:val="00D770A8"/>
    <w:rsid w:val="00FC7BF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09D0B"/>
  <w15:docId w15:val="{CC867569-5583-40B3-A45C-78D92ADD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gN0NeP+HeP6fpnerU2eLaRGY/A==">CgMxLjA4AHIhMVMwWEVWdFBHM3N3TVRFWHFkQ2x0OXJJeDFXQ1FjdTll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Admin</cp:lastModifiedBy>
  <cp:revision>3</cp:revision>
  <dcterms:created xsi:type="dcterms:W3CDTF">2024-02-02T11:41:00Z</dcterms:created>
  <dcterms:modified xsi:type="dcterms:W3CDTF">2024-02-05T02:07:00Z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d07c2c4c004c0a5063055b3e835beda720a065e8a28816f8fb9fa62893a3b1fc</vt:lpwstr>
  </property>
</Properties>
</file>