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673DC" w:rsidRPr="00E97CB4" w:rsidRDefault="00E73892" w:rsidP="00E73892">
      <w:pPr>
        <w:pBdr>
          <w:top w:val="nil"/>
          <w:left w:val="nil"/>
          <w:bottom w:val="nil"/>
          <w:right w:val="nil"/>
          <w:between w:val="nil"/>
        </w:pBdr>
        <w:tabs>
          <w:tab w:val="left" w:pos="360"/>
          <w:tab w:val="left" w:pos="432"/>
          <w:tab w:val="left" w:pos="4201"/>
        </w:tabs>
        <w:spacing w:after="120" w:line="360" w:lineRule="auto"/>
        <w:rPr>
          <w:rFonts w:ascii="Arial" w:eastAsia="Arial" w:hAnsi="Arial" w:cs="Arial"/>
          <w:b/>
          <w:color w:val="010000"/>
          <w:sz w:val="20"/>
          <w:szCs w:val="20"/>
        </w:rPr>
      </w:pPr>
      <w:bookmarkStart w:id="0" w:name="_GoBack"/>
      <w:bookmarkEnd w:id="0"/>
      <w:proofErr w:type="spellStart"/>
      <w:r w:rsidRPr="00E97CB4">
        <w:rPr>
          <w:rFonts w:ascii="Arial" w:hAnsi="Arial" w:cs="Arial"/>
          <w:b/>
          <w:color w:val="010000"/>
          <w:sz w:val="20"/>
        </w:rPr>
        <w:t>THW</w:t>
      </w:r>
      <w:proofErr w:type="spellEnd"/>
      <w:r w:rsidRPr="00E97CB4">
        <w:rPr>
          <w:rFonts w:ascii="Arial" w:hAnsi="Arial" w:cs="Arial"/>
          <w:b/>
          <w:color w:val="010000"/>
          <w:sz w:val="20"/>
        </w:rPr>
        <w:t>: Board Resolution</w:t>
      </w:r>
    </w:p>
    <w:p w14:paraId="00000002" w14:textId="77777777" w:rsidR="00B673DC" w:rsidRPr="00E97CB4" w:rsidRDefault="00E73892" w:rsidP="00E73892">
      <w:pPr>
        <w:pBdr>
          <w:top w:val="nil"/>
          <w:left w:val="nil"/>
          <w:bottom w:val="nil"/>
          <w:right w:val="nil"/>
          <w:between w:val="nil"/>
        </w:pBdr>
        <w:tabs>
          <w:tab w:val="left" w:pos="360"/>
          <w:tab w:val="left" w:pos="432"/>
          <w:tab w:val="left" w:pos="4201"/>
        </w:tabs>
        <w:spacing w:after="120" w:line="360" w:lineRule="auto"/>
        <w:rPr>
          <w:rFonts w:ascii="Arial" w:eastAsia="Arial" w:hAnsi="Arial" w:cs="Arial"/>
          <w:color w:val="010000"/>
          <w:sz w:val="20"/>
          <w:szCs w:val="20"/>
        </w:rPr>
      </w:pPr>
      <w:r w:rsidRPr="00E97CB4">
        <w:rPr>
          <w:rFonts w:ascii="Arial" w:hAnsi="Arial" w:cs="Arial"/>
          <w:color w:val="010000"/>
          <w:sz w:val="20"/>
        </w:rPr>
        <w:t xml:space="preserve">On April 04, 2024, Tan </w:t>
      </w:r>
      <w:proofErr w:type="spellStart"/>
      <w:r w:rsidRPr="00E97CB4">
        <w:rPr>
          <w:rFonts w:ascii="Arial" w:hAnsi="Arial" w:cs="Arial"/>
          <w:color w:val="010000"/>
          <w:sz w:val="20"/>
        </w:rPr>
        <w:t>Hoa</w:t>
      </w:r>
      <w:proofErr w:type="spellEnd"/>
      <w:r w:rsidRPr="00E97CB4">
        <w:rPr>
          <w:rFonts w:ascii="Arial" w:hAnsi="Arial" w:cs="Arial"/>
          <w:color w:val="010000"/>
          <w:sz w:val="20"/>
        </w:rPr>
        <w:t xml:space="preserve"> Water Supply Joint Stock Company announced Resolution No. 83/NQ-TH-</w:t>
      </w:r>
      <w:proofErr w:type="spellStart"/>
      <w:r w:rsidRPr="00E97CB4">
        <w:rPr>
          <w:rFonts w:ascii="Arial" w:hAnsi="Arial" w:cs="Arial"/>
          <w:color w:val="010000"/>
          <w:sz w:val="20"/>
        </w:rPr>
        <w:t>HDQT</w:t>
      </w:r>
      <w:proofErr w:type="spellEnd"/>
      <w:r w:rsidRPr="00E97CB4">
        <w:rPr>
          <w:rFonts w:ascii="Arial" w:hAnsi="Arial" w:cs="Arial"/>
          <w:color w:val="010000"/>
          <w:sz w:val="20"/>
        </w:rPr>
        <w:t xml:space="preserve"> on authorization to sign contracts and transactions with Saigon Water Corporation as follows:</w:t>
      </w:r>
    </w:p>
    <w:p w14:paraId="00000003" w14:textId="155FB855"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‎‎Article 1. The Board of Directors unanimously authorized the Company Manager - Legal Representative - to negotiate and sign contracts and transactions (with a value of less than 35% of the total value of the Company's assets recorded in the most recent Financial Statements) with Saigon Water Corporation (an organization with 04 capital representatives participating in the Board of Directors). Assign the Company Manager to report to the Board of Directors for consideration and approval at the quarterly Board of Directors meeting, including the following contents: Contract for transfer of water industry materials; New installation - water meter replacement contract; Contract of performing work to operate the network and reduce water loss;...</w:t>
      </w:r>
    </w:p>
    <w:p w14:paraId="00000004" w14:textId="77777777"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In case there are changes to the terms affecting the contract value (if any), the Manager is responsible for submitting it to the Board of Directors for review and approval before signing the contract or transaction.</w:t>
      </w:r>
    </w:p>
    <w:p w14:paraId="00000005" w14:textId="77777777"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Term of authorization: 12 months from the date of promulgating the Resolution.</w:t>
      </w:r>
    </w:p>
    <w:p w14:paraId="00000006" w14:textId="58AF7D1A"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E97CB4">
        <w:rPr>
          <w:rFonts w:ascii="Arial" w:hAnsi="Arial" w:cs="Arial"/>
          <w:color w:val="010000"/>
          <w:sz w:val="20"/>
        </w:rPr>
        <w:t>‎‎Article 2. The Board of Directors, the Supervisory Board, the Board of Managers, the Chief Accountant and other relevant departments - teams are responsible for implementing this Resolution. This Resolution takes effect from the date of its signing.</w:t>
      </w:r>
    </w:p>
    <w:p w14:paraId="5F5F3BEA" w14:textId="7A54E15D" w:rsidR="00E73892" w:rsidRPr="00E97CB4" w:rsidRDefault="00E73892" w:rsidP="00E73892">
      <w:pPr>
        <w:pBdr>
          <w:top w:val="nil"/>
          <w:left w:val="nil"/>
          <w:bottom w:val="single" w:sz="6" w:space="1" w:color="auto"/>
          <w:right w:val="nil"/>
          <w:between w:val="nil"/>
        </w:pBdr>
        <w:tabs>
          <w:tab w:val="left" w:pos="360"/>
          <w:tab w:val="left" w:pos="432"/>
        </w:tabs>
        <w:spacing w:after="120" w:line="360" w:lineRule="auto"/>
        <w:rPr>
          <w:rFonts w:ascii="Arial" w:hAnsi="Arial" w:cs="Arial"/>
          <w:color w:val="010000"/>
          <w:sz w:val="20"/>
        </w:rPr>
      </w:pPr>
    </w:p>
    <w:p w14:paraId="00000008" w14:textId="389CE4C7"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 xml:space="preserve">On January 31, 2024, Tan </w:t>
      </w:r>
      <w:proofErr w:type="spellStart"/>
      <w:r w:rsidRPr="00E97CB4">
        <w:rPr>
          <w:rFonts w:ascii="Arial" w:hAnsi="Arial" w:cs="Arial"/>
          <w:color w:val="010000"/>
          <w:sz w:val="20"/>
        </w:rPr>
        <w:t>Hoa</w:t>
      </w:r>
      <w:proofErr w:type="spellEnd"/>
      <w:r w:rsidRPr="00E97CB4">
        <w:rPr>
          <w:rFonts w:ascii="Arial" w:hAnsi="Arial" w:cs="Arial"/>
          <w:color w:val="010000"/>
          <w:sz w:val="20"/>
        </w:rPr>
        <w:t xml:space="preserve"> Water Supply Joint Stock Company announced Resolution No. 104/NQ-TH-</w:t>
      </w:r>
      <w:proofErr w:type="spellStart"/>
      <w:r w:rsidRPr="00E97CB4">
        <w:rPr>
          <w:rFonts w:ascii="Arial" w:hAnsi="Arial" w:cs="Arial"/>
          <w:color w:val="010000"/>
          <w:sz w:val="20"/>
        </w:rPr>
        <w:t>HDQT</w:t>
      </w:r>
      <w:proofErr w:type="spellEnd"/>
      <w:r w:rsidRPr="00E97CB4">
        <w:rPr>
          <w:rFonts w:ascii="Arial" w:hAnsi="Arial" w:cs="Arial"/>
          <w:color w:val="010000"/>
          <w:sz w:val="20"/>
        </w:rPr>
        <w:t xml:space="preserve"> on authorizing the Company Manager to sign a contract to </w:t>
      </w:r>
      <w:r w:rsidR="00E97CB4" w:rsidRPr="00E97CB4">
        <w:rPr>
          <w:rFonts w:ascii="Arial" w:hAnsi="Arial" w:cs="Arial"/>
          <w:color w:val="010000"/>
          <w:sz w:val="20"/>
        </w:rPr>
        <w:t>implement</w:t>
      </w:r>
      <w:r w:rsidRPr="00E97CB4">
        <w:rPr>
          <w:rFonts w:ascii="Arial" w:hAnsi="Arial" w:cs="Arial"/>
          <w:color w:val="010000"/>
          <w:sz w:val="20"/>
        </w:rPr>
        <w:t xml:space="preserve"> network </w:t>
      </w:r>
      <w:proofErr w:type="gramStart"/>
      <w:r w:rsidRPr="00E97CB4">
        <w:rPr>
          <w:rFonts w:ascii="Arial" w:hAnsi="Arial" w:cs="Arial"/>
          <w:color w:val="010000"/>
          <w:sz w:val="20"/>
        </w:rPr>
        <w:t>operation</w:t>
      </w:r>
      <w:proofErr w:type="gramEnd"/>
      <w:r w:rsidRPr="00E97CB4">
        <w:rPr>
          <w:rFonts w:ascii="Arial" w:hAnsi="Arial" w:cs="Arial"/>
          <w:color w:val="010000"/>
          <w:sz w:val="20"/>
        </w:rPr>
        <w:t xml:space="preserve"> and reducing water loss in 2024 as follows:</w:t>
      </w:r>
    </w:p>
    <w:p w14:paraId="00000009" w14:textId="66030714"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‎‎Article 1. Approve authorizing the Company Manager to sign a contract to perform network operation and reducing water loss in 2024 (Detailed content is shown in Proposal No. 0827/</w:t>
      </w:r>
      <w:proofErr w:type="spellStart"/>
      <w:r w:rsidRPr="00E97CB4">
        <w:rPr>
          <w:rFonts w:ascii="Arial" w:hAnsi="Arial" w:cs="Arial"/>
          <w:color w:val="010000"/>
          <w:sz w:val="20"/>
        </w:rPr>
        <w:t>TTr</w:t>
      </w:r>
      <w:proofErr w:type="spellEnd"/>
      <w:r w:rsidRPr="00E97CB4">
        <w:rPr>
          <w:rFonts w:ascii="Arial" w:hAnsi="Arial" w:cs="Arial"/>
          <w:color w:val="010000"/>
          <w:sz w:val="20"/>
        </w:rPr>
        <w:t>-TH-</w:t>
      </w:r>
      <w:proofErr w:type="spellStart"/>
      <w:r w:rsidRPr="00E97CB4">
        <w:rPr>
          <w:rFonts w:ascii="Arial" w:hAnsi="Arial" w:cs="Arial"/>
          <w:color w:val="010000"/>
          <w:sz w:val="20"/>
        </w:rPr>
        <w:t>GNKDT</w:t>
      </w:r>
      <w:proofErr w:type="spellEnd"/>
      <w:r w:rsidRPr="00E97CB4">
        <w:rPr>
          <w:rFonts w:ascii="Arial" w:hAnsi="Arial" w:cs="Arial"/>
          <w:color w:val="010000"/>
          <w:sz w:val="20"/>
        </w:rPr>
        <w:t xml:space="preserve"> dated January 26, 2024 of the Company Manager on authorizing the Company Manager to sign a contract to </w:t>
      </w:r>
      <w:r w:rsidR="00E97CB4" w:rsidRPr="00E97CB4">
        <w:rPr>
          <w:rFonts w:ascii="Arial" w:hAnsi="Arial" w:cs="Arial"/>
          <w:color w:val="010000"/>
          <w:sz w:val="20"/>
        </w:rPr>
        <w:t>implement</w:t>
      </w:r>
      <w:r w:rsidRPr="00E97CB4">
        <w:rPr>
          <w:rFonts w:ascii="Arial" w:hAnsi="Arial" w:cs="Arial"/>
          <w:color w:val="010000"/>
          <w:sz w:val="20"/>
        </w:rPr>
        <w:t xml:space="preserve"> network operation services and reducing water loss in 2024).</w:t>
      </w:r>
    </w:p>
    <w:p w14:paraId="0000000A" w14:textId="77777777"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‎‎Article 2. The Company Manager is responsible for implementing the Contract to perform network operation and reducing water loss in 2024 approved by the Board of Directors in this Resolution, ensuring compliance with current regulations.</w:t>
      </w:r>
    </w:p>
    <w:p w14:paraId="0000000B" w14:textId="77777777"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In case there are changes to the terms affecting the contract value (if any), the Manager is responsible for submitting it to the Board of Directors for review and approval before signing the contract or transaction.</w:t>
      </w:r>
    </w:p>
    <w:p w14:paraId="0000000C" w14:textId="77777777" w:rsidR="00B673DC" w:rsidRPr="00E97CB4" w:rsidRDefault="00E73892" w:rsidP="00E7389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97CB4">
        <w:rPr>
          <w:rFonts w:ascii="Arial" w:hAnsi="Arial" w:cs="Arial"/>
          <w:color w:val="010000"/>
          <w:sz w:val="20"/>
        </w:rPr>
        <w:t>‎‎Article 3. The Board of Directors, the Supervisory Board, the Board of Managers, the Chief Accountant and other relevant departments - teams are responsible for implementing this Resolution. This Resolution takes effect from the date of its signing.</w:t>
      </w:r>
    </w:p>
    <w:sectPr w:rsidR="00B673DC" w:rsidRPr="00E97CB4" w:rsidSect="0007067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DC"/>
    <w:rsid w:val="00064E78"/>
    <w:rsid w:val="0007067D"/>
    <w:rsid w:val="0060418C"/>
    <w:rsid w:val="00B673DC"/>
    <w:rsid w:val="00C24964"/>
    <w:rsid w:val="00E73892"/>
    <w:rsid w:val="00E9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4075"/>
  <w15:docId w15:val="{EA3169A7-C89D-4AD9-890A-79A95450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C42041"/>
      <w:sz w:val="42"/>
      <w:szCs w:val="4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42041"/>
      <w:sz w:val="26"/>
      <w:szCs w:val="26"/>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83" w:lineRule="auto"/>
      <w:jc w:val="center"/>
    </w:pPr>
    <w:rPr>
      <w:rFonts w:ascii="Times New Roman" w:eastAsia="Times New Roman" w:hAnsi="Times New Roman" w:cs="Times New Roman"/>
      <w:sz w:val="20"/>
      <w:szCs w:val="20"/>
    </w:rPr>
  </w:style>
  <w:style w:type="paragraph" w:customStyle="1" w:styleId="Bodytext30">
    <w:name w:val="Body text (3)"/>
    <w:basedOn w:val="Normal"/>
    <w:link w:val="Bodytext3"/>
    <w:pPr>
      <w:spacing w:line="180" w:lineRule="auto"/>
      <w:ind w:left="-40"/>
      <w:jc w:val="center"/>
    </w:pPr>
    <w:rPr>
      <w:rFonts w:ascii="Times New Roman" w:eastAsia="Times New Roman" w:hAnsi="Times New Roman" w:cs="Times New Roman"/>
      <w:smallCaps/>
      <w:color w:val="C42041"/>
      <w:sz w:val="42"/>
      <w:szCs w:val="42"/>
    </w:rPr>
  </w:style>
  <w:style w:type="paragraph" w:customStyle="1" w:styleId="Heading11">
    <w:name w:val="Heading #1"/>
    <w:basedOn w:val="Normal"/>
    <w:link w:val="Heading10"/>
    <w:pPr>
      <w:spacing w:line="266" w:lineRule="auto"/>
      <w:jc w:val="right"/>
      <w:outlineLvl w:val="0"/>
    </w:pPr>
    <w:rPr>
      <w:rFonts w:ascii="Times New Roman" w:eastAsia="Times New Roman" w:hAnsi="Times New Roman" w:cs="Times New Roman"/>
      <w:color w:val="C4204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vDhDbHAv79nxXWeMf3fFngHuuw==">CgMxLjA4AHIhMWFZX1NWRlRVRXhrcWlEVlNCUnZkbHB2OUFZWUs0VlZu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2024-02-02T04:34:00Z</dcterms:created>
  <dcterms:modified xsi:type="dcterms:W3CDTF">2024-02-02T04:34:00Z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656333c77fa75284df4a5fc2014f382f150876b686cd020ae011108fc487135d</vt:lpwstr>
  </property>
</Properties>
</file>