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D9A7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sidRPr="007C42C8">
        <w:rPr>
          <w:rFonts w:ascii="Arial" w:hAnsi="Arial" w:cs="Arial"/>
          <w:b/>
          <w:color w:val="010000"/>
          <w:sz w:val="20"/>
          <w:szCs w:val="20"/>
        </w:rPr>
        <w:t>TRT</w:t>
      </w:r>
      <w:proofErr w:type="spellEnd"/>
      <w:r w:rsidRPr="007C42C8">
        <w:rPr>
          <w:rFonts w:ascii="Arial" w:hAnsi="Arial" w:cs="Arial"/>
          <w:b/>
          <w:color w:val="010000"/>
          <w:sz w:val="20"/>
          <w:szCs w:val="20"/>
        </w:rPr>
        <w:t>: Annual Corporate Governance Report 2023</w:t>
      </w:r>
    </w:p>
    <w:p w14:paraId="3D4BB60D" w14:textId="6BFC65C5"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On January 29, 2024, </w:t>
      </w:r>
      <w:proofErr w:type="spellStart"/>
      <w:r w:rsidRPr="007C42C8">
        <w:rPr>
          <w:rFonts w:ascii="Arial" w:hAnsi="Arial" w:cs="Arial"/>
          <w:color w:val="010000"/>
          <w:sz w:val="20"/>
          <w:szCs w:val="20"/>
        </w:rPr>
        <w:t>RedstarCera</w:t>
      </w:r>
      <w:proofErr w:type="spellEnd"/>
      <w:r w:rsidRPr="007C42C8">
        <w:rPr>
          <w:rFonts w:ascii="Arial" w:hAnsi="Arial" w:cs="Arial"/>
          <w:color w:val="010000"/>
          <w:sz w:val="20"/>
          <w:szCs w:val="20"/>
        </w:rPr>
        <w:t xml:space="preserve"> </w:t>
      </w:r>
      <w:proofErr w:type="spellStart"/>
      <w:r w:rsidRPr="007C42C8">
        <w:rPr>
          <w:rFonts w:ascii="Arial" w:hAnsi="Arial" w:cs="Arial"/>
          <w:color w:val="010000"/>
          <w:sz w:val="20"/>
          <w:szCs w:val="20"/>
        </w:rPr>
        <w:t>JSC</w:t>
      </w:r>
      <w:proofErr w:type="spellEnd"/>
      <w:r w:rsidRPr="007C42C8">
        <w:rPr>
          <w:rFonts w:ascii="Arial" w:hAnsi="Arial" w:cs="Arial"/>
          <w:color w:val="010000"/>
          <w:sz w:val="20"/>
          <w:szCs w:val="20"/>
        </w:rPr>
        <w:t xml:space="preserve"> announced Report No. 21/BC-</w:t>
      </w:r>
      <w:proofErr w:type="spellStart"/>
      <w:r w:rsidRPr="007C42C8">
        <w:rPr>
          <w:rFonts w:ascii="Arial" w:hAnsi="Arial" w:cs="Arial"/>
          <w:color w:val="010000"/>
          <w:sz w:val="20"/>
          <w:szCs w:val="20"/>
        </w:rPr>
        <w:t>HDQT</w:t>
      </w:r>
      <w:proofErr w:type="spellEnd"/>
      <w:r w:rsidRPr="007C42C8">
        <w:rPr>
          <w:rFonts w:ascii="Arial" w:hAnsi="Arial" w:cs="Arial"/>
          <w:color w:val="010000"/>
          <w:sz w:val="20"/>
          <w:szCs w:val="20"/>
        </w:rPr>
        <w:t xml:space="preserve"> on the Annual Corporate Governance in 2023 as follows:</w:t>
      </w:r>
    </w:p>
    <w:p w14:paraId="1C93DD01" w14:textId="77777777" w:rsidR="00C16267" w:rsidRPr="007C42C8" w:rsidRDefault="00011C8F" w:rsidP="00222D57">
      <w:pPr>
        <w:numPr>
          <w:ilvl w:val="0"/>
          <w:numId w:val="5"/>
        </w:numPr>
        <w:pBdr>
          <w:top w:val="nil"/>
          <w:left w:val="nil"/>
          <w:bottom w:val="nil"/>
          <w:right w:val="nil"/>
          <w:between w:val="nil"/>
        </w:pBdr>
        <w:tabs>
          <w:tab w:val="left" w:pos="360"/>
          <w:tab w:val="left" w:pos="432"/>
          <w:tab w:val="left" w:pos="1847"/>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 xml:space="preserve">Name of company: </w:t>
      </w:r>
      <w:proofErr w:type="spellStart"/>
      <w:r w:rsidRPr="007C42C8">
        <w:rPr>
          <w:rFonts w:ascii="Arial" w:hAnsi="Arial" w:cs="Arial"/>
          <w:color w:val="010000"/>
          <w:sz w:val="20"/>
          <w:szCs w:val="20"/>
        </w:rPr>
        <w:t>RedstarCera</w:t>
      </w:r>
      <w:proofErr w:type="spellEnd"/>
      <w:r w:rsidRPr="007C42C8">
        <w:rPr>
          <w:rFonts w:ascii="Arial" w:hAnsi="Arial" w:cs="Arial"/>
          <w:color w:val="010000"/>
          <w:sz w:val="20"/>
          <w:szCs w:val="20"/>
        </w:rPr>
        <w:t xml:space="preserve"> </w:t>
      </w:r>
      <w:proofErr w:type="spellStart"/>
      <w:r w:rsidRPr="007C42C8">
        <w:rPr>
          <w:rFonts w:ascii="Arial" w:hAnsi="Arial" w:cs="Arial"/>
          <w:color w:val="010000"/>
          <w:sz w:val="20"/>
          <w:szCs w:val="20"/>
        </w:rPr>
        <w:t>JSC</w:t>
      </w:r>
      <w:proofErr w:type="spellEnd"/>
    </w:p>
    <w:p w14:paraId="6F921F64" w14:textId="77777777" w:rsidR="00C16267" w:rsidRPr="007C42C8" w:rsidRDefault="00011C8F" w:rsidP="00222D57">
      <w:pPr>
        <w:numPr>
          <w:ilvl w:val="0"/>
          <w:numId w:val="5"/>
        </w:numPr>
        <w:pBdr>
          <w:top w:val="nil"/>
          <w:left w:val="nil"/>
          <w:bottom w:val="nil"/>
          <w:right w:val="nil"/>
          <w:between w:val="nil"/>
        </w:pBdr>
        <w:tabs>
          <w:tab w:val="left" w:pos="360"/>
          <w:tab w:val="left" w:pos="432"/>
          <w:tab w:val="left" w:pos="1847"/>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 xml:space="preserve">Address: </w:t>
      </w:r>
      <w:proofErr w:type="spellStart"/>
      <w:r w:rsidRPr="007C42C8">
        <w:rPr>
          <w:rFonts w:ascii="Arial" w:hAnsi="Arial" w:cs="Arial"/>
          <w:color w:val="010000"/>
          <w:sz w:val="20"/>
          <w:szCs w:val="20"/>
        </w:rPr>
        <w:t>Chuc</w:t>
      </w:r>
      <w:proofErr w:type="spellEnd"/>
      <w:r w:rsidRPr="007C42C8">
        <w:rPr>
          <w:rFonts w:ascii="Arial" w:hAnsi="Arial" w:cs="Arial"/>
          <w:color w:val="010000"/>
          <w:sz w:val="20"/>
          <w:szCs w:val="20"/>
        </w:rPr>
        <w:t xml:space="preserve"> Thon Residential Area, Cong </w:t>
      </w:r>
      <w:proofErr w:type="spellStart"/>
      <w:r w:rsidRPr="007C42C8">
        <w:rPr>
          <w:rFonts w:ascii="Arial" w:hAnsi="Arial" w:cs="Arial"/>
          <w:color w:val="010000"/>
          <w:sz w:val="20"/>
          <w:szCs w:val="20"/>
        </w:rPr>
        <w:t>Hoa</w:t>
      </w:r>
      <w:proofErr w:type="spellEnd"/>
      <w:r w:rsidRPr="007C42C8">
        <w:rPr>
          <w:rFonts w:ascii="Arial" w:hAnsi="Arial" w:cs="Arial"/>
          <w:color w:val="010000"/>
          <w:sz w:val="20"/>
          <w:szCs w:val="20"/>
        </w:rPr>
        <w:t xml:space="preserve"> Ward, Chi Linh City, Hai Duong Province.   </w:t>
      </w:r>
    </w:p>
    <w:p w14:paraId="53CB29BA" w14:textId="77777777" w:rsidR="00C16267" w:rsidRPr="007C42C8" w:rsidRDefault="00011C8F" w:rsidP="00222D57">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Tel: 02203882243</w:t>
      </w:r>
    </w:p>
    <w:p w14:paraId="340C9BB7" w14:textId="77777777" w:rsidR="00C16267" w:rsidRPr="007C42C8" w:rsidRDefault="00011C8F" w:rsidP="00222D57">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 xml:space="preserve">Email: </w:t>
      </w:r>
      <w:proofErr w:type="spellStart"/>
      <w:r w:rsidRPr="007C42C8">
        <w:rPr>
          <w:rFonts w:ascii="Arial" w:hAnsi="Arial" w:cs="Arial"/>
          <w:sz w:val="20"/>
          <w:szCs w:val="20"/>
        </w:rPr>
        <w:t>info@redstarCera.com</w:t>
      </w:r>
      <w:proofErr w:type="spellEnd"/>
    </w:p>
    <w:p w14:paraId="62BE7878" w14:textId="77777777" w:rsidR="00C16267" w:rsidRPr="007C42C8" w:rsidRDefault="00011C8F" w:rsidP="00222D57">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 xml:space="preserve">Charter capital: </w:t>
      </w:r>
      <w:proofErr w:type="spellStart"/>
      <w:r w:rsidRPr="007C42C8">
        <w:rPr>
          <w:rFonts w:ascii="Arial" w:hAnsi="Arial" w:cs="Arial"/>
          <w:color w:val="010000"/>
          <w:sz w:val="20"/>
          <w:szCs w:val="20"/>
        </w:rPr>
        <w:t>VND</w:t>
      </w:r>
      <w:proofErr w:type="spellEnd"/>
      <w:r w:rsidRPr="007C42C8">
        <w:rPr>
          <w:rFonts w:ascii="Arial" w:hAnsi="Arial" w:cs="Arial"/>
          <w:color w:val="010000"/>
          <w:sz w:val="20"/>
          <w:szCs w:val="20"/>
        </w:rPr>
        <w:t xml:space="preserve"> 110 billion - Securities code: </w:t>
      </w:r>
      <w:proofErr w:type="spellStart"/>
      <w:r w:rsidRPr="007C42C8">
        <w:rPr>
          <w:rFonts w:ascii="Arial" w:hAnsi="Arial" w:cs="Arial"/>
          <w:color w:val="010000"/>
          <w:sz w:val="20"/>
          <w:szCs w:val="20"/>
        </w:rPr>
        <w:t>TRT</w:t>
      </w:r>
      <w:proofErr w:type="spellEnd"/>
    </w:p>
    <w:p w14:paraId="40208E40" w14:textId="77777777" w:rsidR="00C16267" w:rsidRPr="007C42C8" w:rsidRDefault="00011C8F" w:rsidP="00222D57">
      <w:pPr>
        <w:numPr>
          <w:ilvl w:val="0"/>
          <w:numId w:val="5"/>
        </w:numPr>
        <w:pBdr>
          <w:top w:val="nil"/>
          <w:left w:val="nil"/>
          <w:bottom w:val="nil"/>
          <w:right w:val="nil"/>
          <w:between w:val="nil"/>
        </w:pBdr>
        <w:tabs>
          <w:tab w:val="left" w:pos="360"/>
          <w:tab w:val="left" w:pos="432"/>
          <w:tab w:val="left" w:pos="187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Corporate Governance Model: The General Meeting of Shareholders, the Board of Directors, the Supervisory Board, and the General Manager.</w:t>
      </w:r>
    </w:p>
    <w:p w14:paraId="3BFE145A" w14:textId="77777777" w:rsidR="00C16267" w:rsidRPr="007C42C8" w:rsidRDefault="00011C8F" w:rsidP="00222D57">
      <w:pPr>
        <w:numPr>
          <w:ilvl w:val="0"/>
          <w:numId w:val="5"/>
        </w:numPr>
        <w:pBdr>
          <w:top w:val="nil"/>
          <w:left w:val="nil"/>
          <w:bottom w:val="nil"/>
          <w:right w:val="nil"/>
          <w:between w:val="nil"/>
        </w:pBdr>
        <w:tabs>
          <w:tab w:val="left" w:pos="360"/>
          <w:tab w:val="left" w:pos="432"/>
          <w:tab w:val="left" w:pos="1867"/>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Internal audit execution: Every year, the Company hires an independent audit company, and the internal audit is carried out by the Supervisory Board in accordance with the Operational Regulation of the Supervisory Board of the Company.</w:t>
      </w:r>
    </w:p>
    <w:p w14:paraId="1D5F9824" w14:textId="77777777" w:rsidR="00C16267" w:rsidRPr="007C42C8" w:rsidRDefault="00011C8F" w:rsidP="00222D5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843"/>
        <w:gridCol w:w="1127"/>
        <w:gridCol w:w="4629"/>
      </w:tblGrid>
      <w:tr w:rsidR="00C16267" w:rsidRPr="007C42C8" w14:paraId="77F6AEB8" w14:textId="77777777">
        <w:tc>
          <w:tcPr>
            <w:tcW w:w="420" w:type="dxa"/>
            <w:shd w:val="clear" w:color="auto" w:fill="auto"/>
            <w:tcMar>
              <w:top w:w="0" w:type="dxa"/>
              <w:bottom w:w="0" w:type="dxa"/>
            </w:tcMar>
            <w:vAlign w:val="center"/>
          </w:tcPr>
          <w:p w14:paraId="775C4F9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No.</w:t>
            </w:r>
          </w:p>
        </w:tc>
        <w:tc>
          <w:tcPr>
            <w:tcW w:w="2843" w:type="dxa"/>
            <w:shd w:val="clear" w:color="auto" w:fill="auto"/>
            <w:tcMar>
              <w:top w:w="0" w:type="dxa"/>
              <w:bottom w:w="0" w:type="dxa"/>
            </w:tcMar>
            <w:vAlign w:val="center"/>
          </w:tcPr>
          <w:p w14:paraId="2B65CAF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General Mandate/Decision of the General Meeting of Shareholders No.</w:t>
            </w:r>
          </w:p>
        </w:tc>
        <w:tc>
          <w:tcPr>
            <w:tcW w:w="1127" w:type="dxa"/>
            <w:shd w:val="clear" w:color="auto" w:fill="auto"/>
            <w:tcMar>
              <w:top w:w="0" w:type="dxa"/>
              <w:bottom w:w="0" w:type="dxa"/>
            </w:tcMar>
            <w:vAlign w:val="center"/>
          </w:tcPr>
          <w:p w14:paraId="7B2741D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Date</w:t>
            </w:r>
          </w:p>
        </w:tc>
        <w:tc>
          <w:tcPr>
            <w:tcW w:w="4629" w:type="dxa"/>
            <w:shd w:val="clear" w:color="auto" w:fill="auto"/>
            <w:tcMar>
              <w:top w:w="0" w:type="dxa"/>
              <w:bottom w:w="0" w:type="dxa"/>
            </w:tcMar>
            <w:vAlign w:val="center"/>
          </w:tcPr>
          <w:p w14:paraId="2C168B9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Content</w:t>
            </w:r>
          </w:p>
        </w:tc>
      </w:tr>
      <w:tr w:rsidR="00C16267" w:rsidRPr="007C42C8" w14:paraId="441EE529" w14:textId="77777777">
        <w:tc>
          <w:tcPr>
            <w:tcW w:w="420" w:type="dxa"/>
            <w:shd w:val="clear" w:color="auto" w:fill="auto"/>
            <w:tcMar>
              <w:top w:w="0" w:type="dxa"/>
              <w:bottom w:w="0" w:type="dxa"/>
            </w:tcMar>
            <w:vAlign w:val="center"/>
          </w:tcPr>
          <w:p w14:paraId="4D99BAE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w:t>
            </w:r>
          </w:p>
        </w:tc>
        <w:tc>
          <w:tcPr>
            <w:tcW w:w="2843" w:type="dxa"/>
            <w:shd w:val="clear" w:color="auto" w:fill="auto"/>
            <w:tcMar>
              <w:top w:w="0" w:type="dxa"/>
              <w:bottom w:w="0" w:type="dxa"/>
            </w:tcMar>
            <w:vAlign w:val="center"/>
          </w:tcPr>
          <w:p w14:paraId="1DA35BA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100/NQ-</w:t>
            </w:r>
            <w:proofErr w:type="spellStart"/>
            <w:r w:rsidRPr="007C42C8">
              <w:rPr>
                <w:rFonts w:ascii="Arial" w:hAnsi="Arial" w:cs="Arial"/>
                <w:color w:val="010000"/>
                <w:sz w:val="20"/>
                <w:szCs w:val="20"/>
              </w:rPr>
              <w:t>DHDCD</w:t>
            </w:r>
            <w:proofErr w:type="spellEnd"/>
          </w:p>
        </w:tc>
        <w:tc>
          <w:tcPr>
            <w:tcW w:w="1127" w:type="dxa"/>
            <w:shd w:val="clear" w:color="auto" w:fill="auto"/>
            <w:tcMar>
              <w:top w:w="0" w:type="dxa"/>
              <w:bottom w:w="0" w:type="dxa"/>
            </w:tcMar>
            <w:vAlign w:val="center"/>
          </w:tcPr>
          <w:p w14:paraId="1EFED5B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April 12, 2023</w:t>
            </w:r>
          </w:p>
        </w:tc>
        <w:tc>
          <w:tcPr>
            <w:tcW w:w="4629" w:type="dxa"/>
            <w:shd w:val="clear" w:color="auto" w:fill="auto"/>
            <w:tcMar>
              <w:top w:w="0" w:type="dxa"/>
              <w:bottom w:w="0" w:type="dxa"/>
            </w:tcMar>
            <w:vAlign w:val="center"/>
          </w:tcPr>
          <w:p w14:paraId="3159264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Annual General Meeting of Shareholders 2023</w:t>
            </w:r>
          </w:p>
        </w:tc>
      </w:tr>
    </w:tbl>
    <w:p w14:paraId="704A2E88" w14:textId="77777777" w:rsidR="00C16267" w:rsidRPr="007C42C8" w:rsidRDefault="00011C8F" w:rsidP="00222D5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The Board of Directors in 2023</w:t>
      </w:r>
    </w:p>
    <w:p w14:paraId="68E81309" w14:textId="77777777" w:rsidR="00C16267" w:rsidRPr="007C42C8" w:rsidRDefault="00011C8F" w:rsidP="00222D57">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Information about members of the Board of Directors:</w:t>
      </w:r>
    </w:p>
    <w:tbl>
      <w:tblPr>
        <w:tblStyle w:val="a0"/>
        <w:tblW w:w="9019" w:type="dxa"/>
        <w:tblLayout w:type="fixed"/>
        <w:tblLook w:val="0000" w:firstRow="0" w:lastRow="0" w:firstColumn="0" w:lastColumn="0" w:noHBand="0" w:noVBand="0"/>
      </w:tblPr>
      <w:tblGrid>
        <w:gridCol w:w="545"/>
        <w:gridCol w:w="2727"/>
        <w:gridCol w:w="1634"/>
        <w:gridCol w:w="2064"/>
        <w:gridCol w:w="2049"/>
      </w:tblGrid>
      <w:tr w:rsidR="00C16267" w:rsidRPr="007C42C8" w14:paraId="627EFDBE" w14:textId="77777777">
        <w:tc>
          <w:tcPr>
            <w:tcW w:w="545" w:type="dxa"/>
            <w:vMerge w:val="restart"/>
            <w:tcBorders>
              <w:top w:val="single" w:sz="4" w:space="0" w:color="000000"/>
              <w:left w:val="single" w:sz="4" w:space="0" w:color="000000"/>
            </w:tcBorders>
            <w:shd w:val="clear" w:color="auto" w:fill="auto"/>
            <w:tcMar>
              <w:top w:w="0" w:type="dxa"/>
              <w:bottom w:w="0" w:type="dxa"/>
            </w:tcMar>
            <w:vAlign w:val="center"/>
          </w:tcPr>
          <w:p w14:paraId="2A2F356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No.</w:t>
            </w:r>
          </w:p>
        </w:tc>
        <w:tc>
          <w:tcPr>
            <w:tcW w:w="2727" w:type="dxa"/>
            <w:vMerge w:val="restart"/>
            <w:tcBorders>
              <w:top w:val="single" w:sz="4" w:space="0" w:color="000000"/>
              <w:left w:val="single" w:sz="4" w:space="0" w:color="000000"/>
            </w:tcBorders>
            <w:shd w:val="clear" w:color="auto" w:fill="auto"/>
            <w:tcMar>
              <w:top w:w="0" w:type="dxa"/>
              <w:bottom w:w="0" w:type="dxa"/>
            </w:tcMar>
            <w:vAlign w:val="center"/>
          </w:tcPr>
          <w:p w14:paraId="701FC6C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 of the Board of Directors</w:t>
            </w:r>
          </w:p>
        </w:tc>
        <w:tc>
          <w:tcPr>
            <w:tcW w:w="1634" w:type="dxa"/>
            <w:vMerge w:val="restart"/>
            <w:tcBorders>
              <w:top w:val="single" w:sz="4" w:space="0" w:color="000000"/>
              <w:left w:val="single" w:sz="4" w:space="0" w:color="000000"/>
            </w:tcBorders>
            <w:shd w:val="clear" w:color="auto" w:fill="auto"/>
            <w:tcMar>
              <w:top w:w="0" w:type="dxa"/>
              <w:bottom w:w="0" w:type="dxa"/>
            </w:tcMar>
            <w:vAlign w:val="center"/>
          </w:tcPr>
          <w:p w14:paraId="0E19491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Position</w:t>
            </w:r>
          </w:p>
        </w:tc>
        <w:tc>
          <w:tcPr>
            <w:tcW w:w="411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14A80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Date of appointment/dismissal as member/independent member of the Board of Directors</w:t>
            </w:r>
          </w:p>
        </w:tc>
      </w:tr>
      <w:tr w:rsidR="00C16267" w:rsidRPr="007C42C8" w14:paraId="5AB6395E" w14:textId="77777777">
        <w:tc>
          <w:tcPr>
            <w:tcW w:w="545" w:type="dxa"/>
            <w:vMerge/>
            <w:tcBorders>
              <w:top w:val="single" w:sz="4" w:space="0" w:color="000000"/>
              <w:left w:val="single" w:sz="4" w:space="0" w:color="000000"/>
            </w:tcBorders>
            <w:shd w:val="clear" w:color="auto" w:fill="auto"/>
            <w:tcMar>
              <w:top w:w="0" w:type="dxa"/>
              <w:bottom w:w="0" w:type="dxa"/>
            </w:tcMar>
            <w:vAlign w:val="center"/>
          </w:tcPr>
          <w:p w14:paraId="3CD93CC3"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7" w:type="dxa"/>
            <w:vMerge/>
            <w:tcBorders>
              <w:top w:val="single" w:sz="4" w:space="0" w:color="000000"/>
              <w:left w:val="single" w:sz="4" w:space="0" w:color="000000"/>
            </w:tcBorders>
            <w:shd w:val="clear" w:color="auto" w:fill="auto"/>
            <w:tcMar>
              <w:top w:w="0" w:type="dxa"/>
              <w:bottom w:w="0" w:type="dxa"/>
            </w:tcMar>
            <w:vAlign w:val="center"/>
          </w:tcPr>
          <w:p w14:paraId="74FCDD67"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34" w:type="dxa"/>
            <w:vMerge/>
            <w:tcBorders>
              <w:top w:val="single" w:sz="4" w:space="0" w:color="000000"/>
              <w:left w:val="single" w:sz="4" w:space="0" w:color="000000"/>
            </w:tcBorders>
            <w:shd w:val="clear" w:color="auto" w:fill="auto"/>
            <w:tcMar>
              <w:top w:w="0" w:type="dxa"/>
              <w:bottom w:w="0" w:type="dxa"/>
            </w:tcMar>
            <w:vAlign w:val="center"/>
          </w:tcPr>
          <w:p w14:paraId="23C6AD15"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64" w:type="dxa"/>
            <w:tcBorders>
              <w:top w:val="single" w:sz="4" w:space="0" w:color="000000"/>
              <w:left w:val="single" w:sz="4" w:space="0" w:color="000000"/>
            </w:tcBorders>
            <w:shd w:val="clear" w:color="auto" w:fill="auto"/>
            <w:tcMar>
              <w:top w:w="0" w:type="dxa"/>
              <w:bottom w:w="0" w:type="dxa"/>
            </w:tcMar>
            <w:vAlign w:val="center"/>
          </w:tcPr>
          <w:p w14:paraId="17EAD16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Appointment date</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71116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Dismissal date</w:t>
            </w:r>
          </w:p>
        </w:tc>
      </w:tr>
      <w:tr w:rsidR="00C16267" w:rsidRPr="007C42C8" w14:paraId="7700A6C4" w14:textId="77777777">
        <w:tc>
          <w:tcPr>
            <w:tcW w:w="545" w:type="dxa"/>
            <w:tcBorders>
              <w:top w:val="single" w:sz="4" w:space="0" w:color="000000"/>
              <w:left w:val="single" w:sz="4" w:space="0" w:color="000000"/>
            </w:tcBorders>
            <w:shd w:val="clear" w:color="auto" w:fill="auto"/>
            <w:tcMar>
              <w:top w:w="0" w:type="dxa"/>
              <w:bottom w:w="0" w:type="dxa"/>
            </w:tcMar>
            <w:vAlign w:val="center"/>
          </w:tcPr>
          <w:p w14:paraId="1BC3C2E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w:t>
            </w:r>
          </w:p>
        </w:tc>
        <w:tc>
          <w:tcPr>
            <w:tcW w:w="2727" w:type="dxa"/>
            <w:tcBorders>
              <w:top w:val="single" w:sz="4" w:space="0" w:color="000000"/>
              <w:left w:val="single" w:sz="4" w:space="0" w:color="000000"/>
            </w:tcBorders>
            <w:shd w:val="clear" w:color="auto" w:fill="auto"/>
            <w:tcMar>
              <w:top w:w="0" w:type="dxa"/>
              <w:bottom w:w="0" w:type="dxa"/>
            </w:tcMar>
            <w:vAlign w:val="center"/>
          </w:tcPr>
          <w:p w14:paraId="40183BF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Dong Tuan Vu</w:t>
            </w:r>
          </w:p>
        </w:tc>
        <w:tc>
          <w:tcPr>
            <w:tcW w:w="1634" w:type="dxa"/>
            <w:tcBorders>
              <w:top w:val="single" w:sz="4" w:space="0" w:color="000000"/>
              <w:left w:val="single" w:sz="4" w:space="0" w:color="000000"/>
            </w:tcBorders>
            <w:shd w:val="clear" w:color="auto" w:fill="auto"/>
            <w:tcMar>
              <w:top w:w="0" w:type="dxa"/>
              <w:bottom w:w="0" w:type="dxa"/>
            </w:tcMar>
            <w:vAlign w:val="center"/>
          </w:tcPr>
          <w:p w14:paraId="7CC1EAE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Chair</w:t>
            </w:r>
          </w:p>
        </w:tc>
        <w:tc>
          <w:tcPr>
            <w:tcW w:w="2064" w:type="dxa"/>
            <w:tcBorders>
              <w:top w:val="single" w:sz="4" w:space="0" w:color="000000"/>
              <w:left w:val="single" w:sz="4" w:space="0" w:color="000000"/>
            </w:tcBorders>
            <w:shd w:val="clear" w:color="auto" w:fill="auto"/>
            <w:tcMar>
              <w:top w:w="0" w:type="dxa"/>
              <w:bottom w:w="0" w:type="dxa"/>
            </w:tcMar>
            <w:vAlign w:val="center"/>
          </w:tcPr>
          <w:p w14:paraId="365D1D7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12, 2021</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3F788E" w14:textId="77777777" w:rsidR="00C16267" w:rsidRPr="007C42C8" w:rsidRDefault="00C16267" w:rsidP="00222D57">
            <w:pPr>
              <w:tabs>
                <w:tab w:val="left" w:pos="360"/>
                <w:tab w:val="left" w:pos="432"/>
              </w:tabs>
              <w:spacing w:after="120" w:line="360" w:lineRule="auto"/>
              <w:rPr>
                <w:rFonts w:ascii="Arial" w:eastAsia="Arial" w:hAnsi="Arial" w:cs="Arial"/>
                <w:color w:val="010000"/>
                <w:sz w:val="20"/>
                <w:szCs w:val="20"/>
              </w:rPr>
            </w:pPr>
          </w:p>
        </w:tc>
      </w:tr>
      <w:tr w:rsidR="00C16267" w:rsidRPr="007C42C8" w14:paraId="65ECF500" w14:textId="77777777">
        <w:tc>
          <w:tcPr>
            <w:tcW w:w="545" w:type="dxa"/>
            <w:tcBorders>
              <w:top w:val="single" w:sz="4" w:space="0" w:color="000000"/>
              <w:left w:val="single" w:sz="4" w:space="0" w:color="000000"/>
            </w:tcBorders>
            <w:shd w:val="clear" w:color="auto" w:fill="auto"/>
            <w:tcMar>
              <w:top w:w="0" w:type="dxa"/>
              <w:bottom w:w="0" w:type="dxa"/>
            </w:tcMar>
            <w:vAlign w:val="center"/>
          </w:tcPr>
          <w:p w14:paraId="6F0A9C7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w:t>
            </w:r>
          </w:p>
        </w:tc>
        <w:tc>
          <w:tcPr>
            <w:tcW w:w="2727" w:type="dxa"/>
            <w:tcBorders>
              <w:top w:val="single" w:sz="4" w:space="0" w:color="000000"/>
              <w:left w:val="single" w:sz="4" w:space="0" w:color="000000"/>
            </w:tcBorders>
            <w:shd w:val="clear" w:color="auto" w:fill="auto"/>
            <w:tcMar>
              <w:top w:w="0" w:type="dxa"/>
              <w:bottom w:w="0" w:type="dxa"/>
            </w:tcMar>
            <w:vAlign w:val="center"/>
          </w:tcPr>
          <w:p w14:paraId="05219DC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Dang Van Viet</w:t>
            </w:r>
          </w:p>
        </w:tc>
        <w:tc>
          <w:tcPr>
            <w:tcW w:w="1634" w:type="dxa"/>
            <w:tcBorders>
              <w:top w:val="single" w:sz="4" w:space="0" w:color="000000"/>
              <w:left w:val="single" w:sz="4" w:space="0" w:color="000000"/>
            </w:tcBorders>
            <w:shd w:val="clear" w:color="auto" w:fill="auto"/>
            <w:tcMar>
              <w:top w:w="0" w:type="dxa"/>
              <w:bottom w:w="0" w:type="dxa"/>
            </w:tcMar>
            <w:vAlign w:val="center"/>
          </w:tcPr>
          <w:p w14:paraId="75ADE02F"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Vice Chair</w:t>
            </w:r>
          </w:p>
        </w:tc>
        <w:tc>
          <w:tcPr>
            <w:tcW w:w="2064" w:type="dxa"/>
            <w:tcBorders>
              <w:top w:val="single" w:sz="4" w:space="0" w:color="000000"/>
              <w:left w:val="single" w:sz="4" w:space="0" w:color="000000"/>
            </w:tcBorders>
            <w:shd w:val="clear" w:color="auto" w:fill="auto"/>
            <w:tcMar>
              <w:top w:w="0" w:type="dxa"/>
              <w:bottom w:w="0" w:type="dxa"/>
            </w:tcMar>
            <w:vAlign w:val="center"/>
          </w:tcPr>
          <w:p w14:paraId="2A7E5A9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12, 2021</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65514E" w14:textId="77777777" w:rsidR="00C16267" w:rsidRPr="007C42C8" w:rsidRDefault="00C16267" w:rsidP="00222D57">
            <w:pPr>
              <w:tabs>
                <w:tab w:val="left" w:pos="360"/>
                <w:tab w:val="left" w:pos="432"/>
              </w:tabs>
              <w:spacing w:after="120" w:line="360" w:lineRule="auto"/>
              <w:rPr>
                <w:rFonts w:ascii="Arial" w:eastAsia="Arial" w:hAnsi="Arial" w:cs="Arial"/>
                <w:color w:val="010000"/>
                <w:sz w:val="20"/>
                <w:szCs w:val="20"/>
              </w:rPr>
            </w:pPr>
          </w:p>
        </w:tc>
      </w:tr>
      <w:tr w:rsidR="00C16267" w:rsidRPr="007C42C8" w14:paraId="7DD8B6E6" w14:textId="77777777">
        <w:tc>
          <w:tcPr>
            <w:tcW w:w="545" w:type="dxa"/>
            <w:tcBorders>
              <w:top w:val="single" w:sz="4" w:space="0" w:color="000000"/>
              <w:left w:val="single" w:sz="4" w:space="0" w:color="000000"/>
            </w:tcBorders>
            <w:shd w:val="clear" w:color="auto" w:fill="auto"/>
            <w:tcMar>
              <w:top w:w="0" w:type="dxa"/>
              <w:bottom w:w="0" w:type="dxa"/>
            </w:tcMar>
            <w:vAlign w:val="center"/>
          </w:tcPr>
          <w:p w14:paraId="4E7FEEC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w:t>
            </w:r>
          </w:p>
        </w:tc>
        <w:tc>
          <w:tcPr>
            <w:tcW w:w="2727" w:type="dxa"/>
            <w:tcBorders>
              <w:top w:val="single" w:sz="4" w:space="0" w:color="000000"/>
              <w:left w:val="single" w:sz="4" w:space="0" w:color="000000"/>
            </w:tcBorders>
            <w:shd w:val="clear" w:color="auto" w:fill="auto"/>
            <w:tcMar>
              <w:top w:w="0" w:type="dxa"/>
              <w:bottom w:w="0" w:type="dxa"/>
            </w:tcMar>
            <w:vAlign w:val="center"/>
          </w:tcPr>
          <w:p w14:paraId="1CF7D96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Nguyen Duc </w:t>
            </w:r>
            <w:proofErr w:type="spellStart"/>
            <w:r w:rsidRPr="007C42C8">
              <w:rPr>
                <w:rFonts w:ascii="Arial" w:hAnsi="Arial" w:cs="Arial"/>
                <w:color w:val="010000"/>
                <w:sz w:val="20"/>
                <w:szCs w:val="20"/>
              </w:rPr>
              <w:t>Vinh</w:t>
            </w:r>
            <w:proofErr w:type="spellEnd"/>
            <w:r w:rsidRPr="007C42C8">
              <w:rPr>
                <w:rFonts w:ascii="Arial" w:hAnsi="Arial" w:cs="Arial"/>
                <w:color w:val="010000"/>
                <w:sz w:val="20"/>
                <w:szCs w:val="20"/>
              </w:rPr>
              <w:t xml:space="preserve"> Nam</w:t>
            </w:r>
          </w:p>
        </w:tc>
        <w:tc>
          <w:tcPr>
            <w:tcW w:w="1634" w:type="dxa"/>
            <w:tcBorders>
              <w:top w:val="single" w:sz="4" w:space="0" w:color="000000"/>
              <w:left w:val="single" w:sz="4" w:space="0" w:color="000000"/>
            </w:tcBorders>
            <w:shd w:val="clear" w:color="auto" w:fill="auto"/>
            <w:tcMar>
              <w:top w:w="0" w:type="dxa"/>
              <w:bottom w:w="0" w:type="dxa"/>
            </w:tcMar>
            <w:vAlign w:val="center"/>
          </w:tcPr>
          <w:p w14:paraId="6B5B219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w:t>
            </w:r>
          </w:p>
        </w:tc>
        <w:tc>
          <w:tcPr>
            <w:tcW w:w="2064" w:type="dxa"/>
            <w:tcBorders>
              <w:top w:val="single" w:sz="4" w:space="0" w:color="000000"/>
              <w:left w:val="single" w:sz="4" w:space="0" w:color="000000"/>
            </w:tcBorders>
            <w:shd w:val="clear" w:color="auto" w:fill="auto"/>
            <w:tcMar>
              <w:top w:w="0" w:type="dxa"/>
              <w:bottom w:w="0" w:type="dxa"/>
            </w:tcMar>
            <w:vAlign w:val="center"/>
          </w:tcPr>
          <w:p w14:paraId="2224CFB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06, 2021</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424186" w14:textId="77777777" w:rsidR="00C16267" w:rsidRPr="007C42C8" w:rsidRDefault="00C16267" w:rsidP="00222D57">
            <w:pPr>
              <w:tabs>
                <w:tab w:val="left" w:pos="360"/>
                <w:tab w:val="left" w:pos="432"/>
              </w:tabs>
              <w:spacing w:after="120" w:line="360" w:lineRule="auto"/>
              <w:rPr>
                <w:rFonts w:ascii="Arial" w:eastAsia="Arial" w:hAnsi="Arial" w:cs="Arial"/>
                <w:color w:val="010000"/>
                <w:sz w:val="20"/>
                <w:szCs w:val="20"/>
              </w:rPr>
            </w:pPr>
          </w:p>
        </w:tc>
      </w:tr>
      <w:tr w:rsidR="00C16267" w:rsidRPr="007C42C8" w14:paraId="5A15FF0C" w14:textId="77777777">
        <w:tc>
          <w:tcPr>
            <w:tcW w:w="545" w:type="dxa"/>
            <w:tcBorders>
              <w:top w:val="single" w:sz="4" w:space="0" w:color="000000"/>
              <w:left w:val="single" w:sz="4" w:space="0" w:color="000000"/>
            </w:tcBorders>
            <w:shd w:val="clear" w:color="auto" w:fill="auto"/>
            <w:tcMar>
              <w:top w:w="0" w:type="dxa"/>
              <w:bottom w:w="0" w:type="dxa"/>
            </w:tcMar>
            <w:vAlign w:val="center"/>
          </w:tcPr>
          <w:p w14:paraId="7DED944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4</w:t>
            </w:r>
          </w:p>
        </w:tc>
        <w:tc>
          <w:tcPr>
            <w:tcW w:w="2727" w:type="dxa"/>
            <w:tcBorders>
              <w:top w:val="single" w:sz="4" w:space="0" w:color="000000"/>
              <w:left w:val="single" w:sz="4" w:space="0" w:color="000000"/>
            </w:tcBorders>
            <w:shd w:val="clear" w:color="auto" w:fill="auto"/>
            <w:tcMar>
              <w:top w:w="0" w:type="dxa"/>
              <w:bottom w:w="0" w:type="dxa"/>
            </w:tcMar>
            <w:vAlign w:val="center"/>
          </w:tcPr>
          <w:p w14:paraId="1E5D87D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Do To </w:t>
            </w:r>
            <w:proofErr w:type="spellStart"/>
            <w:r w:rsidRPr="007C42C8">
              <w:rPr>
                <w:rFonts w:ascii="Arial" w:hAnsi="Arial" w:cs="Arial"/>
                <w:color w:val="010000"/>
                <w:sz w:val="20"/>
                <w:szCs w:val="20"/>
              </w:rPr>
              <w:t>Hieu</w:t>
            </w:r>
            <w:proofErr w:type="spellEnd"/>
          </w:p>
        </w:tc>
        <w:tc>
          <w:tcPr>
            <w:tcW w:w="1634" w:type="dxa"/>
            <w:tcBorders>
              <w:top w:val="single" w:sz="4" w:space="0" w:color="000000"/>
              <w:left w:val="single" w:sz="4" w:space="0" w:color="000000"/>
            </w:tcBorders>
            <w:shd w:val="clear" w:color="auto" w:fill="auto"/>
            <w:tcMar>
              <w:top w:w="0" w:type="dxa"/>
              <w:bottom w:w="0" w:type="dxa"/>
            </w:tcMar>
            <w:vAlign w:val="center"/>
          </w:tcPr>
          <w:p w14:paraId="052FF65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w:t>
            </w:r>
          </w:p>
        </w:tc>
        <w:tc>
          <w:tcPr>
            <w:tcW w:w="2064" w:type="dxa"/>
            <w:tcBorders>
              <w:top w:val="single" w:sz="4" w:space="0" w:color="000000"/>
              <w:left w:val="single" w:sz="4" w:space="0" w:color="000000"/>
            </w:tcBorders>
            <w:shd w:val="clear" w:color="auto" w:fill="auto"/>
            <w:tcMar>
              <w:top w:w="0" w:type="dxa"/>
              <w:bottom w:w="0" w:type="dxa"/>
            </w:tcMar>
            <w:vAlign w:val="center"/>
          </w:tcPr>
          <w:p w14:paraId="1C09BE1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06, 2021</w:t>
            </w:r>
          </w:p>
        </w:tc>
        <w:tc>
          <w:tcPr>
            <w:tcW w:w="20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E86CB" w14:textId="77777777" w:rsidR="00C16267" w:rsidRPr="007C42C8" w:rsidRDefault="00C16267" w:rsidP="00222D57">
            <w:pPr>
              <w:tabs>
                <w:tab w:val="left" w:pos="360"/>
                <w:tab w:val="left" w:pos="432"/>
              </w:tabs>
              <w:spacing w:after="120" w:line="360" w:lineRule="auto"/>
              <w:rPr>
                <w:rFonts w:ascii="Arial" w:eastAsia="Arial" w:hAnsi="Arial" w:cs="Arial"/>
                <w:color w:val="010000"/>
                <w:sz w:val="20"/>
                <w:szCs w:val="20"/>
              </w:rPr>
            </w:pPr>
          </w:p>
        </w:tc>
      </w:tr>
      <w:tr w:rsidR="00C16267" w:rsidRPr="007C42C8" w14:paraId="72368986" w14:textId="77777777">
        <w:tc>
          <w:tcPr>
            <w:tcW w:w="5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E65F6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5</w:t>
            </w:r>
          </w:p>
        </w:tc>
        <w:tc>
          <w:tcPr>
            <w:tcW w:w="2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5D4E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Hoang </w:t>
            </w:r>
            <w:proofErr w:type="spellStart"/>
            <w:r w:rsidRPr="007C42C8">
              <w:rPr>
                <w:rFonts w:ascii="Arial" w:hAnsi="Arial" w:cs="Arial"/>
                <w:color w:val="010000"/>
                <w:sz w:val="20"/>
                <w:szCs w:val="20"/>
              </w:rPr>
              <w:t>Trong</w:t>
            </w:r>
            <w:proofErr w:type="spellEnd"/>
            <w:r w:rsidRPr="007C42C8">
              <w:rPr>
                <w:rFonts w:ascii="Arial" w:hAnsi="Arial" w:cs="Arial"/>
                <w:color w:val="010000"/>
                <w:sz w:val="20"/>
                <w:szCs w:val="20"/>
              </w:rPr>
              <w:t xml:space="preserve"> </w:t>
            </w:r>
            <w:proofErr w:type="spellStart"/>
            <w:r w:rsidRPr="007C42C8">
              <w:rPr>
                <w:rFonts w:ascii="Arial" w:hAnsi="Arial" w:cs="Arial"/>
                <w:color w:val="010000"/>
                <w:sz w:val="20"/>
                <w:szCs w:val="20"/>
              </w:rPr>
              <w:t>Binh</w:t>
            </w:r>
            <w:proofErr w:type="spellEnd"/>
          </w:p>
        </w:tc>
        <w:tc>
          <w:tcPr>
            <w:tcW w:w="16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261C8F"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w:t>
            </w:r>
          </w:p>
        </w:tc>
        <w:tc>
          <w:tcPr>
            <w:tcW w:w="20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223D9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April 22, 2022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A29B8F" w14:textId="77777777" w:rsidR="00C16267" w:rsidRPr="007C42C8" w:rsidRDefault="00C16267" w:rsidP="00222D57">
            <w:pPr>
              <w:tabs>
                <w:tab w:val="left" w:pos="360"/>
                <w:tab w:val="left" w:pos="432"/>
              </w:tabs>
              <w:spacing w:after="120" w:line="360" w:lineRule="auto"/>
              <w:rPr>
                <w:rFonts w:ascii="Arial" w:eastAsia="Arial" w:hAnsi="Arial" w:cs="Arial"/>
                <w:color w:val="010000"/>
                <w:sz w:val="20"/>
                <w:szCs w:val="20"/>
              </w:rPr>
            </w:pPr>
          </w:p>
        </w:tc>
      </w:tr>
    </w:tbl>
    <w:p w14:paraId="3146CBF2" w14:textId="06298A3C" w:rsidR="00C16267" w:rsidRPr="007C42C8" w:rsidRDefault="00011C8F" w:rsidP="00222D57">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Board Resolutions/</w:t>
      </w:r>
      <w:r>
        <w:rPr>
          <w:rFonts w:ascii="Arial" w:hAnsi="Arial" w:cs="Arial"/>
          <w:color w:val="010000"/>
          <w:sz w:val="20"/>
          <w:szCs w:val="20"/>
        </w:rPr>
        <w:t xml:space="preserve">Board </w:t>
      </w:r>
      <w:r w:rsidRPr="007C42C8">
        <w:rPr>
          <w:rFonts w:ascii="Arial" w:hAnsi="Arial" w:cs="Arial"/>
          <w:color w:val="010000"/>
          <w:sz w:val="20"/>
          <w:szCs w:val="20"/>
        </w:rPr>
        <w:t>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
        <w:gridCol w:w="2219"/>
        <w:gridCol w:w="1548"/>
        <w:gridCol w:w="4744"/>
      </w:tblGrid>
      <w:tr w:rsidR="00C16267" w:rsidRPr="007C42C8" w14:paraId="69E5DE00" w14:textId="77777777">
        <w:tc>
          <w:tcPr>
            <w:tcW w:w="508" w:type="dxa"/>
            <w:shd w:val="clear" w:color="auto" w:fill="auto"/>
            <w:tcMar>
              <w:top w:w="0" w:type="dxa"/>
              <w:bottom w:w="0" w:type="dxa"/>
            </w:tcMar>
            <w:vAlign w:val="center"/>
          </w:tcPr>
          <w:p w14:paraId="040ADCE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No.</w:t>
            </w:r>
          </w:p>
        </w:tc>
        <w:tc>
          <w:tcPr>
            <w:tcW w:w="2219" w:type="dxa"/>
            <w:shd w:val="clear" w:color="auto" w:fill="auto"/>
            <w:tcMar>
              <w:top w:w="0" w:type="dxa"/>
              <w:bottom w:w="0" w:type="dxa"/>
            </w:tcMar>
            <w:vAlign w:val="center"/>
          </w:tcPr>
          <w:p w14:paraId="2FC96987" w14:textId="32A9F6CD"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Board Resolution/</w:t>
            </w:r>
            <w:r>
              <w:rPr>
                <w:rFonts w:ascii="Arial" w:hAnsi="Arial" w:cs="Arial"/>
                <w:color w:val="010000"/>
                <w:sz w:val="20"/>
                <w:szCs w:val="20"/>
              </w:rPr>
              <w:t xml:space="preserve">Board </w:t>
            </w:r>
            <w:r w:rsidRPr="007C42C8">
              <w:rPr>
                <w:rFonts w:ascii="Arial" w:hAnsi="Arial" w:cs="Arial"/>
                <w:color w:val="010000"/>
                <w:sz w:val="20"/>
                <w:szCs w:val="20"/>
              </w:rPr>
              <w:lastRenderedPageBreak/>
              <w:t>Decision No.</w:t>
            </w:r>
          </w:p>
        </w:tc>
        <w:tc>
          <w:tcPr>
            <w:tcW w:w="1548" w:type="dxa"/>
            <w:shd w:val="clear" w:color="auto" w:fill="auto"/>
            <w:tcMar>
              <w:top w:w="0" w:type="dxa"/>
              <w:bottom w:w="0" w:type="dxa"/>
            </w:tcMar>
            <w:vAlign w:val="center"/>
          </w:tcPr>
          <w:p w14:paraId="5CE2313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lastRenderedPageBreak/>
              <w:t>Date</w:t>
            </w:r>
          </w:p>
        </w:tc>
        <w:tc>
          <w:tcPr>
            <w:tcW w:w="4744" w:type="dxa"/>
            <w:shd w:val="clear" w:color="auto" w:fill="auto"/>
            <w:tcMar>
              <w:top w:w="0" w:type="dxa"/>
              <w:bottom w:w="0" w:type="dxa"/>
            </w:tcMar>
            <w:vAlign w:val="center"/>
          </w:tcPr>
          <w:p w14:paraId="6C85F3C6"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Content</w:t>
            </w:r>
          </w:p>
        </w:tc>
      </w:tr>
      <w:tr w:rsidR="00C16267" w:rsidRPr="007C42C8" w14:paraId="6EE2273B" w14:textId="77777777">
        <w:tc>
          <w:tcPr>
            <w:tcW w:w="508" w:type="dxa"/>
            <w:shd w:val="clear" w:color="auto" w:fill="auto"/>
            <w:tcMar>
              <w:top w:w="0" w:type="dxa"/>
              <w:bottom w:w="0" w:type="dxa"/>
            </w:tcMar>
            <w:vAlign w:val="center"/>
          </w:tcPr>
          <w:p w14:paraId="3282959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lastRenderedPageBreak/>
              <w:t>1</w:t>
            </w:r>
          </w:p>
        </w:tc>
        <w:tc>
          <w:tcPr>
            <w:tcW w:w="2219" w:type="dxa"/>
            <w:shd w:val="clear" w:color="auto" w:fill="auto"/>
            <w:tcMar>
              <w:top w:w="0" w:type="dxa"/>
              <w:bottom w:w="0" w:type="dxa"/>
            </w:tcMar>
            <w:vAlign w:val="center"/>
          </w:tcPr>
          <w:p w14:paraId="56B0C746"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23/</w:t>
            </w:r>
            <w:proofErr w:type="spellStart"/>
            <w:r w:rsidRPr="007C42C8">
              <w:rPr>
                <w:rFonts w:ascii="Arial" w:hAnsi="Arial" w:cs="Arial"/>
                <w:color w:val="010000"/>
                <w:sz w:val="20"/>
                <w:szCs w:val="20"/>
              </w:rPr>
              <w:t>QD-HDQT</w:t>
            </w:r>
            <w:proofErr w:type="spellEnd"/>
          </w:p>
        </w:tc>
        <w:tc>
          <w:tcPr>
            <w:tcW w:w="1548" w:type="dxa"/>
            <w:shd w:val="clear" w:color="auto" w:fill="auto"/>
            <w:tcMar>
              <w:top w:w="0" w:type="dxa"/>
              <w:bottom w:w="0" w:type="dxa"/>
            </w:tcMar>
            <w:vAlign w:val="center"/>
          </w:tcPr>
          <w:p w14:paraId="56D99BF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January 30, 2023</w:t>
            </w:r>
          </w:p>
        </w:tc>
        <w:tc>
          <w:tcPr>
            <w:tcW w:w="4744" w:type="dxa"/>
            <w:shd w:val="clear" w:color="auto" w:fill="auto"/>
            <w:tcMar>
              <w:top w:w="0" w:type="dxa"/>
              <w:bottom w:w="0" w:type="dxa"/>
            </w:tcMar>
            <w:vAlign w:val="center"/>
          </w:tcPr>
          <w:p w14:paraId="75418D9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Change of the audit unit for the Financial Statements 2022</w:t>
            </w:r>
          </w:p>
        </w:tc>
      </w:tr>
      <w:tr w:rsidR="00C16267" w:rsidRPr="007C42C8" w14:paraId="296C9BFD" w14:textId="77777777">
        <w:tc>
          <w:tcPr>
            <w:tcW w:w="508" w:type="dxa"/>
            <w:shd w:val="clear" w:color="auto" w:fill="auto"/>
            <w:tcMar>
              <w:top w:w="0" w:type="dxa"/>
              <w:bottom w:w="0" w:type="dxa"/>
            </w:tcMar>
            <w:vAlign w:val="center"/>
          </w:tcPr>
          <w:p w14:paraId="7507FDF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w:t>
            </w:r>
          </w:p>
        </w:tc>
        <w:tc>
          <w:tcPr>
            <w:tcW w:w="2219" w:type="dxa"/>
            <w:shd w:val="clear" w:color="auto" w:fill="auto"/>
            <w:tcMar>
              <w:top w:w="0" w:type="dxa"/>
              <w:bottom w:w="0" w:type="dxa"/>
            </w:tcMar>
            <w:vAlign w:val="center"/>
          </w:tcPr>
          <w:p w14:paraId="4EA7C0F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37/</w:t>
            </w:r>
            <w:proofErr w:type="spellStart"/>
            <w:r w:rsidRPr="007C42C8">
              <w:rPr>
                <w:rFonts w:ascii="Arial" w:hAnsi="Arial" w:cs="Arial"/>
                <w:color w:val="010000"/>
                <w:sz w:val="20"/>
                <w:szCs w:val="20"/>
              </w:rPr>
              <w:t>QD-HDQT</w:t>
            </w:r>
            <w:proofErr w:type="spellEnd"/>
          </w:p>
        </w:tc>
        <w:tc>
          <w:tcPr>
            <w:tcW w:w="1548" w:type="dxa"/>
            <w:shd w:val="clear" w:color="auto" w:fill="auto"/>
            <w:tcMar>
              <w:top w:w="0" w:type="dxa"/>
              <w:bottom w:w="0" w:type="dxa"/>
            </w:tcMar>
            <w:vAlign w:val="center"/>
          </w:tcPr>
          <w:p w14:paraId="14A3309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February 17, 2023</w:t>
            </w:r>
          </w:p>
        </w:tc>
        <w:tc>
          <w:tcPr>
            <w:tcW w:w="4744" w:type="dxa"/>
            <w:shd w:val="clear" w:color="auto" w:fill="auto"/>
            <w:tcMar>
              <w:top w:w="0" w:type="dxa"/>
              <w:bottom w:w="0" w:type="dxa"/>
            </w:tcMar>
            <w:vAlign w:val="center"/>
          </w:tcPr>
          <w:p w14:paraId="538B7DF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Record date for the list of shareholders attending the General Meeting of Shareholders</w:t>
            </w:r>
          </w:p>
        </w:tc>
      </w:tr>
      <w:tr w:rsidR="00C16267" w:rsidRPr="007C42C8" w14:paraId="2B0A7396" w14:textId="77777777">
        <w:tc>
          <w:tcPr>
            <w:tcW w:w="508" w:type="dxa"/>
            <w:shd w:val="clear" w:color="auto" w:fill="auto"/>
            <w:tcMar>
              <w:top w:w="0" w:type="dxa"/>
              <w:bottom w:w="0" w:type="dxa"/>
            </w:tcMar>
            <w:vAlign w:val="center"/>
          </w:tcPr>
          <w:p w14:paraId="46A90D4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w:t>
            </w:r>
          </w:p>
        </w:tc>
        <w:tc>
          <w:tcPr>
            <w:tcW w:w="2219" w:type="dxa"/>
            <w:shd w:val="clear" w:color="auto" w:fill="auto"/>
            <w:tcMar>
              <w:top w:w="0" w:type="dxa"/>
              <w:bottom w:w="0" w:type="dxa"/>
            </w:tcMar>
            <w:vAlign w:val="center"/>
          </w:tcPr>
          <w:p w14:paraId="5E6F4AD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56/NQ-</w:t>
            </w:r>
            <w:proofErr w:type="spellStart"/>
            <w:r w:rsidRPr="007C42C8">
              <w:rPr>
                <w:rFonts w:ascii="Arial" w:hAnsi="Arial" w:cs="Arial"/>
                <w:color w:val="010000"/>
                <w:sz w:val="20"/>
                <w:szCs w:val="20"/>
              </w:rPr>
              <w:t>HDQT</w:t>
            </w:r>
            <w:proofErr w:type="spellEnd"/>
          </w:p>
        </w:tc>
        <w:tc>
          <w:tcPr>
            <w:tcW w:w="1548" w:type="dxa"/>
            <w:shd w:val="clear" w:color="auto" w:fill="auto"/>
            <w:tcMar>
              <w:top w:w="0" w:type="dxa"/>
              <w:bottom w:w="0" w:type="dxa"/>
            </w:tcMar>
            <w:vAlign w:val="center"/>
          </w:tcPr>
          <w:p w14:paraId="6E97D39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March 15, 2023</w:t>
            </w:r>
          </w:p>
        </w:tc>
        <w:tc>
          <w:tcPr>
            <w:tcW w:w="4744" w:type="dxa"/>
            <w:shd w:val="clear" w:color="auto" w:fill="auto"/>
            <w:tcMar>
              <w:top w:w="0" w:type="dxa"/>
              <w:bottom w:w="0" w:type="dxa"/>
            </w:tcMar>
            <w:vAlign w:val="center"/>
          </w:tcPr>
          <w:p w14:paraId="519DBA8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Approval of the contents for the General Meeting of Shareholders 2023</w:t>
            </w:r>
          </w:p>
        </w:tc>
      </w:tr>
      <w:tr w:rsidR="00C16267" w:rsidRPr="007C42C8" w14:paraId="3EC770A1" w14:textId="77777777">
        <w:tc>
          <w:tcPr>
            <w:tcW w:w="508" w:type="dxa"/>
            <w:shd w:val="clear" w:color="auto" w:fill="auto"/>
            <w:tcMar>
              <w:top w:w="0" w:type="dxa"/>
              <w:bottom w:w="0" w:type="dxa"/>
            </w:tcMar>
            <w:vAlign w:val="center"/>
          </w:tcPr>
          <w:p w14:paraId="4B011C7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4</w:t>
            </w:r>
          </w:p>
        </w:tc>
        <w:tc>
          <w:tcPr>
            <w:tcW w:w="2219" w:type="dxa"/>
            <w:shd w:val="clear" w:color="auto" w:fill="auto"/>
            <w:tcMar>
              <w:top w:w="0" w:type="dxa"/>
              <w:bottom w:w="0" w:type="dxa"/>
            </w:tcMar>
            <w:vAlign w:val="center"/>
          </w:tcPr>
          <w:p w14:paraId="04AD7B9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84/</w:t>
            </w:r>
            <w:proofErr w:type="spellStart"/>
            <w:r w:rsidRPr="007C42C8">
              <w:rPr>
                <w:rFonts w:ascii="Arial" w:hAnsi="Arial" w:cs="Arial"/>
                <w:color w:val="010000"/>
                <w:sz w:val="20"/>
                <w:szCs w:val="20"/>
              </w:rPr>
              <w:t>QD-HDQT</w:t>
            </w:r>
            <w:proofErr w:type="spellEnd"/>
          </w:p>
        </w:tc>
        <w:tc>
          <w:tcPr>
            <w:tcW w:w="1548" w:type="dxa"/>
            <w:shd w:val="clear" w:color="auto" w:fill="auto"/>
            <w:tcMar>
              <w:top w:w="0" w:type="dxa"/>
              <w:bottom w:w="0" w:type="dxa"/>
            </w:tcMar>
            <w:vAlign w:val="center"/>
          </w:tcPr>
          <w:p w14:paraId="0E6BF7F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March 30, 2023</w:t>
            </w:r>
          </w:p>
        </w:tc>
        <w:tc>
          <w:tcPr>
            <w:tcW w:w="4744" w:type="dxa"/>
            <w:shd w:val="clear" w:color="auto" w:fill="auto"/>
            <w:tcMar>
              <w:top w:w="0" w:type="dxa"/>
              <w:bottom w:w="0" w:type="dxa"/>
            </w:tcMar>
            <w:vAlign w:val="center"/>
          </w:tcPr>
          <w:p w14:paraId="5F14DF4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Change of brand name and Company logo</w:t>
            </w:r>
          </w:p>
        </w:tc>
      </w:tr>
      <w:tr w:rsidR="00C16267" w:rsidRPr="007C42C8" w14:paraId="292B2050" w14:textId="77777777">
        <w:tc>
          <w:tcPr>
            <w:tcW w:w="508" w:type="dxa"/>
            <w:shd w:val="clear" w:color="auto" w:fill="auto"/>
            <w:tcMar>
              <w:top w:w="0" w:type="dxa"/>
              <w:bottom w:w="0" w:type="dxa"/>
            </w:tcMar>
            <w:vAlign w:val="center"/>
          </w:tcPr>
          <w:p w14:paraId="04389A4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5</w:t>
            </w:r>
          </w:p>
        </w:tc>
        <w:tc>
          <w:tcPr>
            <w:tcW w:w="2219" w:type="dxa"/>
            <w:shd w:val="clear" w:color="auto" w:fill="auto"/>
            <w:tcMar>
              <w:top w:w="0" w:type="dxa"/>
              <w:bottom w:w="0" w:type="dxa"/>
            </w:tcMar>
            <w:vAlign w:val="center"/>
          </w:tcPr>
          <w:p w14:paraId="0A8405DE"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85/</w:t>
            </w:r>
            <w:proofErr w:type="spellStart"/>
            <w:r w:rsidRPr="007C42C8">
              <w:rPr>
                <w:rFonts w:ascii="Arial" w:hAnsi="Arial" w:cs="Arial"/>
                <w:color w:val="010000"/>
                <w:sz w:val="20"/>
                <w:szCs w:val="20"/>
              </w:rPr>
              <w:t>QD-HDQT</w:t>
            </w:r>
            <w:proofErr w:type="spellEnd"/>
          </w:p>
        </w:tc>
        <w:tc>
          <w:tcPr>
            <w:tcW w:w="1548" w:type="dxa"/>
            <w:shd w:val="clear" w:color="auto" w:fill="auto"/>
            <w:tcMar>
              <w:top w:w="0" w:type="dxa"/>
              <w:bottom w:w="0" w:type="dxa"/>
            </w:tcMar>
            <w:vAlign w:val="center"/>
          </w:tcPr>
          <w:p w14:paraId="05E1C83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March 30, 2023</w:t>
            </w:r>
          </w:p>
        </w:tc>
        <w:tc>
          <w:tcPr>
            <w:tcW w:w="4744" w:type="dxa"/>
            <w:shd w:val="clear" w:color="auto" w:fill="auto"/>
            <w:tcMar>
              <w:top w:w="0" w:type="dxa"/>
              <w:bottom w:w="0" w:type="dxa"/>
            </w:tcMar>
            <w:vAlign w:val="center"/>
          </w:tcPr>
          <w:p w14:paraId="41CB23D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Dissolution of the Refractory Brick Factory</w:t>
            </w:r>
          </w:p>
        </w:tc>
      </w:tr>
      <w:tr w:rsidR="00C16267" w:rsidRPr="007C42C8" w14:paraId="1C10DBD9" w14:textId="77777777">
        <w:tc>
          <w:tcPr>
            <w:tcW w:w="508" w:type="dxa"/>
            <w:shd w:val="clear" w:color="auto" w:fill="auto"/>
            <w:tcMar>
              <w:top w:w="0" w:type="dxa"/>
              <w:bottom w:w="0" w:type="dxa"/>
            </w:tcMar>
            <w:vAlign w:val="center"/>
          </w:tcPr>
          <w:p w14:paraId="768366C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6</w:t>
            </w:r>
          </w:p>
        </w:tc>
        <w:tc>
          <w:tcPr>
            <w:tcW w:w="2219" w:type="dxa"/>
            <w:shd w:val="clear" w:color="auto" w:fill="auto"/>
            <w:tcMar>
              <w:top w:w="0" w:type="dxa"/>
              <w:bottom w:w="0" w:type="dxa"/>
            </w:tcMar>
            <w:vAlign w:val="center"/>
          </w:tcPr>
          <w:p w14:paraId="2A0B4966"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102/NQ-</w:t>
            </w:r>
            <w:proofErr w:type="spellStart"/>
            <w:r w:rsidRPr="007C42C8">
              <w:rPr>
                <w:rFonts w:ascii="Arial" w:hAnsi="Arial" w:cs="Arial"/>
                <w:color w:val="010000"/>
                <w:sz w:val="20"/>
                <w:szCs w:val="20"/>
              </w:rPr>
              <w:t>HDQT</w:t>
            </w:r>
            <w:proofErr w:type="spellEnd"/>
          </w:p>
        </w:tc>
        <w:tc>
          <w:tcPr>
            <w:tcW w:w="1548" w:type="dxa"/>
            <w:shd w:val="clear" w:color="auto" w:fill="auto"/>
            <w:tcMar>
              <w:top w:w="0" w:type="dxa"/>
              <w:bottom w:w="0" w:type="dxa"/>
            </w:tcMar>
            <w:vAlign w:val="center"/>
          </w:tcPr>
          <w:p w14:paraId="0E0B84D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April 12, 2023</w:t>
            </w:r>
          </w:p>
        </w:tc>
        <w:tc>
          <w:tcPr>
            <w:tcW w:w="4744" w:type="dxa"/>
            <w:shd w:val="clear" w:color="auto" w:fill="auto"/>
            <w:tcMar>
              <w:top w:w="0" w:type="dxa"/>
              <w:bottom w:w="0" w:type="dxa"/>
            </w:tcMar>
            <w:vAlign w:val="center"/>
          </w:tcPr>
          <w:p w14:paraId="6AF38A6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Loan authorization, guarantee, L/C issuance</w:t>
            </w:r>
          </w:p>
        </w:tc>
      </w:tr>
      <w:tr w:rsidR="00C16267" w:rsidRPr="007C42C8" w14:paraId="072D558D" w14:textId="77777777">
        <w:tc>
          <w:tcPr>
            <w:tcW w:w="508" w:type="dxa"/>
            <w:shd w:val="clear" w:color="auto" w:fill="auto"/>
            <w:tcMar>
              <w:top w:w="0" w:type="dxa"/>
              <w:bottom w:w="0" w:type="dxa"/>
            </w:tcMar>
            <w:vAlign w:val="center"/>
          </w:tcPr>
          <w:p w14:paraId="4DCECC4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7</w:t>
            </w:r>
          </w:p>
        </w:tc>
        <w:tc>
          <w:tcPr>
            <w:tcW w:w="2219" w:type="dxa"/>
            <w:shd w:val="clear" w:color="auto" w:fill="auto"/>
            <w:tcMar>
              <w:top w:w="0" w:type="dxa"/>
              <w:bottom w:w="0" w:type="dxa"/>
            </w:tcMar>
            <w:vAlign w:val="center"/>
          </w:tcPr>
          <w:p w14:paraId="117EAAD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156/</w:t>
            </w:r>
            <w:proofErr w:type="spellStart"/>
            <w:r w:rsidRPr="007C42C8">
              <w:rPr>
                <w:rFonts w:ascii="Arial" w:hAnsi="Arial" w:cs="Arial"/>
                <w:color w:val="010000"/>
                <w:sz w:val="20"/>
                <w:szCs w:val="20"/>
              </w:rPr>
              <w:t>QD-HDQT</w:t>
            </w:r>
            <w:proofErr w:type="spellEnd"/>
          </w:p>
        </w:tc>
        <w:tc>
          <w:tcPr>
            <w:tcW w:w="1548" w:type="dxa"/>
            <w:shd w:val="clear" w:color="auto" w:fill="auto"/>
            <w:tcMar>
              <w:top w:w="0" w:type="dxa"/>
              <w:bottom w:w="0" w:type="dxa"/>
            </w:tcMar>
            <w:vAlign w:val="center"/>
          </w:tcPr>
          <w:p w14:paraId="436CA9AF"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25, 2023</w:t>
            </w:r>
          </w:p>
        </w:tc>
        <w:tc>
          <w:tcPr>
            <w:tcW w:w="4744" w:type="dxa"/>
            <w:shd w:val="clear" w:color="auto" w:fill="auto"/>
            <w:tcMar>
              <w:top w:w="0" w:type="dxa"/>
              <w:bottom w:w="0" w:type="dxa"/>
            </w:tcMar>
            <w:vAlign w:val="center"/>
          </w:tcPr>
          <w:p w14:paraId="3AB6858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Sending employees on business trips abroad</w:t>
            </w:r>
          </w:p>
        </w:tc>
      </w:tr>
      <w:tr w:rsidR="00C16267" w:rsidRPr="007C42C8" w14:paraId="4202C685" w14:textId="77777777">
        <w:tc>
          <w:tcPr>
            <w:tcW w:w="508" w:type="dxa"/>
            <w:shd w:val="clear" w:color="auto" w:fill="auto"/>
            <w:tcMar>
              <w:top w:w="0" w:type="dxa"/>
              <w:bottom w:w="0" w:type="dxa"/>
            </w:tcMar>
            <w:vAlign w:val="center"/>
          </w:tcPr>
          <w:p w14:paraId="7137BCF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8</w:t>
            </w:r>
          </w:p>
        </w:tc>
        <w:tc>
          <w:tcPr>
            <w:tcW w:w="2219" w:type="dxa"/>
            <w:shd w:val="clear" w:color="auto" w:fill="auto"/>
            <w:tcMar>
              <w:top w:w="0" w:type="dxa"/>
              <w:bottom w:w="0" w:type="dxa"/>
            </w:tcMar>
            <w:vAlign w:val="center"/>
          </w:tcPr>
          <w:p w14:paraId="0259392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7C42C8">
              <w:rPr>
                <w:rFonts w:ascii="Arial" w:hAnsi="Arial" w:cs="Arial"/>
                <w:color w:val="010000"/>
                <w:sz w:val="20"/>
                <w:szCs w:val="20"/>
              </w:rPr>
              <w:t>220A</w:t>
            </w:r>
            <w:proofErr w:type="spellEnd"/>
            <w:r w:rsidRPr="007C42C8">
              <w:rPr>
                <w:rFonts w:ascii="Arial" w:hAnsi="Arial" w:cs="Arial"/>
                <w:color w:val="010000"/>
                <w:sz w:val="20"/>
                <w:szCs w:val="20"/>
              </w:rPr>
              <w:t>/NQ-</w:t>
            </w:r>
            <w:proofErr w:type="spellStart"/>
            <w:r w:rsidRPr="007C42C8">
              <w:rPr>
                <w:rFonts w:ascii="Arial" w:hAnsi="Arial" w:cs="Arial"/>
                <w:color w:val="010000"/>
                <w:sz w:val="20"/>
                <w:szCs w:val="20"/>
              </w:rPr>
              <w:t>HDQT</w:t>
            </w:r>
            <w:proofErr w:type="spellEnd"/>
          </w:p>
        </w:tc>
        <w:tc>
          <w:tcPr>
            <w:tcW w:w="1548" w:type="dxa"/>
            <w:shd w:val="clear" w:color="auto" w:fill="auto"/>
            <w:tcMar>
              <w:top w:w="0" w:type="dxa"/>
              <w:bottom w:w="0" w:type="dxa"/>
            </w:tcMar>
            <w:vAlign w:val="center"/>
          </w:tcPr>
          <w:p w14:paraId="33F27CE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July 26, 2023</w:t>
            </w:r>
          </w:p>
        </w:tc>
        <w:tc>
          <w:tcPr>
            <w:tcW w:w="4744" w:type="dxa"/>
            <w:shd w:val="clear" w:color="auto" w:fill="auto"/>
            <w:tcMar>
              <w:top w:w="0" w:type="dxa"/>
              <w:bottom w:w="0" w:type="dxa"/>
            </w:tcMar>
            <w:vAlign w:val="center"/>
          </w:tcPr>
          <w:p w14:paraId="78ADE3A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Approval of the contents for the 7th Meeting</w:t>
            </w:r>
          </w:p>
        </w:tc>
      </w:tr>
      <w:tr w:rsidR="00C16267" w:rsidRPr="007C42C8" w14:paraId="0AAF6C0D" w14:textId="77777777">
        <w:tc>
          <w:tcPr>
            <w:tcW w:w="508" w:type="dxa"/>
            <w:shd w:val="clear" w:color="auto" w:fill="auto"/>
            <w:tcMar>
              <w:top w:w="0" w:type="dxa"/>
              <w:bottom w:w="0" w:type="dxa"/>
            </w:tcMar>
            <w:vAlign w:val="center"/>
          </w:tcPr>
          <w:p w14:paraId="7F86C22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9</w:t>
            </w:r>
          </w:p>
        </w:tc>
        <w:tc>
          <w:tcPr>
            <w:tcW w:w="2219" w:type="dxa"/>
            <w:shd w:val="clear" w:color="auto" w:fill="auto"/>
            <w:tcMar>
              <w:top w:w="0" w:type="dxa"/>
              <w:bottom w:w="0" w:type="dxa"/>
            </w:tcMar>
            <w:vAlign w:val="center"/>
          </w:tcPr>
          <w:p w14:paraId="6FD2D98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221/NQ-</w:t>
            </w:r>
            <w:proofErr w:type="spellStart"/>
            <w:r w:rsidRPr="007C42C8">
              <w:rPr>
                <w:rFonts w:ascii="Arial" w:hAnsi="Arial" w:cs="Arial"/>
                <w:color w:val="010000"/>
                <w:sz w:val="20"/>
                <w:szCs w:val="20"/>
              </w:rPr>
              <w:t>HDQT</w:t>
            </w:r>
            <w:proofErr w:type="spellEnd"/>
          </w:p>
        </w:tc>
        <w:tc>
          <w:tcPr>
            <w:tcW w:w="1548" w:type="dxa"/>
            <w:shd w:val="clear" w:color="auto" w:fill="auto"/>
            <w:tcMar>
              <w:top w:w="0" w:type="dxa"/>
              <w:bottom w:w="0" w:type="dxa"/>
            </w:tcMar>
            <w:vAlign w:val="center"/>
          </w:tcPr>
          <w:p w14:paraId="06EF48F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July 28, 2023</w:t>
            </w:r>
          </w:p>
        </w:tc>
        <w:tc>
          <w:tcPr>
            <w:tcW w:w="4744" w:type="dxa"/>
            <w:shd w:val="clear" w:color="auto" w:fill="auto"/>
            <w:tcMar>
              <w:top w:w="0" w:type="dxa"/>
              <w:bottom w:w="0" w:type="dxa"/>
            </w:tcMar>
            <w:vAlign w:val="center"/>
          </w:tcPr>
          <w:p w14:paraId="24CDEAA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Approval of the audit company for the Financial Statement 2023</w:t>
            </w:r>
          </w:p>
        </w:tc>
      </w:tr>
      <w:tr w:rsidR="00C16267" w:rsidRPr="007C42C8" w14:paraId="4358EC46" w14:textId="77777777">
        <w:tc>
          <w:tcPr>
            <w:tcW w:w="508" w:type="dxa"/>
            <w:shd w:val="clear" w:color="auto" w:fill="auto"/>
            <w:tcMar>
              <w:top w:w="0" w:type="dxa"/>
              <w:bottom w:w="0" w:type="dxa"/>
            </w:tcMar>
            <w:vAlign w:val="center"/>
          </w:tcPr>
          <w:p w14:paraId="06D0D35E"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10</w:t>
            </w:r>
          </w:p>
        </w:tc>
        <w:tc>
          <w:tcPr>
            <w:tcW w:w="2219" w:type="dxa"/>
            <w:shd w:val="clear" w:color="auto" w:fill="auto"/>
            <w:tcMar>
              <w:top w:w="0" w:type="dxa"/>
              <w:bottom w:w="0" w:type="dxa"/>
            </w:tcMar>
            <w:vAlign w:val="center"/>
          </w:tcPr>
          <w:p w14:paraId="144969CF"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256/NQ-</w:t>
            </w:r>
            <w:proofErr w:type="spellStart"/>
            <w:r w:rsidRPr="007C42C8">
              <w:rPr>
                <w:rFonts w:ascii="Arial" w:hAnsi="Arial" w:cs="Arial"/>
                <w:color w:val="010000"/>
                <w:sz w:val="20"/>
                <w:szCs w:val="20"/>
              </w:rPr>
              <w:t>HDQT</w:t>
            </w:r>
            <w:proofErr w:type="spellEnd"/>
          </w:p>
        </w:tc>
        <w:tc>
          <w:tcPr>
            <w:tcW w:w="1548" w:type="dxa"/>
            <w:shd w:val="clear" w:color="auto" w:fill="auto"/>
            <w:tcMar>
              <w:top w:w="0" w:type="dxa"/>
              <w:bottom w:w="0" w:type="dxa"/>
            </w:tcMar>
            <w:vAlign w:val="center"/>
          </w:tcPr>
          <w:p w14:paraId="5F6CE79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September 08, 2023</w:t>
            </w:r>
          </w:p>
        </w:tc>
        <w:tc>
          <w:tcPr>
            <w:tcW w:w="4744" w:type="dxa"/>
            <w:shd w:val="clear" w:color="auto" w:fill="auto"/>
            <w:tcMar>
              <w:top w:w="0" w:type="dxa"/>
              <w:bottom w:w="0" w:type="dxa"/>
            </w:tcMar>
            <w:vAlign w:val="center"/>
          </w:tcPr>
          <w:p w14:paraId="6FFC767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Dividend payment plan for 2022</w:t>
            </w:r>
          </w:p>
        </w:tc>
      </w:tr>
      <w:tr w:rsidR="00C16267" w:rsidRPr="007C42C8" w14:paraId="0C7CC0D2" w14:textId="77777777">
        <w:tc>
          <w:tcPr>
            <w:tcW w:w="508" w:type="dxa"/>
            <w:shd w:val="clear" w:color="auto" w:fill="auto"/>
            <w:tcMar>
              <w:top w:w="0" w:type="dxa"/>
              <w:bottom w:w="0" w:type="dxa"/>
            </w:tcMar>
            <w:vAlign w:val="center"/>
          </w:tcPr>
          <w:p w14:paraId="456D12D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11</w:t>
            </w:r>
          </w:p>
        </w:tc>
        <w:tc>
          <w:tcPr>
            <w:tcW w:w="2219" w:type="dxa"/>
            <w:shd w:val="clear" w:color="auto" w:fill="auto"/>
            <w:tcMar>
              <w:top w:w="0" w:type="dxa"/>
              <w:bottom w:w="0" w:type="dxa"/>
            </w:tcMar>
            <w:vAlign w:val="center"/>
          </w:tcPr>
          <w:p w14:paraId="0477D08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7C42C8">
              <w:rPr>
                <w:rFonts w:ascii="Arial" w:hAnsi="Arial" w:cs="Arial"/>
                <w:color w:val="010000"/>
                <w:sz w:val="20"/>
                <w:szCs w:val="20"/>
              </w:rPr>
              <w:t>298A</w:t>
            </w:r>
            <w:proofErr w:type="spellEnd"/>
            <w:r w:rsidRPr="007C42C8">
              <w:rPr>
                <w:rFonts w:ascii="Arial" w:hAnsi="Arial" w:cs="Arial"/>
                <w:color w:val="010000"/>
                <w:sz w:val="20"/>
                <w:szCs w:val="20"/>
              </w:rPr>
              <w:t>/NQ-</w:t>
            </w:r>
            <w:proofErr w:type="spellStart"/>
            <w:r w:rsidRPr="007C42C8">
              <w:rPr>
                <w:rFonts w:ascii="Arial" w:hAnsi="Arial" w:cs="Arial"/>
                <w:color w:val="010000"/>
                <w:sz w:val="20"/>
                <w:szCs w:val="20"/>
              </w:rPr>
              <w:t>HDQT</w:t>
            </w:r>
            <w:proofErr w:type="spellEnd"/>
          </w:p>
        </w:tc>
        <w:tc>
          <w:tcPr>
            <w:tcW w:w="1548" w:type="dxa"/>
            <w:shd w:val="clear" w:color="auto" w:fill="auto"/>
            <w:tcMar>
              <w:top w:w="0" w:type="dxa"/>
              <w:bottom w:w="0" w:type="dxa"/>
            </w:tcMar>
            <w:vAlign w:val="center"/>
          </w:tcPr>
          <w:p w14:paraId="038723B6"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October 06, 2023</w:t>
            </w:r>
          </w:p>
        </w:tc>
        <w:tc>
          <w:tcPr>
            <w:tcW w:w="4744" w:type="dxa"/>
            <w:shd w:val="clear" w:color="auto" w:fill="auto"/>
            <w:tcMar>
              <w:top w:w="0" w:type="dxa"/>
              <w:bottom w:w="0" w:type="dxa"/>
            </w:tcMar>
            <w:vAlign w:val="center"/>
          </w:tcPr>
          <w:p w14:paraId="7271A2B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Capital loan at Joint Stock Commercial Bank For Foreign Trade Of Vietnam - Hai Duong Branch</w:t>
            </w:r>
          </w:p>
        </w:tc>
      </w:tr>
    </w:tbl>
    <w:p w14:paraId="28FDE686" w14:textId="77777777" w:rsidR="00C16267" w:rsidRPr="007C42C8" w:rsidRDefault="00011C8F" w:rsidP="00222D5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The Supervisory Board (Annual Report 2021)</w:t>
      </w:r>
    </w:p>
    <w:p w14:paraId="2F8158EE" w14:textId="77777777" w:rsidR="00C16267" w:rsidRPr="007C42C8" w:rsidRDefault="00011C8F" w:rsidP="00222D57">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Information of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43"/>
        <w:gridCol w:w="1560"/>
        <w:gridCol w:w="2563"/>
        <w:gridCol w:w="2349"/>
      </w:tblGrid>
      <w:tr w:rsidR="00C16267" w:rsidRPr="007C42C8" w14:paraId="523CB7DE" w14:textId="77777777">
        <w:tc>
          <w:tcPr>
            <w:tcW w:w="704" w:type="dxa"/>
            <w:shd w:val="clear" w:color="auto" w:fill="auto"/>
            <w:tcMar>
              <w:top w:w="0" w:type="dxa"/>
              <w:bottom w:w="0" w:type="dxa"/>
            </w:tcMar>
            <w:vAlign w:val="center"/>
          </w:tcPr>
          <w:p w14:paraId="103D696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No.</w:t>
            </w:r>
          </w:p>
        </w:tc>
        <w:tc>
          <w:tcPr>
            <w:tcW w:w="1843" w:type="dxa"/>
            <w:shd w:val="clear" w:color="auto" w:fill="auto"/>
            <w:tcMar>
              <w:top w:w="0" w:type="dxa"/>
              <w:bottom w:w="0" w:type="dxa"/>
            </w:tcMar>
            <w:vAlign w:val="center"/>
          </w:tcPr>
          <w:p w14:paraId="1F02083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 of the Supervisory Board</w:t>
            </w:r>
          </w:p>
        </w:tc>
        <w:tc>
          <w:tcPr>
            <w:tcW w:w="1560" w:type="dxa"/>
            <w:shd w:val="clear" w:color="auto" w:fill="auto"/>
            <w:tcMar>
              <w:top w:w="0" w:type="dxa"/>
              <w:bottom w:w="0" w:type="dxa"/>
            </w:tcMar>
            <w:vAlign w:val="center"/>
          </w:tcPr>
          <w:p w14:paraId="2C02C1E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Position</w:t>
            </w:r>
          </w:p>
        </w:tc>
        <w:tc>
          <w:tcPr>
            <w:tcW w:w="2563" w:type="dxa"/>
            <w:shd w:val="clear" w:color="auto" w:fill="auto"/>
            <w:tcMar>
              <w:top w:w="0" w:type="dxa"/>
              <w:bottom w:w="0" w:type="dxa"/>
            </w:tcMar>
            <w:vAlign w:val="center"/>
          </w:tcPr>
          <w:p w14:paraId="00D4DE0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Date of appointment/dismissal as member of the Supervisory Board</w:t>
            </w:r>
          </w:p>
        </w:tc>
        <w:tc>
          <w:tcPr>
            <w:tcW w:w="2349" w:type="dxa"/>
            <w:shd w:val="clear" w:color="auto" w:fill="auto"/>
            <w:tcMar>
              <w:top w:w="0" w:type="dxa"/>
              <w:bottom w:w="0" w:type="dxa"/>
            </w:tcMar>
            <w:vAlign w:val="center"/>
          </w:tcPr>
          <w:p w14:paraId="0155C39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Qualification</w:t>
            </w:r>
          </w:p>
        </w:tc>
      </w:tr>
      <w:tr w:rsidR="00C16267" w:rsidRPr="007C42C8" w14:paraId="3F4D3946" w14:textId="77777777">
        <w:tc>
          <w:tcPr>
            <w:tcW w:w="704" w:type="dxa"/>
            <w:shd w:val="clear" w:color="auto" w:fill="auto"/>
            <w:tcMar>
              <w:top w:w="0" w:type="dxa"/>
              <w:bottom w:w="0" w:type="dxa"/>
            </w:tcMar>
            <w:vAlign w:val="center"/>
          </w:tcPr>
          <w:p w14:paraId="7E66A056"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w:t>
            </w:r>
          </w:p>
        </w:tc>
        <w:tc>
          <w:tcPr>
            <w:tcW w:w="1843" w:type="dxa"/>
            <w:shd w:val="clear" w:color="auto" w:fill="auto"/>
            <w:tcMar>
              <w:top w:w="0" w:type="dxa"/>
              <w:bottom w:w="0" w:type="dxa"/>
            </w:tcMar>
            <w:vAlign w:val="center"/>
          </w:tcPr>
          <w:p w14:paraId="42220F4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Nguyen Thi </w:t>
            </w:r>
            <w:proofErr w:type="spellStart"/>
            <w:r w:rsidRPr="007C42C8">
              <w:rPr>
                <w:rFonts w:ascii="Arial" w:hAnsi="Arial" w:cs="Arial"/>
                <w:color w:val="010000"/>
                <w:sz w:val="20"/>
                <w:szCs w:val="20"/>
              </w:rPr>
              <w:t>Nhan</w:t>
            </w:r>
            <w:proofErr w:type="spellEnd"/>
          </w:p>
        </w:tc>
        <w:tc>
          <w:tcPr>
            <w:tcW w:w="1560" w:type="dxa"/>
            <w:shd w:val="clear" w:color="auto" w:fill="auto"/>
            <w:tcMar>
              <w:top w:w="0" w:type="dxa"/>
              <w:bottom w:w="0" w:type="dxa"/>
            </w:tcMar>
            <w:vAlign w:val="center"/>
          </w:tcPr>
          <w:p w14:paraId="2FB129B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Chief</w:t>
            </w:r>
          </w:p>
        </w:tc>
        <w:tc>
          <w:tcPr>
            <w:tcW w:w="2563" w:type="dxa"/>
            <w:shd w:val="clear" w:color="auto" w:fill="auto"/>
            <w:tcMar>
              <w:top w:w="0" w:type="dxa"/>
              <w:bottom w:w="0" w:type="dxa"/>
            </w:tcMar>
            <w:vAlign w:val="center"/>
          </w:tcPr>
          <w:p w14:paraId="3A9AA5F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06, 2021</w:t>
            </w:r>
          </w:p>
        </w:tc>
        <w:tc>
          <w:tcPr>
            <w:tcW w:w="2349" w:type="dxa"/>
            <w:shd w:val="clear" w:color="auto" w:fill="auto"/>
            <w:tcMar>
              <w:top w:w="0" w:type="dxa"/>
              <w:bottom w:w="0" w:type="dxa"/>
            </w:tcMar>
            <w:vAlign w:val="center"/>
          </w:tcPr>
          <w:p w14:paraId="59DE46C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Bachelor of Accounting</w:t>
            </w:r>
          </w:p>
        </w:tc>
      </w:tr>
      <w:tr w:rsidR="00C16267" w:rsidRPr="007C42C8" w14:paraId="2518A60B" w14:textId="77777777">
        <w:tc>
          <w:tcPr>
            <w:tcW w:w="704" w:type="dxa"/>
            <w:shd w:val="clear" w:color="auto" w:fill="auto"/>
            <w:tcMar>
              <w:top w:w="0" w:type="dxa"/>
              <w:bottom w:w="0" w:type="dxa"/>
            </w:tcMar>
            <w:vAlign w:val="center"/>
          </w:tcPr>
          <w:p w14:paraId="109B002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w:t>
            </w:r>
          </w:p>
        </w:tc>
        <w:tc>
          <w:tcPr>
            <w:tcW w:w="1843" w:type="dxa"/>
            <w:shd w:val="clear" w:color="auto" w:fill="auto"/>
            <w:tcMar>
              <w:top w:w="0" w:type="dxa"/>
              <w:bottom w:w="0" w:type="dxa"/>
            </w:tcMar>
            <w:vAlign w:val="center"/>
          </w:tcPr>
          <w:p w14:paraId="2560D9B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Nguyen Minh </w:t>
            </w:r>
            <w:proofErr w:type="spellStart"/>
            <w:r w:rsidRPr="007C42C8">
              <w:rPr>
                <w:rFonts w:ascii="Arial" w:hAnsi="Arial" w:cs="Arial"/>
                <w:color w:val="010000"/>
                <w:sz w:val="20"/>
                <w:szCs w:val="20"/>
              </w:rPr>
              <w:t>Giap</w:t>
            </w:r>
            <w:proofErr w:type="spellEnd"/>
          </w:p>
        </w:tc>
        <w:tc>
          <w:tcPr>
            <w:tcW w:w="1560" w:type="dxa"/>
            <w:shd w:val="clear" w:color="auto" w:fill="auto"/>
            <w:tcMar>
              <w:top w:w="0" w:type="dxa"/>
              <w:bottom w:w="0" w:type="dxa"/>
            </w:tcMar>
            <w:vAlign w:val="center"/>
          </w:tcPr>
          <w:p w14:paraId="0F8C1DC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w:t>
            </w:r>
          </w:p>
        </w:tc>
        <w:tc>
          <w:tcPr>
            <w:tcW w:w="2563" w:type="dxa"/>
            <w:shd w:val="clear" w:color="auto" w:fill="auto"/>
            <w:tcMar>
              <w:top w:w="0" w:type="dxa"/>
              <w:bottom w:w="0" w:type="dxa"/>
            </w:tcMar>
            <w:vAlign w:val="center"/>
          </w:tcPr>
          <w:p w14:paraId="0D5EA01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06, 2021</w:t>
            </w:r>
          </w:p>
        </w:tc>
        <w:tc>
          <w:tcPr>
            <w:tcW w:w="2349" w:type="dxa"/>
            <w:shd w:val="clear" w:color="auto" w:fill="auto"/>
            <w:tcMar>
              <w:top w:w="0" w:type="dxa"/>
              <w:bottom w:w="0" w:type="dxa"/>
            </w:tcMar>
            <w:vAlign w:val="center"/>
          </w:tcPr>
          <w:p w14:paraId="0230CC4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Master of Laws</w:t>
            </w:r>
          </w:p>
        </w:tc>
      </w:tr>
      <w:tr w:rsidR="00C16267" w:rsidRPr="007C42C8" w14:paraId="6BAEB95B" w14:textId="77777777">
        <w:tc>
          <w:tcPr>
            <w:tcW w:w="704" w:type="dxa"/>
            <w:shd w:val="clear" w:color="auto" w:fill="auto"/>
            <w:tcMar>
              <w:top w:w="0" w:type="dxa"/>
              <w:bottom w:w="0" w:type="dxa"/>
            </w:tcMar>
            <w:vAlign w:val="center"/>
          </w:tcPr>
          <w:p w14:paraId="3DA6B1F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w:t>
            </w:r>
          </w:p>
        </w:tc>
        <w:tc>
          <w:tcPr>
            <w:tcW w:w="1843" w:type="dxa"/>
            <w:shd w:val="clear" w:color="auto" w:fill="auto"/>
            <w:tcMar>
              <w:top w:w="0" w:type="dxa"/>
              <w:bottom w:w="0" w:type="dxa"/>
            </w:tcMar>
            <w:vAlign w:val="center"/>
          </w:tcPr>
          <w:p w14:paraId="3F06238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Nguyen Thi </w:t>
            </w:r>
            <w:proofErr w:type="spellStart"/>
            <w:r w:rsidRPr="007C42C8">
              <w:rPr>
                <w:rFonts w:ascii="Arial" w:hAnsi="Arial" w:cs="Arial"/>
                <w:color w:val="010000"/>
                <w:sz w:val="20"/>
                <w:szCs w:val="20"/>
              </w:rPr>
              <w:t>Hien</w:t>
            </w:r>
            <w:proofErr w:type="spellEnd"/>
          </w:p>
        </w:tc>
        <w:tc>
          <w:tcPr>
            <w:tcW w:w="1560" w:type="dxa"/>
            <w:shd w:val="clear" w:color="auto" w:fill="auto"/>
            <w:tcMar>
              <w:top w:w="0" w:type="dxa"/>
              <w:bottom w:w="0" w:type="dxa"/>
            </w:tcMar>
            <w:vAlign w:val="center"/>
          </w:tcPr>
          <w:p w14:paraId="698DC0DE"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w:t>
            </w:r>
          </w:p>
        </w:tc>
        <w:tc>
          <w:tcPr>
            <w:tcW w:w="2563" w:type="dxa"/>
            <w:shd w:val="clear" w:color="auto" w:fill="auto"/>
            <w:tcMar>
              <w:top w:w="0" w:type="dxa"/>
              <w:bottom w:w="0" w:type="dxa"/>
            </w:tcMar>
            <w:vAlign w:val="center"/>
          </w:tcPr>
          <w:p w14:paraId="7E2CE1C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06, 2021</w:t>
            </w:r>
          </w:p>
        </w:tc>
        <w:tc>
          <w:tcPr>
            <w:tcW w:w="2349" w:type="dxa"/>
            <w:shd w:val="clear" w:color="auto" w:fill="auto"/>
            <w:tcMar>
              <w:top w:w="0" w:type="dxa"/>
              <w:bottom w:w="0" w:type="dxa"/>
            </w:tcMar>
            <w:vAlign w:val="center"/>
          </w:tcPr>
          <w:p w14:paraId="1ADEAD6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Bachelor of Economics</w:t>
            </w:r>
          </w:p>
        </w:tc>
      </w:tr>
    </w:tbl>
    <w:p w14:paraId="2909C4B5" w14:textId="77777777" w:rsidR="00C16267" w:rsidRPr="007C42C8" w:rsidRDefault="00011C8F" w:rsidP="00222D5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
        <w:gridCol w:w="2302"/>
        <w:gridCol w:w="1275"/>
        <w:gridCol w:w="1842"/>
        <w:gridCol w:w="2787"/>
      </w:tblGrid>
      <w:tr w:rsidR="00C16267" w:rsidRPr="007C42C8" w14:paraId="078BD4B3" w14:textId="77777777">
        <w:tc>
          <w:tcPr>
            <w:tcW w:w="813" w:type="dxa"/>
            <w:shd w:val="clear" w:color="auto" w:fill="auto"/>
            <w:tcMar>
              <w:top w:w="0" w:type="dxa"/>
              <w:bottom w:w="0" w:type="dxa"/>
            </w:tcMar>
            <w:vAlign w:val="center"/>
          </w:tcPr>
          <w:p w14:paraId="76CC15E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No.</w:t>
            </w:r>
          </w:p>
        </w:tc>
        <w:tc>
          <w:tcPr>
            <w:tcW w:w="2302" w:type="dxa"/>
            <w:shd w:val="clear" w:color="auto" w:fill="auto"/>
            <w:tcMar>
              <w:top w:w="0" w:type="dxa"/>
              <w:bottom w:w="0" w:type="dxa"/>
            </w:tcMar>
            <w:vAlign w:val="center"/>
          </w:tcPr>
          <w:p w14:paraId="0E719AC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Member of the Executive Board</w:t>
            </w:r>
          </w:p>
        </w:tc>
        <w:tc>
          <w:tcPr>
            <w:tcW w:w="1275" w:type="dxa"/>
            <w:shd w:val="clear" w:color="auto" w:fill="auto"/>
            <w:tcMar>
              <w:top w:w="0" w:type="dxa"/>
              <w:bottom w:w="0" w:type="dxa"/>
            </w:tcMar>
            <w:vAlign w:val="center"/>
          </w:tcPr>
          <w:p w14:paraId="374ADBE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Date of birth</w:t>
            </w:r>
          </w:p>
        </w:tc>
        <w:tc>
          <w:tcPr>
            <w:tcW w:w="1842" w:type="dxa"/>
            <w:shd w:val="clear" w:color="auto" w:fill="auto"/>
            <w:tcMar>
              <w:top w:w="0" w:type="dxa"/>
              <w:bottom w:w="0" w:type="dxa"/>
            </w:tcMar>
            <w:vAlign w:val="center"/>
          </w:tcPr>
          <w:p w14:paraId="4DE39F3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Qualification</w:t>
            </w:r>
          </w:p>
        </w:tc>
        <w:tc>
          <w:tcPr>
            <w:tcW w:w="2787" w:type="dxa"/>
            <w:shd w:val="clear" w:color="auto" w:fill="auto"/>
            <w:tcMar>
              <w:top w:w="0" w:type="dxa"/>
              <w:bottom w:w="0" w:type="dxa"/>
            </w:tcMar>
            <w:vAlign w:val="center"/>
          </w:tcPr>
          <w:p w14:paraId="3060AAF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Date of appointment/dismissal as the member of the Executive Board</w:t>
            </w:r>
          </w:p>
        </w:tc>
      </w:tr>
      <w:tr w:rsidR="00C16267" w:rsidRPr="007C42C8" w14:paraId="796E6B03" w14:textId="77777777">
        <w:tc>
          <w:tcPr>
            <w:tcW w:w="813" w:type="dxa"/>
            <w:shd w:val="clear" w:color="auto" w:fill="auto"/>
            <w:tcMar>
              <w:top w:w="0" w:type="dxa"/>
              <w:bottom w:w="0" w:type="dxa"/>
            </w:tcMar>
            <w:vAlign w:val="center"/>
          </w:tcPr>
          <w:p w14:paraId="1A6B7A0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w:t>
            </w:r>
          </w:p>
        </w:tc>
        <w:tc>
          <w:tcPr>
            <w:tcW w:w="2302" w:type="dxa"/>
            <w:shd w:val="clear" w:color="auto" w:fill="auto"/>
            <w:tcMar>
              <w:top w:w="0" w:type="dxa"/>
              <w:bottom w:w="0" w:type="dxa"/>
            </w:tcMar>
            <w:vAlign w:val="center"/>
          </w:tcPr>
          <w:p w14:paraId="2834E4F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Dang Van Viet</w:t>
            </w:r>
          </w:p>
        </w:tc>
        <w:tc>
          <w:tcPr>
            <w:tcW w:w="1275" w:type="dxa"/>
            <w:shd w:val="clear" w:color="auto" w:fill="auto"/>
            <w:tcMar>
              <w:top w:w="0" w:type="dxa"/>
              <w:bottom w:w="0" w:type="dxa"/>
            </w:tcMar>
            <w:vAlign w:val="center"/>
          </w:tcPr>
          <w:p w14:paraId="1041893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January 30, </w:t>
            </w:r>
            <w:r w:rsidRPr="007C42C8">
              <w:rPr>
                <w:rFonts w:ascii="Arial" w:hAnsi="Arial" w:cs="Arial"/>
                <w:color w:val="010000"/>
                <w:sz w:val="20"/>
                <w:szCs w:val="20"/>
              </w:rPr>
              <w:lastRenderedPageBreak/>
              <w:t>1964</w:t>
            </w:r>
          </w:p>
        </w:tc>
        <w:tc>
          <w:tcPr>
            <w:tcW w:w="1842" w:type="dxa"/>
            <w:shd w:val="clear" w:color="auto" w:fill="auto"/>
            <w:tcMar>
              <w:top w:w="0" w:type="dxa"/>
              <w:bottom w:w="0" w:type="dxa"/>
            </w:tcMar>
            <w:vAlign w:val="center"/>
          </w:tcPr>
          <w:p w14:paraId="3D39CB8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lastRenderedPageBreak/>
              <w:t xml:space="preserve">Bachelor of </w:t>
            </w:r>
            <w:r w:rsidRPr="007C42C8">
              <w:rPr>
                <w:rFonts w:ascii="Arial" w:hAnsi="Arial" w:cs="Arial"/>
                <w:color w:val="010000"/>
                <w:sz w:val="20"/>
                <w:szCs w:val="20"/>
              </w:rPr>
              <w:lastRenderedPageBreak/>
              <w:t>Economics</w:t>
            </w:r>
          </w:p>
        </w:tc>
        <w:tc>
          <w:tcPr>
            <w:tcW w:w="2787" w:type="dxa"/>
            <w:shd w:val="clear" w:color="auto" w:fill="auto"/>
            <w:tcMar>
              <w:top w:w="0" w:type="dxa"/>
              <w:bottom w:w="0" w:type="dxa"/>
            </w:tcMar>
            <w:vAlign w:val="center"/>
          </w:tcPr>
          <w:p w14:paraId="6D4133D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lastRenderedPageBreak/>
              <w:t>May 12, 2021</w:t>
            </w:r>
          </w:p>
        </w:tc>
      </w:tr>
      <w:tr w:rsidR="00C16267" w:rsidRPr="007C42C8" w14:paraId="105EB641" w14:textId="77777777">
        <w:tc>
          <w:tcPr>
            <w:tcW w:w="813" w:type="dxa"/>
            <w:shd w:val="clear" w:color="auto" w:fill="auto"/>
            <w:tcMar>
              <w:top w:w="0" w:type="dxa"/>
              <w:bottom w:w="0" w:type="dxa"/>
            </w:tcMar>
            <w:vAlign w:val="center"/>
          </w:tcPr>
          <w:p w14:paraId="1C0C3D0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lastRenderedPageBreak/>
              <w:t>2</w:t>
            </w:r>
          </w:p>
        </w:tc>
        <w:tc>
          <w:tcPr>
            <w:tcW w:w="2302" w:type="dxa"/>
            <w:shd w:val="clear" w:color="auto" w:fill="auto"/>
            <w:tcMar>
              <w:top w:w="0" w:type="dxa"/>
              <w:bottom w:w="0" w:type="dxa"/>
            </w:tcMar>
            <w:vAlign w:val="center"/>
          </w:tcPr>
          <w:p w14:paraId="1C8D7DB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Nguyen Duc </w:t>
            </w:r>
            <w:proofErr w:type="spellStart"/>
            <w:r w:rsidRPr="007C42C8">
              <w:rPr>
                <w:rFonts w:ascii="Arial" w:hAnsi="Arial" w:cs="Arial"/>
                <w:color w:val="010000"/>
                <w:sz w:val="20"/>
                <w:szCs w:val="20"/>
              </w:rPr>
              <w:t>Vinh</w:t>
            </w:r>
            <w:proofErr w:type="spellEnd"/>
            <w:r w:rsidRPr="007C42C8">
              <w:rPr>
                <w:rFonts w:ascii="Arial" w:hAnsi="Arial" w:cs="Arial"/>
                <w:color w:val="010000"/>
                <w:sz w:val="20"/>
                <w:szCs w:val="20"/>
              </w:rPr>
              <w:t xml:space="preserve"> Nam</w:t>
            </w:r>
          </w:p>
        </w:tc>
        <w:tc>
          <w:tcPr>
            <w:tcW w:w="1275" w:type="dxa"/>
            <w:shd w:val="clear" w:color="auto" w:fill="auto"/>
            <w:tcMar>
              <w:top w:w="0" w:type="dxa"/>
              <w:bottom w:w="0" w:type="dxa"/>
            </w:tcMar>
            <w:vAlign w:val="center"/>
          </w:tcPr>
          <w:p w14:paraId="7B1CEFAE"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March 20, 1977</w:t>
            </w:r>
          </w:p>
        </w:tc>
        <w:tc>
          <w:tcPr>
            <w:tcW w:w="1842" w:type="dxa"/>
            <w:shd w:val="clear" w:color="auto" w:fill="auto"/>
            <w:tcMar>
              <w:top w:w="0" w:type="dxa"/>
              <w:bottom w:w="0" w:type="dxa"/>
            </w:tcMar>
            <w:vAlign w:val="center"/>
          </w:tcPr>
          <w:p w14:paraId="2023DF5F"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Master of Business Administration</w:t>
            </w:r>
          </w:p>
        </w:tc>
        <w:tc>
          <w:tcPr>
            <w:tcW w:w="2787" w:type="dxa"/>
            <w:shd w:val="clear" w:color="auto" w:fill="auto"/>
            <w:tcMar>
              <w:top w:w="0" w:type="dxa"/>
              <w:bottom w:w="0" w:type="dxa"/>
            </w:tcMar>
            <w:vAlign w:val="center"/>
          </w:tcPr>
          <w:p w14:paraId="1B3D0E6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May 12, 2021</w:t>
            </w:r>
          </w:p>
        </w:tc>
      </w:tr>
    </w:tbl>
    <w:p w14:paraId="1C828281" w14:textId="77777777" w:rsidR="00C16267" w:rsidRPr="007C42C8" w:rsidRDefault="00011C8F" w:rsidP="00222D5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2C8">
        <w:rPr>
          <w:rFonts w:ascii="Arial" w:hAnsi="Arial" w:cs="Arial"/>
          <w:color w:val="010000"/>
          <w:sz w:val="20"/>
          <w:szCs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1940"/>
        <w:gridCol w:w="3063"/>
        <w:gridCol w:w="1784"/>
      </w:tblGrid>
      <w:tr w:rsidR="00C16267" w:rsidRPr="007C42C8" w14:paraId="38D56904" w14:textId="77777777">
        <w:tc>
          <w:tcPr>
            <w:tcW w:w="2232" w:type="dxa"/>
            <w:shd w:val="clear" w:color="auto" w:fill="auto"/>
            <w:tcMar>
              <w:top w:w="0" w:type="dxa"/>
              <w:bottom w:w="0" w:type="dxa"/>
            </w:tcMar>
            <w:vAlign w:val="center"/>
          </w:tcPr>
          <w:p w14:paraId="55D54CC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Full name</w:t>
            </w:r>
          </w:p>
        </w:tc>
        <w:tc>
          <w:tcPr>
            <w:tcW w:w="1940" w:type="dxa"/>
            <w:shd w:val="clear" w:color="auto" w:fill="auto"/>
            <w:tcMar>
              <w:top w:w="0" w:type="dxa"/>
              <w:bottom w:w="0" w:type="dxa"/>
            </w:tcMar>
            <w:vAlign w:val="center"/>
          </w:tcPr>
          <w:p w14:paraId="72EE634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Date of birth</w:t>
            </w:r>
          </w:p>
        </w:tc>
        <w:tc>
          <w:tcPr>
            <w:tcW w:w="3063" w:type="dxa"/>
            <w:shd w:val="clear" w:color="auto" w:fill="auto"/>
            <w:tcMar>
              <w:top w:w="0" w:type="dxa"/>
              <w:bottom w:w="0" w:type="dxa"/>
            </w:tcMar>
            <w:vAlign w:val="center"/>
          </w:tcPr>
          <w:p w14:paraId="3E645CF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Qualification</w:t>
            </w:r>
          </w:p>
        </w:tc>
        <w:tc>
          <w:tcPr>
            <w:tcW w:w="1784" w:type="dxa"/>
            <w:shd w:val="clear" w:color="auto" w:fill="auto"/>
            <w:tcMar>
              <w:top w:w="0" w:type="dxa"/>
              <w:bottom w:w="0" w:type="dxa"/>
            </w:tcMar>
            <w:vAlign w:val="center"/>
          </w:tcPr>
          <w:p w14:paraId="2B500B7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Appointment date</w:t>
            </w:r>
          </w:p>
        </w:tc>
      </w:tr>
      <w:tr w:rsidR="00C16267" w:rsidRPr="007C42C8" w14:paraId="28FB471C" w14:textId="77777777">
        <w:tc>
          <w:tcPr>
            <w:tcW w:w="2232" w:type="dxa"/>
            <w:shd w:val="clear" w:color="auto" w:fill="auto"/>
            <w:tcMar>
              <w:top w:w="0" w:type="dxa"/>
              <w:bottom w:w="0" w:type="dxa"/>
            </w:tcMar>
            <w:vAlign w:val="center"/>
          </w:tcPr>
          <w:p w14:paraId="6E2A978A"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Duong Thi Quyen</w:t>
            </w:r>
          </w:p>
        </w:tc>
        <w:tc>
          <w:tcPr>
            <w:tcW w:w="1940" w:type="dxa"/>
            <w:shd w:val="clear" w:color="auto" w:fill="auto"/>
            <w:tcMar>
              <w:top w:w="0" w:type="dxa"/>
              <w:bottom w:w="0" w:type="dxa"/>
            </w:tcMar>
            <w:vAlign w:val="center"/>
          </w:tcPr>
          <w:p w14:paraId="7304883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August 17, 1974</w:t>
            </w:r>
          </w:p>
        </w:tc>
        <w:tc>
          <w:tcPr>
            <w:tcW w:w="3063" w:type="dxa"/>
            <w:shd w:val="clear" w:color="auto" w:fill="auto"/>
            <w:tcMar>
              <w:top w:w="0" w:type="dxa"/>
              <w:bottom w:w="0" w:type="dxa"/>
            </w:tcMar>
            <w:vAlign w:val="center"/>
          </w:tcPr>
          <w:p w14:paraId="0FEA5BD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Bachelor of Finance - Accounting</w:t>
            </w:r>
          </w:p>
        </w:tc>
        <w:tc>
          <w:tcPr>
            <w:tcW w:w="1784" w:type="dxa"/>
            <w:shd w:val="clear" w:color="auto" w:fill="auto"/>
            <w:tcMar>
              <w:top w:w="0" w:type="dxa"/>
              <w:bottom w:w="0" w:type="dxa"/>
            </w:tcMar>
            <w:vAlign w:val="center"/>
          </w:tcPr>
          <w:p w14:paraId="2CD2AB1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September 01, 2015</w:t>
            </w:r>
          </w:p>
        </w:tc>
      </w:tr>
    </w:tbl>
    <w:p w14:paraId="4AE3D344" w14:textId="77777777" w:rsidR="00C16267" w:rsidRPr="007C42C8" w:rsidRDefault="00011C8F" w:rsidP="00222D57">
      <w:pPr>
        <w:keepNext/>
        <w:keepLines/>
        <w:numPr>
          <w:ilvl w:val="0"/>
          <w:numId w:val="1"/>
        </w:numPr>
        <w:pBdr>
          <w:top w:val="nil"/>
          <w:left w:val="nil"/>
          <w:bottom w:val="nil"/>
          <w:right w:val="nil"/>
          <w:between w:val="nil"/>
        </w:pBdr>
        <w:tabs>
          <w:tab w:val="left" w:pos="360"/>
          <w:tab w:val="left" w:pos="432"/>
          <w:tab w:val="left" w:pos="1496"/>
        </w:tabs>
        <w:spacing w:after="120" w:line="360" w:lineRule="auto"/>
        <w:rPr>
          <w:rFonts w:ascii="Arial" w:eastAsia="Arial" w:hAnsi="Arial" w:cs="Arial"/>
          <w:color w:val="010000"/>
          <w:sz w:val="20"/>
          <w:szCs w:val="20"/>
        </w:rPr>
      </w:pPr>
      <w:r w:rsidRPr="007C42C8">
        <w:rPr>
          <w:rFonts w:ascii="Arial" w:hAnsi="Arial" w:cs="Arial"/>
          <w:color w:val="010000"/>
          <w:sz w:val="20"/>
          <w:szCs w:val="20"/>
        </w:rPr>
        <w:t>Training on corporate governance</w:t>
      </w:r>
    </w:p>
    <w:p w14:paraId="212CA63B" w14:textId="77777777" w:rsidR="00C16267" w:rsidRPr="007C42C8" w:rsidRDefault="00011C8F" w:rsidP="00222D57">
      <w:pPr>
        <w:numPr>
          <w:ilvl w:val="0"/>
          <w:numId w:val="1"/>
        </w:numPr>
        <w:pBdr>
          <w:top w:val="nil"/>
          <w:left w:val="nil"/>
          <w:bottom w:val="nil"/>
          <w:right w:val="nil"/>
          <w:between w:val="nil"/>
        </w:pBdr>
        <w:tabs>
          <w:tab w:val="left" w:pos="360"/>
          <w:tab w:val="left" w:pos="432"/>
          <w:tab w:val="left" w:pos="1587"/>
        </w:tabs>
        <w:spacing w:after="120" w:line="360" w:lineRule="auto"/>
        <w:rPr>
          <w:rFonts w:ascii="Arial" w:eastAsia="Arial" w:hAnsi="Arial" w:cs="Arial"/>
          <w:color w:val="010000"/>
          <w:sz w:val="20"/>
          <w:szCs w:val="20"/>
        </w:rPr>
      </w:pPr>
      <w:r w:rsidRPr="007C42C8">
        <w:rPr>
          <w:rFonts w:ascii="Arial" w:hAnsi="Arial" w:cs="Arial"/>
          <w:color w:val="010000"/>
          <w:sz w:val="20"/>
          <w:szCs w:val="20"/>
        </w:rPr>
        <w:t>List of affiliated persons of the Company and transaction of affiliated persons with the Company itself</w:t>
      </w:r>
    </w:p>
    <w:p w14:paraId="48F1E6B2" w14:textId="77777777" w:rsidR="00C16267" w:rsidRPr="007C42C8" w:rsidRDefault="00011C8F" w:rsidP="00222D57">
      <w:pPr>
        <w:numPr>
          <w:ilvl w:val="0"/>
          <w:numId w:val="2"/>
        </w:numPr>
        <w:pBdr>
          <w:top w:val="nil"/>
          <w:left w:val="nil"/>
          <w:bottom w:val="nil"/>
          <w:right w:val="nil"/>
          <w:between w:val="nil"/>
        </w:pBdr>
        <w:tabs>
          <w:tab w:val="left" w:pos="360"/>
          <w:tab w:val="left" w:pos="432"/>
          <w:tab w:val="left" w:pos="1318"/>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Transactions between the Company and affiliated persons of the Company; or between the Company and major shareholders, </w:t>
      </w:r>
      <w:proofErr w:type="spellStart"/>
      <w:r w:rsidRPr="007C42C8">
        <w:rPr>
          <w:rFonts w:ascii="Arial" w:hAnsi="Arial" w:cs="Arial"/>
          <w:color w:val="010000"/>
          <w:sz w:val="20"/>
          <w:szCs w:val="20"/>
        </w:rPr>
        <w:t>PDMR</w:t>
      </w:r>
      <w:proofErr w:type="spellEnd"/>
      <w:r w:rsidRPr="007C42C8">
        <w:rPr>
          <w:rFonts w:ascii="Arial" w:hAnsi="Arial" w:cs="Arial"/>
          <w:color w:val="010000"/>
          <w:sz w:val="20"/>
          <w:szCs w:val="20"/>
        </w:rPr>
        <w:t xml:space="preserve"> and affiliated persons of </w:t>
      </w:r>
      <w:proofErr w:type="spellStart"/>
      <w:r w:rsidRPr="007C42C8">
        <w:rPr>
          <w:rFonts w:ascii="Arial" w:hAnsi="Arial" w:cs="Arial"/>
          <w:color w:val="010000"/>
          <w:sz w:val="20"/>
          <w:szCs w:val="20"/>
        </w:rPr>
        <w:t>PDMR</w:t>
      </w:r>
      <w:proofErr w:type="spellEnd"/>
    </w:p>
    <w:p w14:paraId="032C1C86" w14:textId="77777777" w:rsidR="00C16267" w:rsidRPr="007C42C8" w:rsidRDefault="00011C8F" w:rsidP="00222D57">
      <w:pPr>
        <w:numPr>
          <w:ilvl w:val="0"/>
          <w:numId w:val="8"/>
        </w:numPr>
        <w:pBdr>
          <w:top w:val="nil"/>
          <w:left w:val="nil"/>
          <w:bottom w:val="nil"/>
          <w:right w:val="nil"/>
          <w:between w:val="nil"/>
        </w:pBdr>
        <w:tabs>
          <w:tab w:val="left" w:pos="360"/>
          <w:tab w:val="left" w:pos="432"/>
          <w:tab w:val="left" w:pos="1227"/>
        </w:tabs>
        <w:spacing w:after="120" w:line="360" w:lineRule="auto"/>
        <w:rPr>
          <w:rFonts w:ascii="Arial" w:eastAsia="Arial" w:hAnsi="Arial" w:cs="Arial"/>
          <w:color w:val="010000"/>
          <w:sz w:val="20"/>
          <w:szCs w:val="20"/>
        </w:rPr>
      </w:pPr>
      <w:r w:rsidRPr="007C42C8">
        <w:rPr>
          <w:rFonts w:ascii="Arial" w:hAnsi="Arial" w:cs="Arial"/>
          <w:color w:val="010000"/>
          <w:sz w:val="20"/>
          <w:szCs w:val="20"/>
        </w:rPr>
        <w:t>No transaction incurred in the period.</w:t>
      </w:r>
    </w:p>
    <w:p w14:paraId="4E4EFCB2" w14:textId="77777777" w:rsidR="00C16267" w:rsidRPr="007C42C8" w:rsidRDefault="00011C8F" w:rsidP="00222D57">
      <w:pPr>
        <w:numPr>
          <w:ilvl w:val="0"/>
          <w:numId w:val="2"/>
        </w:numPr>
        <w:pBdr>
          <w:top w:val="nil"/>
          <w:left w:val="nil"/>
          <w:bottom w:val="nil"/>
          <w:right w:val="nil"/>
          <w:between w:val="nil"/>
        </w:pBdr>
        <w:tabs>
          <w:tab w:val="left" w:pos="360"/>
          <w:tab w:val="left" w:pos="432"/>
          <w:tab w:val="left" w:pos="1328"/>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Transactions between Company’s </w:t>
      </w:r>
      <w:proofErr w:type="spellStart"/>
      <w:r w:rsidRPr="007C42C8">
        <w:rPr>
          <w:rFonts w:ascii="Arial" w:hAnsi="Arial" w:cs="Arial"/>
          <w:color w:val="010000"/>
          <w:sz w:val="20"/>
          <w:szCs w:val="20"/>
        </w:rPr>
        <w:t>PDMR</w:t>
      </w:r>
      <w:proofErr w:type="spellEnd"/>
      <w:r w:rsidRPr="007C42C8">
        <w:rPr>
          <w:rFonts w:ascii="Arial" w:hAnsi="Arial" w:cs="Arial"/>
          <w:color w:val="010000"/>
          <w:sz w:val="20"/>
          <w:szCs w:val="20"/>
        </w:rPr>
        <w:t xml:space="preserve">, affiliated persons of </w:t>
      </w:r>
      <w:proofErr w:type="spellStart"/>
      <w:r w:rsidRPr="007C42C8">
        <w:rPr>
          <w:rFonts w:ascii="Arial" w:hAnsi="Arial" w:cs="Arial"/>
          <w:color w:val="010000"/>
          <w:sz w:val="20"/>
          <w:szCs w:val="20"/>
        </w:rPr>
        <w:t>PDMR</w:t>
      </w:r>
      <w:proofErr w:type="spellEnd"/>
      <w:r w:rsidRPr="007C42C8">
        <w:rPr>
          <w:rFonts w:ascii="Arial" w:hAnsi="Arial" w:cs="Arial"/>
          <w:color w:val="010000"/>
          <w:sz w:val="20"/>
          <w:szCs w:val="20"/>
        </w:rPr>
        <w:t xml:space="preserve"> and subsidiaries or companies controlled by the Company</w:t>
      </w:r>
    </w:p>
    <w:p w14:paraId="47412576" w14:textId="77777777" w:rsidR="00C16267" w:rsidRPr="007C42C8" w:rsidRDefault="00011C8F" w:rsidP="00222D57">
      <w:pPr>
        <w:numPr>
          <w:ilvl w:val="0"/>
          <w:numId w:val="8"/>
        </w:numPr>
        <w:pBdr>
          <w:top w:val="nil"/>
          <w:left w:val="nil"/>
          <w:bottom w:val="nil"/>
          <w:right w:val="nil"/>
          <w:between w:val="nil"/>
        </w:pBdr>
        <w:tabs>
          <w:tab w:val="left" w:pos="360"/>
          <w:tab w:val="left" w:pos="432"/>
          <w:tab w:val="left" w:pos="1227"/>
        </w:tabs>
        <w:spacing w:after="120" w:line="360" w:lineRule="auto"/>
        <w:rPr>
          <w:rFonts w:ascii="Arial" w:eastAsia="Arial" w:hAnsi="Arial" w:cs="Arial"/>
          <w:color w:val="010000"/>
          <w:sz w:val="20"/>
          <w:szCs w:val="20"/>
        </w:rPr>
      </w:pPr>
      <w:r w:rsidRPr="007C42C8">
        <w:rPr>
          <w:rFonts w:ascii="Arial" w:hAnsi="Arial" w:cs="Arial"/>
          <w:color w:val="010000"/>
          <w:sz w:val="20"/>
          <w:szCs w:val="20"/>
        </w:rPr>
        <w:t>No transaction incurred in the period.</w:t>
      </w:r>
    </w:p>
    <w:p w14:paraId="294706D2" w14:textId="77777777" w:rsidR="00C16267" w:rsidRPr="007C42C8" w:rsidRDefault="00011C8F" w:rsidP="00222D57">
      <w:pPr>
        <w:numPr>
          <w:ilvl w:val="0"/>
          <w:numId w:val="2"/>
        </w:numPr>
        <w:pBdr>
          <w:top w:val="nil"/>
          <w:left w:val="nil"/>
          <w:bottom w:val="nil"/>
          <w:right w:val="nil"/>
          <w:between w:val="nil"/>
        </w:pBdr>
        <w:tabs>
          <w:tab w:val="left" w:pos="360"/>
          <w:tab w:val="left" w:pos="432"/>
          <w:tab w:val="left" w:pos="1333"/>
        </w:tabs>
        <w:spacing w:after="120" w:line="360" w:lineRule="auto"/>
        <w:rPr>
          <w:rFonts w:ascii="Arial" w:eastAsia="Arial" w:hAnsi="Arial" w:cs="Arial"/>
          <w:color w:val="010000"/>
          <w:sz w:val="20"/>
          <w:szCs w:val="20"/>
        </w:rPr>
      </w:pPr>
      <w:r w:rsidRPr="007C42C8">
        <w:rPr>
          <w:rFonts w:ascii="Arial" w:hAnsi="Arial" w:cs="Arial"/>
          <w:color w:val="010000"/>
          <w:sz w:val="20"/>
          <w:szCs w:val="20"/>
        </w:rPr>
        <w:t>Transactions between the Company and other entities</w:t>
      </w:r>
    </w:p>
    <w:p w14:paraId="24DD6FCC" w14:textId="77777777" w:rsidR="00C16267" w:rsidRPr="007C42C8" w:rsidRDefault="00011C8F" w:rsidP="00222D57">
      <w:pPr>
        <w:numPr>
          <w:ilvl w:val="1"/>
          <w:numId w:val="2"/>
        </w:numPr>
        <w:pBdr>
          <w:top w:val="nil"/>
          <w:left w:val="nil"/>
          <w:bottom w:val="nil"/>
          <w:right w:val="nil"/>
          <w:between w:val="nil"/>
        </w:pBdr>
        <w:tabs>
          <w:tab w:val="left" w:pos="360"/>
          <w:tab w:val="left" w:pos="432"/>
          <w:tab w:val="left" w:pos="1530"/>
        </w:tabs>
        <w:spacing w:after="120" w:line="360" w:lineRule="auto"/>
        <w:rPr>
          <w:rFonts w:ascii="Arial" w:eastAsia="Arial" w:hAnsi="Arial" w:cs="Arial"/>
          <w:color w:val="010000"/>
          <w:sz w:val="20"/>
          <w:szCs w:val="20"/>
        </w:rPr>
      </w:pPr>
      <w:r w:rsidRPr="007C42C8">
        <w:rPr>
          <w:rFonts w:ascii="Arial" w:hAnsi="Arial" w:cs="Arial"/>
          <w:color w:val="010000"/>
          <w:sz w:val="20"/>
          <w:szCs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w:t>
      </w:r>
    </w:p>
    <w:p w14:paraId="5E169FDA" w14:textId="77777777" w:rsidR="00C16267" w:rsidRPr="007C42C8" w:rsidRDefault="00011C8F" w:rsidP="00222D57">
      <w:pPr>
        <w:numPr>
          <w:ilvl w:val="0"/>
          <w:numId w:val="8"/>
        </w:numPr>
        <w:pBdr>
          <w:top w:val="nil"/>
          <w:left w:val="nil"/>
          <w:bottom w:val="nil"/>
          <w:right w:val="nil"/>
          <w:between w:val="nil"/>
        </w:pBdr>
        <w:tabs>
          <w:tab w:val="left" w:pos="360"/>
          <w:tab w:val="left" w:pos="432"/>
          <w:tab w:val="left" w:pos="1227"/>
        </w:tabs>
        <w:spacing w:after="120" w:line="360" w:lineRule="auto"/>
        <w:rPr>
          <w:rFonts w:ascii="Arial" w:eastAsia="Arial" w:hAnsi="Arial" w:cs="Arial"/>
          <w:color w:val="010000"/>
          <w:sz w:val="20"/>
          <w:szCs w:val="20"/>
        </w:rPr>
      </w:pPr>
      <w:r w:rsidRPr="007C42C8">
        <w:rPr>
          <w:rFonts w:ascii="Arial" w:hAnsi="Arial" w:cs="Arial"/>
          <w:color w:val="010000"/>
          <w:sz w:val="20"/>
          <w:szCs w:val="20"/>
        </w:rPr>
        <w:t>No transaction incurred in the period.</w:t>
      </w:r>
    </w:p>
    <w:p w14:paraId="24FF579F" w14:textId="77777777" w:rsidR="00C16267" w:rsidRPr="007C42C8" w:rsidRDefault="00011C8F" w:rsidP="00222D57">
      <w:pPr>
        <w:numPr>
          <w:ilvl w:val="1"/>
          <w:numId w:val="2"/>
        </w:numPr>
        <w:pBdr>
          <w:top w:val="nil"/>
          <w:left w:val="nil"/>
          <w:bottom w:val="nil"/>
          <w:right w:val="nil"/>
          <w:between w:val="nil"/>
        </w:pBdr>
        <w:tabs>
          <w:tab w:val="left" w:pos="360"/>
          <w:tab w:val="left" w:pos="432"/>
          <w:tab w:val="left" w:pos="1530"/>
        </w:tabs>
        <w:spacing w:after="120" w:line="360" w:lineRule="auto"/>
        <w:rPr>
          <w:rFonts w:ascii="Arial" w:eastAsia="Arial" w:hAnsi="Arial" w:cs="Arial"/>
          <w:color w:val="010000"/>
          <w:sz w:val="20"/>
          <w:szCs w:val="20"/>
        </w:rPr>
      </w:pPr>
      <w:r w:rsidRPr="007C42C8">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72D1380A" w14:textId="77777777" w:rsidR="00C16267" w:rsidRPr="007C42C8" w:rsidRDefault="00011C8F" w:rsidP="00222D57">
      <w:pPr>
        <w:numPr>
          <w:ilvl w:val="0"/>
          <w:numId w:val="8"/>
        </w:numPr>
        <w:pBdr>
          <w:top w:val="nil"/>
          <w:left w:val="nil"/>
          <w:bottom w:val="nil"/>
          <w:right w:val="nil"/>
          <w:between w:val="nil"/>
        </w:pBdr>
        <w:tabs>
          <w:tab w:val="left" w:pos="360"/>
          <w:tab w:val="left" w:pos="432"/>
          <w:tab w:val="left" w:pos="1227"/>
        </w:tabs>
        <w:spacing w:after="120" w:line="360" w:lineRule="auto"/>
        <w:rPr>
          <w:rFonts w:ascii="Arial" w:eastAsia="Arial" w:hAnsi="Arial" w:cs="Arial"/>
          <w:color w:val="010000"/>
          <w:sz w:val="20"/>
          <w:szCs w:val="20"/>
        </w:rPr>
      </w:pPr>
      <w:r w:rsidRPr="007C42C8">
        <w:rPr>
          <w:rFonts w:ascii="Arial" w:hAnsi="Arial" w:cs="Arial"/>
          <w:color w:val="010000"/>
          <w:sz w:val="20"/>
          <w:szCs w:val="20"/>
        </w:rPr>
        <w:t>No transaction incurred in the period.</w:t>
      </w:r>
    </w:p>
    <w:p w14:paraId="5F5FCA32" w14:textId="77777777" w:rsidR="00C16267" w:rsidRPr="007C42C8" w:rsidRDefault="00011C8F" w:rsidP="00222D57">
      <w:pPr>
        <w:numPr>
          <w:ilvl w:val="1"/>
          <w:numId w:val="2"/>
        </w:numPr>
        <w:pBdr>
          <w:top w:val="nil"/>
          <w:left w:val="nil"/>
          <w:bottom w:val="nil"/>
          <w:right w:val="nil"/>
          <w:between w:val="nil"/>
        </w:pBdr>
        <w:tabs>
          <w:tab w:val="left" w:pos="360"/>
          <w:tab w:val="left" w:pos="432"/>
          <w:tab w:val="left" w:pos="1525"/>
        </w:tabs>
        <w:spacing w:after="120" w:line="360" w:lineRule="auto"/>
        <w:rPr>
          <w:rFonts w:ascii="Arial" w:eastAsia="Arial" w:hAnsi="Arial" w:cs="Arial"/>
          <w:color w:val="010000"/>
          <w:sz w:val="20"/>
          <w:szCs w:val="20"/>
        </w:rPr>
      </w:pPr>
      <w:r w:rsidRPr="007C42C8">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w:t>
      </w:r>
    </w:p>
    <w:p w14:paraId="78DCD606" w14:textId="77777777" w:rsidR="00C16267" w:rsidRPr="007C42C8" w:rsidRDefault="00011C8F" w:rsidP="00222D57">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No transaction incurred in the period.</w:t>
      </w:r>
    </w:p>
    <w:p w14:paraId="4B0B99AB" w14:textId="77777777" w:rsidR="00C16267" w:rsidRPr="007C42C8" w:rsidRDefault="00011C8F" w:rsidP="00222D57">
      <w:pPr>
        <w:keepNext/>
        <w:keepLines/>
        <w:numPr>
          <w:ilvl w:val="0"/>
          <w:numId w:val="1"/>
        </w:numPr>
        <w:pBdr>
          <w:top w:val="nil"/>
          <w:left w:val="nil"/>
          <w:bottom w:val="nil"/>
          <w:right w:val="nil"/>
          <w:between w:val="nil"/>
        </w:pBdr>
        <w:tabs>
          <w:tab w:val="left" w:pos="360"/>
          <w:tab w:val="left" w:pos="432"/>
          <w:tab w:val="left" w:pos="723"/>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Share transactions of </w:t>
      </w:r>
      <w:proofErr w:type="spellStart"/>
      <w:r w:rsidRPr="007C42C8">
        <w:rPr>
          <w:rFonts w:ascii="Arial" w:hAnsi="Arial" w:cs="Arial"/>
          <w:color w:val="010000"/>
          <w:sz w:val="20"/>
          <w:szCs w:val="20"/>
        </w:rPr>
        <w:t>PDMR</w:t>
      </w:r>
      <w:proofErr w:type="spellEnd"/>
      <w:r w:rsidRPr="007C42C8">
        <w:rPr>
          <w:rFonts w:ascii="Arial" w:hAnsi="Arial" w:cs="Arial"/>
          <w:color w:val="010000"/>
          <w:sz w:val="20"/>
          <w:szCs w:val="20"/>
        </w:rPr>
        <w:t xml:space="preserve"> and affiliated persons of </w:t>
      </w:r>
      <w:proofErr w:type="spellStart"/>
      <w:r w:rsidRPr="007C42C8">
        <w:rPr>
          <w:rFonts w:ascii="Arial" w:hAnsi="Arial" w:cs="Arial"/>
          <w:color w:val="010000"/>
          <w:sz w:val="20"/>
          <w:szCs w:val="20"/>
        </w:rPr>
        <w:t>PDMR</w:t>
      </w:r>
      <w:proofErr w:type="spellEnd"/>
    </w:p>
    <w:p w14:paraId="171307C5" w14:textId="77777777" w:rsidR="00C16267" w:rsidRPr="007C42C8" w:rsidRDefault="00011C8F" w:rsidP="00222D57">
      <w:pPr>
        <w:numPr>
          <w:ilvl w:val="0"/>
          <w:numId w:val="4"/>
        </w:numPr>
        <w:pBdr>
          <w:top w:val="nil"/>
          <w:left w:val="nil"/>
          <w:bottom w:val="nil"/>
          <w:right w:val="nil"/>
          <w:between w:val="nil"/>
        </w:pBdr>
        <w:tabs>
          <w:tab w:val="left" w:pos="360"/>
          <w:tab w:val="left" w:pos="432"/>
          <w:tab w:val="left" w:pos="965"/>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Company’s share transactions of </w:t>
      </w:r>
      <w:proofErr w:type="spellStart"/>
      <w:r w:rsidRPr="007C42C8">
        <w:rPr>
          <w:rFonts w:ascii="Arial" w:hAnsi="Arial" w:cs="Arial"/>
          <w:color w:val="010000"/>
          <w:sz w:val="20"/>
          <w:szCs w:val="20"/>
        </w:rPr>
        <w:t>PDMR</w:t>
      </w:r>
      <w:proofErr w:type="spellEnd"/>
      <w:r w:rsidRPr="007C42C8">
        <w:rPr>
          <w:rFonts w:ascii="Arial" w:hAnsi="Arial" w:cs="Arial"/>
          <w:color w:val="010000"/>
          <w:sz w:val="20"/>
          <w:szCs w:val="20"/>
        </w:rPr>
        <w:t xml:space="preserve"> and affiliated persons.</w:t>
      </w:r>
    </w:p>
    <w:tbl>
      <w:tblPr>
        <w:tblStyle w:val="a5"/>
        <w:tblW w:w="9019" w:type="dxa"/>
        <w:tblLayout w:type="fixed"/>
        <w:tblLook w:val="0000" w:firstRow="0" w:lastRow="0" w:firstColumn="0" w:lastColumn="0" w:noHBand="0" w:noVBand="0"/>
      </w:tblPr>
      <w:tblGrid>
        <w:gridCol w:w="591"/>
        <w:gridCol w:w="1263"/>
        <w:gridCol w:w="1542"/>
        <w:gridCol w:w="1135"/>
        <w:gridCol w:w="846"/>
        <w:gridCol w:w="1131"/>
        <w:gridCol w:w="1174"/>
        <w:gridCol w:w="1337"/>
      </w:tblGrid>
      <w:tr w:rsidR="00C16267" w:rsidRPr="007C42C8" w14:paraId="5B3D78F7" w14:textId="77777777">
        <w:tc>
          <w:tcPr>
            <w:tcW w:w="591" w:type="dxa"/>
            <w:vMerge w:val="restart"/>
            <w:tcBorders>
              <w:top w:val="single" w:sz="4" w:space="0" w:color="000000"/>
              <w:left w:val="single" w:sz="4" w:space="0" w:color="000000"/>
            </w:tcBorders>
            <w:shd w:val="clear" w:color="auto" w:fill="auto"/>
            <w:tcMar>
              <w:top w:w="0" w:type="dxa"/>
              <w:bottom w:w="0" w:type="dxa"/>
            </w:tcMar>
            <w:vAlign w:val="center"/>
          </w:tcPr>
          <w:p w14:paraId="501DD17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lastRenderedPageBreak/>
              <w:t>No.</w:t>
            </w:r>
          </w:p>
        </w:tc>
        <w:tc>
          <w:tcPr>
            <w:tcW w:w="1263" w:type="dxa"/>
            <w:vMerge w:val="restart"/>
            <w:tcBorders>
              <w:top w:val="single" w:sz="4" w:space="0" w:color="000000"/>
              <w:left w:val="single" w:sz="4" w:space="0" w:color="000000"/>
            </w:tcBorders>
            <w:shd w:val="clear" w:color="auto" w:fill="auto"/>
            <w:tcMar>
              <w:top w:w="0" w:type="dxa"/>
              <w:bottom w:w="0" w:type="dxa"/>
            </w:tcMar>
            <w:vAlign w:val="center"/>
          </w:tcPr>
          <w:p w14:paraId="22F9348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Transaction conductor</w:t>
            </w:r>
          </w:p>
        </w:tc>
        <w:tc>
          <w:tcPr>
            <w:tcW w:w="1542" w:type="dxa"/>
            <w:vMerge w:val="restart"/>
            <w:tcBorders>
              <w:top w:val="single" w:sz="4" w:space="0" w:color="000000"/>
              <w:left w:val="single" w:sz="4" w:space="0" w:color="000000"/>
            </w:tcBorders>
            <w:shd w:val="clear" w:color="auto" w:fill="auto"/>
            <w:tcMar>
              <w:top w:w="0" w:type="dxa"/>
              <w:bottom w:w="0" w:type="dxa"/>
            </w:tcMar>
            <w:vAlign w:val="center"/>
          </w:tcPr>
          <w:p w14:paraId="4D60A2F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 xml:space="preserve">Relations with </w:t>
            </w:r>
            <w:proofErr w:type="spellStart"/>
            <w:r w:rsidRPr="007C42C8">
              <w:rPr>
                <w:rFonts w:ascii="Arial" w:hAnsi="Arial" w:cs="Arial"/>
                <w:color w:val="010000"/>
                <w:sz w:val="20"/>
                <w:szCs w:val="20"/>
              </w:rPr>
              <w:t>PMDR</w:t>
            </w:r>
            <w:proofErr w:type="spellEnd"/>
          </w:p>
        </w:tc>
        <w:tc>
          <w:tcPr>
            <w:tcW w:w="1981" w:type="dxa"/>
            <w:gridSpan w:val="2"/>
            <w:tcBorders>
              <w:top w:val="single" w:sz="4" w:space="0" w:color="000000"/>
              <w:left w:val="single" w:sz="4" w:space="0" w:color="000000"/>
            </w:tcBorders>
            <w:shd w:val="clear" w:color="auto" w:fill="auto"/>
            <w:tcMar>
              <w:top w:w="0" w:type="dxa"/>
              <w:bottom w:w="0" w:type="dxa"/>
            </w:tcMar>
            <w:vAlign w:val="center"/>
          </w:tcPr>
          <w:p w14:paraId="0F57BC1D"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Number of shares owned at the beginning of the period</w:t>
            </w:r>
          </w:p>
        </w:tc>
        <w:tc>
          <w:tcPr>
            <w:tcW w:w="2305" w:type="dxa"/>
            <w:gridSpan w:val="2"/>
            <w:tcBorders>
              <w:top w:val="single" w:sz="4" w:space="0" w:color="000000"/>
              <w:left w:val="single" w:sz="4" w:space="0" w:color="000000"/>
            </w:tcBorders>
            <w:shd w:val="clear" w:color="auto" w:fill="auto"/>
            <w:tcMar>
              <w:top w:w="0" w:type="dxa"/>
              <w:bottom w:w="0" w:type="dxa"/>
            </w:tcMar>
            <w:vAlign w:val="center"/>
          </w:tcPr>
          <w:p w14:paraId="33D85FB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Number of shares owned at the end of the period</w:t>
            </w:r>
          </w:p>
        </w:tc>
        <w:tc>
          <w:tcPr>
            <w:tcW w:w="133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DD4F7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Reasons for increase or decrease (buy, sell, convert, reward, ...)</w:t>
            </w:r>
          </w:p>
        </w:tc>
      </w:tr>
      <w:tr w:rsidR="00C16267" w:rsidRPr="007C42C8" w14:paraId="170A26BE" w14:textId="77777777">
        <w:tc>
          <w:tcPr>
            <w:tcW w:w="591" w:type="dxa"/>
            <w:vMerge/>
            <w:tcBorders>
              <w:top w:val="single" w:sz="4" w:space="0" w:color="000000"/>
              <w:left w:val="single" w:sz="4" w:space="0" w:color="000000"/>
            </w:tcBorders>
            <w:shd w:val="clear" w:color="auto" w:fill="auto"/>
            <w:tcMar>
              <w:top w:w="0" w:type="dxa"/>
              <w:bottom w:w="0" w:type="dxa"/>
            </w:tcMar>
            <w:vAlign w:val="center"/>
          </w:tcPr>
          <w:p w14:paraId="6056908B"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63" w:type="dxa"/>
            <w:vMerge/>
            <w:tcBorders>
              <w:top w:val="single" w:sz="4" w:space="0" w:color="000000"/>
              <w:left w:val="single" w:sz="4" w:space="0" w:color="000000"/>
            </w:tcBorders>
            <w:shd w:val="clear" w:color="auto" w:fill="auto"/>
            <w:tcMar>
              <w:top w:w="0" w:type="dxa"/>
              <w:bottom w:w="0" w:type="dxa"/>
            </w:tcMar>
            <w:vAlign w:val="center"/>
          </w:tcPr>
          <w:p w14:paraId="73F40527"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42" w:type="dxa"/>
            <w:vMerge/>
            <w:tcBorders>
              <w:top w:val="single" w:sz="4" w:space="0" w:color="000000"/>
              <w:left w:val="single" w:sz="4" w:space="0" w:color="000000"/>
            </w:tcBorders>
            <w:shd w:val="clear" w:color="auto" w:fill="auto"/>
            <w:tcMar>
              <w:top w:w="0" w:type="dxa"/>
              <w:bottom w:w="0" w:type="dxa"/>
            </w:tcMar>
            <w:vAlign w:val="center"/>
          </w:tcPr>
          <w:p w14:paraId="73768F24"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5" w:type="dxa"/>
            <w:tcBorders>
              <w:top w:val="single" w:sz="4" w:space="0" w:color="000000"/>
              <w:left w:val="single" w:sz="4" w:space="0" w:color="000000"/>
            </w:tcBorders>
            <w:shd w:val="clear" w:color="auto" w:fill="auto"/>
            <w:tcMar>
              <w:top w:w="0" w:type="dxa"/>
              <w:bottom w:w="0" w:type="dxa"/>
            </w:tcMar>
            <w:vAlign w:val="center"/>
          </w:tcPr>
          <w:p w14:paraId="265E6086"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Number of shares</w:t>
            </w:r>
          </w:p>
        </w:tc>
        <w:tc>
          <w:tcPr>
            <w:tcW w:w="846" w:type="dxa"/>
            <w:tcBorders>
              <w:top w:val="single" w:sz="4" w:space="0" w:color="000000"/>
              <w:left w:val="single" w:sz="4" w:space="0" w:color="000000"/>
            </w:tcBorders>
            <w:shd w:val="clear" w:color="auto" w:fill="auto"/>
            <w:tcMar>
              <w:top w:w="0" w:type="dxa"/>
              <w:bottom w:w="0" w:type="dxa"/>
            </w:tcMar>
            <w:vAlign w:val="center"/>
          </w:tcPr>
          <w:p w14:paraId="0DA9C5AE"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Rate</w:t>
            </w:r>
          </w:p>
        </w:tc>
        <w:tc>
          <w:tcPr>
            <w:tcW w:w="1131" w:type="dxa"/>
            <w:tcBorders>
              <w:top w:val="single" w:sz="4" w:space="0" w:color="000000"/>
              <w:left w:val="single" w:sz="4" w:space="0" w:color="000000"/>
            </w:tcBorders>
            <w:shd w:val="clear" w:color="auto" w:fill="auto"/>
            <w:tcMar>
              <w:top w:w="0" w:type="dxa"/>
              <w:bottom w:w="0" w:type="dxa"/>
            </w:tcMar>
            <w:vAlign w:val="center"/>
          </w:tcPr>
          <w:p w14:paraId="45116540"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Number of shares</w:t>
            </w:r>
          </w:p>
        </w:tc>
        <w:tc>
          <w:tcPr>
            <w:tcW w:w="1174" w:type="dxa"/>
            <w:tcBorders>
              <w:top w:val="single" w:sz="4" w:space="0" w:color="000000"/>
              <w:left w:val="single" w:sz="4" w:space="0" w:color="000000"/>
            </w:tcBorders>
            <w:shd w:val="clear" w:color="auto" w:fill="auto"/>
            <w:tcMar>
              <w:top w:w="0" w:type="dxa"/>
              <w:bottom w:w="0" w:type="dxa"/>
            </w:tcMar>
            <w:vAlign w:val="center"/>
          </w:tcPr>
          <w:p w14:paraId="4766153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Rate</w:t>
            </w:r>
          </w:p>
        </w:tc>
        <w:tc>
          <w:tcPr>
            <w:tcW w:w="133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483446" w14:textId="77777777" w:rsidR="00C16267" w:rsidRPr="007C42C8" w:rsidRDefault="00C16267" w:rsidP="00222D5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C16267" w:rsidRPr="007C42C8" w14:paraId="696BDD5A" w14:textId="77777777">
        <w:tc>
          <w:tcPr>
            <w:tcW w:w="591" w:type="dxa"/>
            <w:tcBorders>
              <w:top w:val="single" w:sz="4" w:space="0" w:color="000000"/>
              <w:left w:val="single" w:sz="4" w:space="0" w:color="000000"/>
            </w:tcBorders>
            <w:shd w:val="clear" w:color="auto" w:fill="auto"/>
            <w:tcMar>
              <w:top w:w="0" w:type="dxa"/>
              <w:bottom w:w="0" w:type="dxa"/>
            </w:tcMar>
            <w:vAlign w:val="center"/>
          </w:tcPr>
          <w:p w14:paraId="7B7CFB2C"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1</w:t>
            </w:r>
          </w:p>
        </w:tc>
        <w:tc>
          <w:tcPr>
            <w:tcW w:w="1263" w:type="dxa"/>
            <w:tcBorders>
              <w:top w:val="single" w:sz="4" w:space="0" w:color="000000"/>
              <w:left w:val="single" w:sz="4" w:space="0" w:color="000000"/>
            </w:tcBorders>
            <w:shd w:val="clear" w:color="auto" w:fill="auto"/>
            <w:tcMar>
              <w:top w:w="0" w:type="dxa"/>
              <w:bottom w:w="0" w:type="dxa"/>
            </w:tcMar>
            <w:vAlign w:val="center"/>
          </w:tcPr>
          <w:p w14:paraId="04BCB10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Minh Ngoc Company Limited</w:t>
            </w:r>
          </w:p>
        </w:tc>
        <w:tc>
          <w:tcPr>
            <w:tcW w:w="1542" w:type="dxa"/>
            <w:tcBorders>
              <w:top w:val="single" w:sz="4" w:space="0" w:color="000000"/>
              <w:left w:val="single" w:sz="4" w:space="0" w:color="000000"/>
            </w:tcBorders>
            <w:shd w:val="clear" w:color="auto" w:fill="auto"/>
            <w:tcMar>
              <w:top w:w="0" w:type="dxa"/>
              <w:bottom w:w="0" w:type="dxa"/>
            </w:tcMar>
            <w:vAlign w:val="center"/>
          </w:tcPr>
          <w:p w14:paraId="55DF747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Mr.  Dong Tuan Vu is the Chair of the Board of Members of Minh Ngoc Company Limited</w:t>
            </w:r>
          </w:p>
        </w:tc>
        <w:tc>
          <w:tcPr>
            <w:tcW w:w="1135" w:type="dxa"/>
            <w:tcBorders>
              <w:top w:val="single" w:sz="4" w:space="0" w:color="000000"/>
              <w:left w:val="single" w:sz="4" w:space="0" w:color="000000"/>
            </w:tcBorders>
            <w:shd w:val="clear" w:color="auto" w:fill="auto"/>
            <w:tcMar>
              <w:top w:w="0" w:type="dxa"/>
              <w:bottom w:w="0" w:type="dxa"/>
            </w:tcMar>
            <w:vAlign w:val="center"/>
          </w:tcPr>
          <w:p w14:paraId="7883D1CB"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3,103,300</w:t>
            </w:r>
          </w:p>
        </w:tc>
        <w:tc>
          <w:tcPr>
            <w:tcW w:w="846" w:type="dxa"/>
            <w:tcBorders>
              <w:top w:val="single" w:sz="4" w:space="0" w:color="000000"/>
              <w:left w:val="single" w:sz="4" w:space="0" w:color="000000"/>
            </w:tcBorders>
            <w:shd w:val="clear" w:color="auto" w:fill="auto"/>
            <w:tcMar>
              <w:top w:w="0" w:type="dxa"/>
              <w:bottom w:w="0" w:type="dxa"/>
            </w:tcMar>
            <w:vAlign w:val="center"/>
          </w:tcPr>
          <w:p w14:paraId="74144D6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28.28%</w:t>
            </w:r>
          </w:p>
        </w:tc>
        <w:tc>
          <w:tcPr>
            <w:tcW w:w="1131" w:type="dxa"/>
            <w:tcBorders>
              <w:top w:val="single" w:sz="4" w:space="0" w:color="000000"/>
              <w:left w:val="single" w:sz="4" w:space="0" w:color="000000"/>
            </w:tcBorders>
            <w:shd w:val="clear" w:color="auto" w:fill="auto"/>
            <w:tcMar>
              <w:top w:w="0" w:type="dxa"/>
              <w:bottom w:w="0" w:type="dxa"/>
            </w:tcMar>
            <w:vAlign w:val="center"/>
          </w:tcPr>
          <w:p w14:paraId="49EA87F1"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3,680,808</w:t>
            </w:r>
          </w:p>
        </w:tc>
        <w:tc>
          <w:tcPr>
            <w:tcW w:w="1174" w:type="dxa"/>
            <w:tcBorders>
              <w:top w:val="single" w:sz="4" w:space="0" w:color="000000"/>
              <w:left w:val="single" w:sz="4" w:space="0" w:color="000000"/>
            </w:tcBorders>
            <w:shd w:val="clear" w:color="auto" w:fill="auto"/>
            <w:tcMar>
              <w:top w:w="0" w:type="dxa"/>
              <w:bottom w:w="0" w:type="dxa"/>
            </w:tcMar>
            <w:vAlign w:val="center"/>
          </w:tcPr>
          <w:p w14:paraId="456DF773"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33.54%</w:t>
            </w:r>
          </w:p>
        </w:tc>
        <w:tc>
          <w:tcPr>
            <w:tcW w:w="13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BADAE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Purchase</w:t>
            </w:r>
          </w:p>
        </w:tc>
      </w:tr>
      <w:tr w:rsidR="00C16267" w:rsidRPr="007C42C8" w14:paraId="5D93777B" w14:textId="77777777">
        <w:tc>
          <w:tcPr>
            <w:tcW w:w="5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17A9F2"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2</w:t>
            </w:r>
          </w:p>
        </w:tc>
        <w:tc>
          <w:tcPr>
            <w:tcW w:w="12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DFAA78"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Mr. Dong Tuan Vu</w:t>
            </w:r>
          </w:p>
        </w:tc>
        <w:tc>
          <w:tcPr>
            <w:tcW w:w="15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9B733F"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7C42C8">
              <w:rPr>
                <w:rFonts w:ascii="Arial" w:hAnsi="Arial" w:cs="Arial"/>
                <w:color w:val="010000"/>
                <w:sz w:val="20"/>
                <w:szCs w:val="20"/>
              </w:rPr>
              <w:t xml:space="preserve">Dong Tuan Vu is the Chair of the Board of Members of Minh Ngoc Company Limited </w:t>
            </w:r>
          </w:p>
        </w:tc>
        <w:tc>
          <w:tcPr>
            <w:tcW w:w="11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0ED77"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577,508</w:t>
            </w:r>
          </w:p>
        </w:tc>
        <w:tc>
          <w:tcPr>
            <w:tcW w:w="8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C29CD5"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5.36</w:t>
            </w:r>
          </w:p>
        </w:tc>
        <w:tc>
          <w:tcPr>
            <w:tcW w:w="11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0796D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0</w:t>
            </w:r>
          </w:p>
        </w:tc>
        <w:tc>
          <w:tcPr>
            <w:tcW w:w="11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324219"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1E6EF4" w14:textId="77777777" w:rsidR="00C16267" w:rsidRPr="007C42C8" w:rsidRDefault="00011C8F" w:rsidP="00222D5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2C8">
              <w:rPr>
                <w:rFonts w:ascii="Arial" w:hAnsi="Arial" w:cs="Arial"/>
                <w:color w:val="010000"/>
                <w:sz w:val="20"/>
                <w:szCs w:val="20"/>
              </w:rPr>
              <w:t>Sell</w:t>
            </w:r>
          </w:p>
        </w:tc>
      </w:tr>
    </w:tbl>
    <w:p w14:paraId="1939D666" w14:textId="0D4E7F4C" w:rsidR="00C16267" w:rsidRPr="007C42C8" w:rsidRDefault="00011C8F" w:rsidP="00222D57">
      <w:pPr>
        <w:keepNext/>
        <w:keepLines/>
        <w:numPr>
          <w:ilvl w:val="0"/>
          <w:numId w:val="1"/>
        </w:numPr>
        <w:pBdr>
          <w:top w:val="nil"/>
          <w:left w:val="nil"/>
          <w:bottom w:val="nil"/>
          <w:right w:val="nil"/>
          <w:between w:val="nil"/>
        </w:pBdr>
        <w:tabs>
          <w:tab w:val="left" w:pos="360"/>
          <w:tab w:val="left" w:pos="432"/>
          <w:tab w:val="left" w:pos="1346"/>
        </w:tabs>
        <w:spacing w:after="120" w:line="360" w:lineRule="auto"/>
        <w:rPr>
          <w:rFonts w:ascii="Arial" w:eastAsia="Arial" w:hAnsi="Arial" w:cs="Arial"/>
          <w:color w:val="010000"/>
          <w:sz w:val="20"/>
          <w:szCs w:val="20"/>
        </w:rPr>
      </w:pPr>
      <w:r w:rsidRPr="007C42C8">
        <w:rPr>
          <w:rFonts w:ascii="Arial" w:hAnsi="Arial" w:cs="Arial"/>
          <w:color w:val="010000"/>
          <w:sz w:val="20"/>
          <w:szCs w:val="20"/>
        </w:rPr>
        <w:t>Other significant issues:</w:t>
      </w:r>
    </w:p>
    <w:sectPr w:rsidR="00C16267" w:rsidRPr="007C42C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5EF"/>
    <w:multiLevelType w:val="multilevel"/>
    <w:tmpl w:val="C38C43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22DBC"/>
    <w:multiLevelType w:val="multilevel"/>
    <w:tmpl w:val="84A2A8A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1110B1"/>
    <w:multiLevelType w:val="multilevel"/>
    <w:tmpl w:val="F79CE5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FD420A"/>
    <w:multiLevelType w:val="multilevel"/>
    <w:tmpl w:val="8B1C29D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E834FC2"/>
    <w:multiLevelType w:val="multilevel"/>
    <w:tmpl w:val="FDEAB2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200723"/>
    <w:multiLevelType w:val="multilevel"/>
    <w:tmpl w:val="D96A33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8694233"/>
    <w:multiLevelType w:val="multilevel"/>
    <w:tmpl w:val="C5060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660E4A"/>
    <w:multiLevelType w:val="multilevel"/>
    <w:tmpl w:val="D884F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67"/>
    <w:rsid w:val="00011C8F"/>
    <w:rsid w:val="000F3E50"/>
    <w:rsid w:val="00222D57"/>
    <w:rsid w:val="007C42C8"/>
    <w:rsid w:val="00C1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6BE3"/>
  <w15:docId w15:val="{DA5C2739-809E-43E0-BAB3-E67DBD5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04746"/>
      <w:sz w:val="26"/>
      <w:szCs w:val="26"/>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04746"/>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04746"/>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D717A"/>
      <w:w w:val="8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04746"/>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color w:val="304746"/>
      <w:sz w:val="26"/>
      <w:szCs w:val="26"/>
    </w:rPr>
  </w:style>
  <w:style w:type="paragraph" w:customStyle="1" w:styleId="Bodytext20">
    <w:name w:val="Body text (2)"/>
    <w:basedOn w:val="Normal"/>
    <w:link w:val="Bodytext2"/>
    <w:pPr>
      <w:spacing w:line="233" w:lineRule="auto"/>
      <w:ind w:firstLine="220"/>
    </w:pPr>
    <w:rPr>
      <w:rFonts w:ascii="Segoe UI" w:eastAsia="Segoe UI" w:hAnsi="Segoe UI" w:cs="Segoe UI"/>
      <w:sz w:val="16"/>
      <w:szCs w:val="16"/>
    </w:rPr>
  </w:style>
  <w:style w:type="paragraph" w:customStyle="1" w:styleId="Tablecaption0">
    <w:name w:val="Table caption"/>
    <w:basedOn w:val="Normal"/>
    <w:link w:val="Tablecaption"/>
    <w:rPr>
      <w:rFonts w:ascii="Times New Roman" w:eastAsia="Times New Roman" w:hAnsi="Times New Roman" w:cs="Times New Roman"/>
      <w:color w:val="304746"/>
      <w:sz w:val="26"/>
      <w:szCs w:val="26"/>
    </w:rPr>
  </w:style>
  <w:style w:type="paragraph" w:customStyle="1" w:styleId="Other0">
    <w:name w:val="Other"/>
    <w:basedOn w:val="Normal"/>
    <w:link w:val="Other"/>
    <w:pPr>
      <w:ind w:firstLine="400"/>
    </w:pPr>
    <w:rPr>
      <w:rFonts w:ascii="Times New Roman" w:eastAsia="Times New Roman" w:hAnsi="Times New Roman" w:cs="Times New Roman"/>
      <w:color w:val="304746"/>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color w:val="ED717A"/>
      <w:w w:val="80"/>
      <w:sz w:val="22"/>
      <w:szCs w:val="22"/>
    </w:rPr>
  </w:style>
  <w:style w:type="paragraph" w:customStyle="1" w:styleId="Heading11">
    <w:name w:val="Heading #1"/>
    <w:basedOn w:val="Normal"/>
    <w:link w:val="Heading10"/>
    <w:pPr>
      <w:ind w:left="1530" w:firstLine="1260"/>
      <w:outlineLvl w:val="0"/>
    </w:pPr>
    <w:rPr>
      <w:rFonts w:ascii="Times New Roman" w:eastAsia="Times New Roman" w:hAnsi="Times New Roman" w:cs="Times New Roman"/>
      <w:b/>
      <w:bCs/>
      <w:color w:val="304746"/>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96uWkKRqtGa2/zAFGcuLp8J9fQ==">CgMxLjAyCGguZ2pkZ3hzOAByITFEakdXMTFGQzcxeThrbTdTU3ctZlBmRXFIWXJyVDRBag==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2024-02-05T03:29:00Z</dcterms:created>
  <dcterms:modified xsi:type="dcterms:W3CDTF">2024-02-05T03:29:00Z</dcterms:modified>
</cp:coreProperties>
</file>