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A54FBD">
        <w:rPr>
          <w:rFonts w:ascii="Arial" w:hAnsi="Arial" w:cs="Arial"/>
          <w:b/>
          <w:color w:val="010000"/>
          <w:sz w:val="20"/>
        </w:rPr>
        <w:t>TTD</w:t>
      </w:r>
      <w:proofErr w:type="spellEnd"/>
      <w:r w:rsidRPr="00A54FBD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On January 30, 2024, Tam Duc Cardiology hospital joint stock </w:t>
      </w:r>
      <w:proofErr w:type="gramStart"/>
      <w:r w:rsidRPr="00A54FBD">
        <w:rPr>
          <w:rFonts w:ascii="Arial" w:hAnsi="Arial" w:cs="Arial"/>
          <w:color w:val="010000"/>
          <w:sz w:val="20"/>
        </w:rPr>
        <w:t>company</w:t>
      </w:r>
      <w:proofErr w:type="gramEnd"/>
      <w:r w:rsidRPr="00A54FBD">
        <w:rPr>
          <w:rFonts w:ascii="Arial" w:hAnsi="Arial" w:cs="Arial"/>
          <w:color w:val="010000"/>
          <w:sz w:val="20"/>
        </w:rPr>
        <w:t xml:space="preserve"> announced Resolution No. </w:t>
      </w:r>
      <w:proofErr w:type="spellStart"/>
      <w:r w:rsidRPr="00A54FBD">
        <w:rPr>
          <w:rFonts w:ascii="Arial" w:hAnsi="Arial" w:cs="Arial"/>
          <w:color w:val="010000"/>
          <w:sz w:val="20"/>
        </w:rPr>
        <w:t>VI.23</w:t>
      </w:r>
      <w:proofErr w:type="spellEnd"/>
      <w:r w:rsidRPr="00A54FBD">
        <w:rPr>
          <w:rFonts w:ascii="Arial" w:hAnsi="Arial" w:cs="Arial"/>
          <w:color w:val="010000"/>
          <w:sz w:val="20"/>
        </w:rPr>
        <w:t>/NQ-</w:t>
      </w:r>
      <w:proofErr w:type="spellStart"/>
      <w:r w:rsidRPr="00A54FBD">
        <w:rPr>
          <w:rFonts w:ascii="Arial" w:hAnsi="Arial" w:cs="Arial"/>
          <w:color w:val="010000"/>
          <w:sz w:val="20"/>
        </w:rPr>
        <w:t>HDQT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Article I: Approve Tam </w:t>
      </w:r>
      <w:proofErr w:type="spellStart"/>
      <w:r w:rsidRPr="00A54FBD">
        <w:rPr>
          <w:rFonts w:ascii="Arial" w:hAnsi="Arial" w:cs="Arial"/>
          <w:color w:val="010000"/>
          <w:sz w:val="20"/>
        </w:rPr>
        <w:t>Duc's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development orientation in 2024:</w:t>
      </w:r>
    </w:p>
    <w:p w14:paraId="00000004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In 2024, Tam </w:t>
      </w:r>
      <w:proofErr w:type="spellStart"/>
      <w:r w:rsidRPr="00A54FBD">
        <w:rPr>
          <w:rFonts w:ascii="Arial" w:hAnsi="Arial" w:cs="Arial"/>
          <w:color w:val="010000"/>
          <w:sz w:val="20"/>
        </w:rPr>
        <w:t>Duc's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development orientation has 5 significant aspect:</w:t>
      </w:r>
    </w:p>
    <w:p w14:paraId="00000005" w14:textId="77777777" w:rsidR="00DC3CC7" w:rsidRPr="00A54FBD" w:rsidRDefault="00E519A9" w:rsidP="00E51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>Developing a successor force in terms of quality and quantity in key areas such as emergency resuscitation, cardiac catheterization, cardiac tissue, and cardiac electrophysiology</w:t>
      </w:r>
    </w:p>
    <w:p w14:paraId="00000006" w14:textId="77777777" w:rsidR="00DC3CC7" w:rsidRPr="00A54FBD" w:rsidRDefault="00E519A9" w:rsidP="00E51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>Ensuring quality and patient satisfaction in medical examination and inpatient treatment</w:t>
      </w:r>
    </w:p>
    <w:p w14:paraId="00000007" w14:textId="77777777" w:rsidR="00DC3CC7" w:rsidRPr="00A54FBD" w:rsidRDefault="00E519A9" w:rsidP="00E51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>Developing extensive advertising, establish professional hospital communications</w:t>
      </w:r>
    </w:p>
    <w:p w14:paraId="00000008" w14:textId="77777777" w:rsidR="00DC3CC7" w:rsidRPr="00A54FBD" w:rsidRDefault="00E519A9" w:rsidP="00E51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>Developing more professional customer care</w:t>
      </w:r>
    </w:p>
    <w:p w14:paraId="00000009" w14:textId="77777777" w:rsidR="00DC3CC7" w:rsidRPr="00A54FBD" w:rsidRDefault="00E519A9" w:rsidP="00E51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Developing greater outreach to special communities such as private health insurance, </w:t>
      </w:r>
      <w:proofErr w:type="spellStart"/>
      <w:r w:rsidRPr="00A54FBD">
        <w:rPr>
          <w:rFonts w:ascii="Arial" w:hAnsi="Arial" w:cs="Arial"/>
          <w:color w:val="010000"/>
          <w:sz w:val="20"/>
        </w:rPr>
        <w:t>Phu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My Hung residential community and deploy cardiovascular health screening for leaders of large businesses</w:t>
      </w:r>
    </w:p>
    <w:p w14:paraId="0000000A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The Board of Directors of </w:t>
      </w:r>
      <w:proofErr w:type="spellStart"/>
      <w:r w:rsidRPr="00A54FBD">
        <w:rPr>
          <w:rFonts w:ascii="Arial" w:hAnsi="Arial" w:cs="Arial"/>
          <w:color w:val="010000"/>
          <w:sz w:val="20"/>
        </w:rPr>
        <w:t>VI.23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unanimously agreed to approve the development orientation of Tam Duc in 2024.</w:t>
      </w:r>
    </w:p>
    <w:p w14:paraId="0000000B" w14:textId="48AE5E56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Article II: Terminate the position of Manager of External Relations for Specialist Doctor - Pham Bich </w:t>
      </w:r>
      <w:proofErr w:type="spellStart"/>
      <w:r w:rsidRPr="00A54FBD">
        <w:rPr>
          <w:rFonts w:ascii="Arial" w:hAnsi="Arial" w:cs="Arial"/>
          <w:color w:val="010000"/>
          <w:sz w:val="20"/>
        </w:rPr>
        <w:t>Xuan</w:t>
      </w:r>
      <w:proofErr w:type="spellEnd"/>
      <w:r w:rsidRPr="00A54FBD">
        <w:rPr>
          <w:rFonts w:ascii="Arial" w:hAnsi="Arial" w:cs="Arial"/>
          <w:color w:val="010000"/>
          <w:sz w:val="20"/>
        </w:rPr>
        <w:t>, Manager of External Relations - Member of the Board of Directors</w:t>
      </w:r>
    </w:p>
    <w:p w14:paraId="0000000C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>Due to the need to develop a professional communications department, a person in charge is needed who is trained, has extensive knowledge, and has experience in medical communications.</w:t>
      </w:r>
    </w:p>
    <w:p w14:paraId="0000000D" w14:textId="77777777" w:rsidR="00DC3CC7" w:rsidRPr="00A54FBD" w:rsidRDefault="00E519A9" w:rsidP="00E519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4FBD">
        <w:rPr>
          <w:rFonts w:ascii="Arial" w:hAnsi="Arial" w:cs="Arial"/>
          <w:color w:val="010000"/>
          <w:sz w:val="20"/>
        </w:rPr>
        <w:t xml:space="preserve">Therefore, the Board of Directors of </w:t>
      </w:r>
      <w:proofErr w:type="spellStart"/>
      <w:r w:rsidRPr="00A54FBD">
        <w:rPr>
          <w:rFonts w:ascii="Arial" w:hAnsi="Arial" w:cs="Arial"/>
          <w:color w:val="010000"/>
          <w:sz w:val="20"/>
        </w:rPr>
        <w:t>VI.23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unanimously agreed to terminate the position of Manager of External Relations for Specialist Doctor - Pham Bich </w:t>
      </w:r>
      <w:proofErr w:type="spellStart"/>
      <w:r w:rsidRPr="00A54FBD">
        <w:rPr>
          <w:rFonts w:ascii="Arial" w:hAnsi="Arial" w:cs="Arial"/>
          <w:color w:val="010000"/>
          <w:sz w:val="20"/>
        </w:rPr>
        <w:t>Xuan</w:t>
      </w:r>
      <w:proofErr w:type="spellEnd"/>
      <w:r w:rsidRPr="00A54FBD">
        <w:rPr>
          <w:rFonts w:ascii="Arial" w:hAnsi="Arial" w:cs="Arial"/>
          <w:color w:val="010000"/>
          <w:sz w:val="20"/>
        </w:rPr>
        <w:t xml:space="preserve"> - Manager of External Relations - Member </w:t>
      </w:r>
      <w:proofErr w:type="gramStart"/>
      <w:r w:rsidRPr="00A54FBD">
        <w:rPr>
          <w:rFonts w:ascii="Arial" w:hAnsi="Arial" w:cs="Arial"/>
          <w:color w:val="010000"/>
          <w:sz w:val="20"/>
        </w:rPr>
        <w:t>of</w:t>
      </w:r>
      <w:proofErr w:type="gramEnd"/>
      <w:r w:rsidRPr="00A54FBD">
        <w:rPr>
          <w:rFonts w:ascii="Arial" w:hAnsi="Arial" w:cs="Arial"/>
          <w:color w:val="010000"/>
          <w:sz w:val="20"/>
        </w:rPr>
        <w:t xml:space="preserve"> the Board of Directors. </w:t>
      </w:r>
    </w:p>
    <w:sectPr w:rsidR="00DC3CC7" w:rsidRPr="00A54FBD" w:rsidSect="0064363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618"/>
    <w:multiLevelType w:val="multilevel"/>
    <w:tmpl w:val="E7147D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7"/>
    <w:rsid w:val="0034064C"/>
    <w:rsid w:val="005328CF"/>
    <w:rsid w:val="00643633"/>
    <w:rsid w:val="00A07A1D"/>
    <w:rsid w:val="00A54FBD"/>
    <w:rsid w:val="00DC3CC7"/>
    <w:rsid w:val="00E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79560-09DD-4B1D-9F93-73CFDC7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7EB3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46377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color w:val="387EB3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163" w:lineRule="auto"/>
      <w:jc w:val="right"/>
    </w:pPr>
    <w:rPr>
      <w:rFonts w:ascii="Arial" w:eastAsia="Arial" w:hAnsi="Arial" w:cs="Arial"/>
      <w:color w:val="E46377"/>
      <w:sz w:val="16"/>
      <w:szCs w:val="1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LPpzZWFxIZsJOsrEH44QVz6HA==">CgMxLjA4AHIhMWtKZV92ekZPZ3d1S192bU1RYUxKMV9xaWN3cWctNFJP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2024-02-02T04:36:00Z</dcterms:created>
  <dcterms:modified xsi:type="dcterms:W3CDTF">2024-02-02T04:36:00Z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ad225a932e58e5fe634b2a380a014e22a999f97b10d8a27d7995b19dcbbb201f</vt:lpwstr>
  </property>
</Properties>
</file>