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970BC" w14:textId="77777777" w:rsidR="00CC6DCE" w:rsidRDefault="00CC6DCE">
      <w:pPr>
        <w:pBdr>
          <w:top w:val="nil"/>
          <w:left w:val="nil"/>
          <w:bottom w:val="nil"/>
          <w:right w:val="nil"/>
          <w:between w:val="nil"/>
        </w:pBdr>
        <w:tabs>
          <w:tab w:val="left" w:pos="432"/>
        </w:tabs>
        <w:spacing w:after="120" w:line="360" w:lineRule="auto"/>
        <w:rPr>
          <w:rFonts w:ascii="Arial" w:hAnsi="Arial"/>
          <w:b/>
          <w:color w:val="010000"/>
          <w:sz w:val="20"/>
        </w:rPr>
      </w:pPr>
      <w:bookmarkStart w:id="0" w:name="_GoBack"/>
      <w:bookmarkEnd w:id="0"/>
    </w:p>
    <w:p w14:paraId="15A378EA" w14:textId="656AFBC4" w:rsidR="00866D5B" w:rsidRDefault="006A717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TV6: Annual Corporate Governance Report 2023</w:t>
      </w:r>
    </w:p>
    <w:p w14:paraId="3B625CC9" w14:textId="5038D374"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30, 2024, </w:t>
      </w:r>
      <w:proofErr w:type="spellStart"/>
      <w:r>
        <w:rPr>
          <w:rFonts w:ascii="Arial" w:hAnsi="Arial"/>
          <w:color w:val="010000"/>
          <w:sz w:val="20"/>
        </w:rPr>
        <w:t>Thinh</w:t>
      </w:r>
      <w:proofErr w:type="spellEnd"/>
      <w:r>
        <w:rPr>
          <w:rFonts w:ascii="Arial" w:hAnsi="Arial"/>
          <w:color w:val="010000"/>
          <w:sz w:val="20"/>
        </w:rPr>
        <w:t xml:space="preserve"> </w:t>
      </w:r>
      <w:proofErr w:type="spellStart"/>
      <w:r>
        <w:rPr>
          <w:rFonts w:ascii="Arial" w:hAnsi="Arial"/>
          <w:color w:val="010000"/>
          <w:sz w:val="20"/>
        </w:rPr>
        <w:t>Vuong</w:t>
      </w:r>
      <w:proofErr w:type="spellEnd"/>
      <w:r>
        <w:rPr>
          <w:rFonts w:ascii="Arial" w:hAnsi="Arial"/>
          <w:color w:val="010000"/>
          <w:sz w:val="20"/>
        </w:rPr>
        <w:t xml:space="preserve"> Electric Construction Investment and Trading Joint Stock Company announced Report No. 301/2024/TV6-BCQT on corporate governance 2023 as follows:</w:t>
      </w:r>
    </w:p>
    <w:p w14:paraId="478E5234" w14:textId="77777777" w:rsidR="00866D5B" w:rsidRDefault="006A7171">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Thinh</w:t>
      </w:r>
      <w:proofErr w:type="spellEnd"/>
      <w:r>
        <w:rPr>
          <w:rFonts w:ascii="Arial" w:hAnsi="Arial"/>
          <w:color w:val="010000"/>
          <w:sz w:val="20"/>
        </w:rPr>
        <w:t xml:space="preserve"> </w:t>
      </w:r>
      <w:proofErr w:type="spellStart"/>
      <w:r>
        <w:rPr>
          <w:rFonts w:ascii="Arial" w:hAnsi="Arial"/>
          <w:color w:val="010000"/>
          <w:sz w:val="20"/>
        </w:rPr>
        <w:t>Vuong</w:t>
      </w:r>
      <w:proofErr w:type="spellEnd"/>
      <w:r>
        <w:rPr>
          <w:rFonts w:ascii="Arial" w:hAnsi="Arial"/>
          <w:color w:val="010000"/>
          <w:sz w:val="20"/>
        </w:rPr>
        <w:t xml:space="preserve"> Electric Construction Investment and Trading Joint Stock Company</w:t>
      </w:r>
    </w:p>
    <w:p w14:paraId="39F45DCC" w14:textId="77777777" w:rsidR="00866D5B" w:rsidRDefault="006A7171">
      <w:pPr>
        <w:numPr>
          <w:ilvl w:val="0"/>
          <w:numId w:val="5"/>
        </w:numPr>
        <w:pBdr>
          <w:top w:val="nil"/>
          <w:left w:val="nil"/>
          <w:bottom w:val="nil"/>
          <w:right w:val="nil"/>
          <w:between w:val="nil"/>
        </w:pBdr>
        <w:tabs>
          <w:tab w:val="left" w:pos="432"/>
          <w:tab w:val="left" w:pos="1496"/>
        </w:tabs>
        <w:spacing w:after="120" w:line="360" w:lineRule="auto"/>
        <w:ind w:left="426" w:hanging="426"/>
        <w:rPr>
          <w:rFonts w:ascii="Arial" w:eastAsia="Arial" w:hAnsi="Arial" w:cs="Arial"/>
          <w:color w:val="010000"/>
          <w:sz w:val="20"/>
          <w:szCs w:val="20"/>
        </w:rPr>
      </w:pPr>
      <w:r>
        <w:rPr>
          <w:rFonts w:ascii="Arial" w:hAnsi="Arial"/>
          <w:color w:val="010000"/>
          <w:sz w:val="20"/>
        </w:rPr>
        <w:t xml:space="preserve">Head office address: No. 32, </w:t>
      </w:r>
      <w:proofErr w:type="spellStart"/>
      <w:r>
        <w:rPr>
          <w:rFonts w:ascii="Arial" w:hAnsi="Arial"/>
          <w:color w:val="010000"/>
          <w:sz w:val="20"/>
        </w:rPr>
        <w:t>B4</w:t>
      </w:r>
      <w:proofErr w:type="spellEnd"/>
      <w:r>
        <w:rPr>
          <w:rFonts w:ascii="Arial" w:hAnsi="Arial"/>
          <w:color w:val="010000"/>
          <w:sz w:val="20"/>
        </w:rPr>
        <w:t xml:space="preserve"> Street, An </w:t>
      </w:r>
      <w:proofErr w:type="spellStart"/>
      <w:r>
        <w:rPr>
          <w:rFonts w:ascii="Arial" w:hAnsi="Arial"/>
          <w:color w:val="010000"/>
          <w:sz w:val="20"/>
        </w:rPr>
        <w:t>Loi</w:t>
      </w:r>
      <w:proofErr w:type="spellEnd"/>
      <w:r>
        <w:rPr>
          <w:rFonts w:ascii="Arial" w:hAnsi="Arial"/>
          <w:color w:val="010000"/>
          <w:sz w:val="20"/>
        </w:rPr>
        <w:t xml:space="preserve"> Dong Ward, Thu Duc City, Ho Chi Minh, Vietnam</w:t>
      </w:r>
    </w:p>
    <w:p w14:paraId="6EBF2AD5" w14:textId="77777777" w:rsidR="00866D5B" w:rsidRDefault="006A7171">
      <w:pPr>
        <w:numPr>
          <w:ilvl w:val="0"/>
          <w:numId w:val="5"/>
        </w:numPr>
        <w:pBdr>
          <w:top w:val="nil"/>
          <w:left w:val="nil"/>
          <w:bottom w:val="nil"/>
          <w:right w:val="nil"/>
          <w:between w:val="nil"/>
        </w:pBdr>
        <w:tabs>
          <w:tab w:val="left" w:pos="432"/>
          <w:tab w:val="left" w:pos="5250"/>
          <w:tab w:val="left" w:pos="7122"/>
        </w:tabs>
        <w:spacing w:after="120" w:line="360" w:lineRule="auto"/>
        <w:ind w:left="426" w:hanging="426"/>
        <w:rPr>
          <w:rFonts w:ascii="Arial" w:eastAsia="Arial" w:hAnsi="Arial" w:cs="Arial"/>
          <w:color w:val="010000"/>
          <w:sz w:val="20"/>
          <w:szCs w:val="20"/>
        </w:rPr>
      </w:pPr>
      <w:r>
        <w:rPr>
          <w:rFonts w:ascii="Arial" w:hAnsi="Arial"/>
          <w:color w:val="010000"/>
          <w:sz w:val="20"/>
        </w:rPr>
        <w:t>Tel: 0936337585 Fax: Email:</w:t>
      </w:r>
    </w:p>
    <w:p w14:paraId="36DB1169" w14:textId="77777777" w:rsidR="00866D5B" w:rsidRDefault="006A7171">
      <w:pPr>
        <w:numPr>
          <w:ilvl w:val="0"/>
          <w:numId w:val="5"/>
        </w:numPr>
        <w:pBdr>
          <w:top w:val="nil"/>
          <w:left w:val="nil"/>
          <w:bottom w:val="nil"/>
          <w:right w:val="nil"/>
          <w:between w:val="nil"/>
        </w:pBdr>
        <w:tabs>
          <w:tab w:val="left" w:pos="432"/>
          <w:tab w:val="left" w:pos="1442"/>
        </w:tabs>
        <w:spacing w:after="120" w:line="360" w:lineRule="auto"/>
        <w:ind w:left="426" w:hanging="426"/>
        <w:rPr>
          <w:rFonts w:ascii="Arial" w:eastAsia="Arial" w:hAnsi="Arial" w:cs="Arial"/>
          <w:color w:val="010000"/>
          <w:sz w:val="20"/>
          <w:szCs w:val="20"/>
        </w:rPr>
      </w:pPr>
      <w:r>
        <w:rPr>
          <w:rFonts w:ascii="Arial" w:hAnsi="Arial"/>
          <w:color w:val="010000"/>
          <w:sz w:val="20"/>
        </w:rPr>
        <w:t>Charter capital: VND 30,000,000,000</w:t>
      </w:r>
    </w:p>
    <w:p w14:paraId="0D37AF81" w14:textId="77777777" w:rsidR="00866D5B" w:rsidRDefault="006A7171">
      <w:pPr>
        <w:numPr>
          <w:ilvl w:val="0"/>
          <w:numId w:val="5"/>
        </w:numPr>
        <w:pBdr>
          <w:top w:val="nil"/>
          <w:left w:val="nil"/>
          <w:bottom w:val="nil"/>
          <w:right w:val="nil"/>
          <w:between w:val="nil"/>
        </w:pBdr>
        <w:tabs>
          <w:tab w:val="left" w:pos="432"/>
          <w:tab w:val="left" w:pos="1447"/>
        </w:tabs>
        <w:spacing w:after="120" w:line="360" w:lineRule="auto"/>
        <w:ind w:left="426" w:hanging="426"/>
        <w:rPr>
          <w:rFonts w:ascii="Arial" w:eastAsia="Arial" w:hAnsi="Arial" w:cs="Arial"/>
          <w:color w:val="010000"/>
          <w:sz w:val="20"/>
          <w:szCs w:val="20"/>
        </w:rPr>
      </w:pPr>
      <w:r>
        <w:rPr>
          <w:rFonts w:ascii="Arial" w:hAnsi="Arial"/>
          <w:color w:val="010000"/>
          <w:sz w:val="20"/>
        </w:rPr>
        <w:t>Securities code: TV6</w:t>
      </w:r>
    </w:p>
    <w:p w14:paraId="2C54B0D8" w14:textId="77777777" w:rsidR="00866D5B" w:rsidRDefault="006A7171">
      <w:pPr>
        <w:numPr>
          <w:ilvl w:val="0"/>
          <w:numId w:val="5"/>
        </w:numPr>
        <w:pBdr>
          <w:top w:val="nil"/>
          <w:left w:val="nil"/>
          <w:bottom w:val="nil"/>
          <w:right w:val="nil"/>
          <w:between w:val="nil"/>
        </w:pBdr>
        <w:tabs>
          <w:tab w:val="left" w:pos="432"/>
          <w:tab w:val="left" w:pos="1447"/>
        </w:tabs>
        <w:spacing w:after="120" w:line="360" w:lineRule="auto"/>
        <w:ind w:left="426" w:hanging="426"/>
        <w:rPr>
          <w:rFonts w:ascii="Arial" w:eastAsia="Arial" w:hAnsi="Arial" w:cs="Arial"/>
          <w:color w:val="010000"/>
          <w:sz w:val="20"/>
          <w:szCs w:val="20"/>
        </w:rPr>
      </w:pPr>
      <w:r>
        <w:rPr>
          <w:rFonts w:ascii="Arial" w:hAnsi="Arial"/>
          <w:color w:val="010000"/>
          <w:sz w:val="20"/>
        </w:rPr>
        <w:t>Corporate governance model:</w:t>
      </w:r>
    </w:p>
    <w:p w14:paraId="48112529" w14:textId="77777777" w:rsidR="00866D5B" w:rsidRDefault="006A7171">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the Board of Directors, the Supervisory Board, and the General Manager/Manager</w:t>
      </w:r>
    </w:p>
    <w:p w14:paraId="54CB75CD" w14:textId="77777777" w:rsidR="00866D5B" w:rsidRDefault="006A7171">
      <w:pPr>
        <w:numPr>
          <w:ilvl w:val="0"/>
          <w:numId w:val="5"/>
        </w:numPr>
        <w:pBdr>
          <w:top w:val="nil"/>
          <w:left w:val="nil"/>
          <w:bottom w:val="nil"/>
          <w:right w:val="nil"/>
          <w:between w:val="nil"/>
        </w:pBdr>
        <w:tabs>
          <w:tab w:val="left" w:pos="432"/>
          <w:tab w:val="left" w:pos="1447"/>
        </w:tabs>
        <w:spacing w:after="120" w:line="360" w:lineRule="auto"/>
        <w:ind w:left="426" w:hanging="426"/>
        <w:rPr>
          <w:rFonts w:ascii="Arial" w:eastAsia="Arial" w:hAnsi="Arial" w:cs="Arial"/>
          <w:color w:val="010000"/>
          <w:sz w:val="20"/>
          <w:szCs w:val="20"/>
        </w:rPr>
      </w:pPr>
      <w:r>
        <w:rPr>
          <w:rFonts w:ascii="Arial" w:hAnsi="Arial"/>
          <w:color w:val="010000"/>
          <w:sz w:val="20"/>
        </w:rPr>
        <w:t>Internal audit execution: Implemented</w:t>
      </w:r>
    </w:p>
    <w:p w14:paraId="1C73267F" w14:textId="77777777" w:rsidR="00866D5B" w:rsidRDefault="006A7171">
      <w:pPr>
        <w:numPr>
          <w:ilvl w:val="0"/>
          <w:numId w:val="9"/>
        </w:numPr>
        <w:pBdr>
          <w:top w:val="nil"/>
          <w:left w:val="nil"/>
          <w:bottom w:val="nil"/>
          <w:right w:val="nil"/>
          <w:between w:val="nil"/>
        </w:pBdr>
        <w:tabs>
          <w:tab w:val="left" w:pos="432"/>
          <w:tab w:val="left" w:pos="1495"/>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 (Report of 2023):</w:t>
      </w:r>
    </w:p>
    <w:p w14:paraId="089894A1"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1887"/>
        <w:gridCol w:w="1135"/>
        <w:gridCol w:w="5337"/>
      </w:tblGrid>
      <w:tr w:rsidR="00866D5B" w14:paraId="50111299" w14:textId="77777777">
        <w:tc>
          <w:tcPr>
            <w:tcW w:w="660" w:type="dxa"/>
            <w:shd w:val="clear" w:color="auto" w:fill="auto"/>
            <w:tcMar>
              <w:top w:w="0" w:type="dxa"/>
              <w:bottom w:w="0" w:type="dxa"/>
            </w:tcMar>
            <w:vAlign w:val="center"/>
          </w:tcPr>
          <w:p w14:paraId="608AAAB2"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887" w:type="dxa"/>
            <w:shd w:val="clear" w:color="auto" w:fill="auto"/>
            <w:tcMar>
              <w:top w:w="0" w:type="dxa"/>
              <w:bottom w:w="0" w:type="dxa"/>
            </w:tcMar>
            <w:vAlign w:val="center"/>
          </w:tcPr>
          <w:p w14:paraId="42C35012" w14:textId="1E89AC56"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w:t>
            </w:r>
            <w:r w:rsidR="00CC6DCE">
              <w:rPr>
                <w:rFonts w:ascii="Arial" w:hAnsi="Arial"/>
                <w:color w:val="010000"/>
                <w:sz w:val="20"/>
              </w:rPr>
              <w:t xml:space="preserve"> of the General Meeting of Shareholders</w:t>
            </w:r>
            <w:r>
              <w:rPr>
                <w:rFonts w:ascii="Arial" w:hAnsi="Arial"/>
                <w:color w:val="010000"/>
                <w:sz w:val="20"/>
              </w:rPr>
              <w:t xml:space="preserve"> No.</w:t>
            </w:r>
          </w:p>
        </w:tc>
        <w:tc>
          <w:tcPr>
            <w:tcW w:w="1135" w:type="dxa"/>
            <w:shd w:val="clear" w:color="auto" w:fill="auto"/>
            <w:tcMar>
              <w:top w:w="0" w:type="dxa"/>
              <w:bottom w:w="0" w:type="dxa"/>
            </w:tcMar>
            <w:vAlign w:val="center"/>
          </w:tcPr>
          <w:p w14:paraId="59E3A179"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337" w:type="dxa"/>
            <w:shd w:val="clear" w:color="auto" w:fill="auto"/>
            <w:tcMar>
              <w:top w:w="0" w:type="dxa"/>
              <w:bottom w:w="0" w:type="dxa"/>
            </w:tcMar>
            <w:vAlign w:val="center"/>
          </w:tcPr>
          <w:p w14:paraId="0CB67E1F"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866D5B" w14:paraId="72FD3815" w14:textId="77777777">
        <w:tc>
          <w:tcPr>
            <w:tcW w:w="660" w:type="dxa"/>
            <w:shd w:val="clear" w:color="auto" w:fill="auto"/>
            <w:tcMar>
              <w:top w:w="0" w:type="dxa"/>
              <w:bottom w:w="0" w:type="dxa"/>
            </w:tcMar>
            <w:vAlign w:val="center"/>
          </w:tcPr>
          <w:p w14:paraId="3A035F49"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87" w:type="dxa"/>
            <w:shd w:val="clear" w:color="auto" w:fill="auto"/>
            <w:tcMar>
              <w:top w:w="0" w:type="dxa"/>
              <w:bottom w:w="0" w:type="dxa"/>
            </w:tcMar>
            <w:vAlign w:val="center"/>
          </w:tcPr>
          <w:p w14:paraId="6202BC71" w14:textId="5410E527" w:rsidR="00866D5B" w:rsidRDefault="006A7171" w:rsidP="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306/2023/TV6/NQ-DHDCD</w:t>
            </w:r>
          </w:p>
        </w:tc>
        <w:tc>
          <w:tcPr>
            <w:tcW w:w="1135" w:type="dxa"/>
            <w:shd w:val="clear" w:color="auto" w:fill="auto"/>
            <w:tcMar>
              <w:top w:w="0" w:type="dxa"/>
              <w:bottom w:w="0" w:type="dxa"/>
            </w:tcMar>
            <w:vAlign w:val="center"/>
          </w:tcPr>
          <w:p w14:paraId="1E042839"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5337" w:type="dxa"/>
            <w:shd w:val="clear" w:color="auto" w:fill="auto"/>
            <w:tcMar>
              <w:top w:w="0" w:type="dxa"/>
              <w:bottom w:w="0" w:type="dxa"/>
            </w:tcMar>
            <w:vAlign w:val="center"/>
          </w:tcPr>
          <w:p w14:paraId="2087DF23"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w:t>
            </w:r>
          </w:p>
          <w:p w14:paraId="1787FFAF" w14:textId="77777777" w:rsidR="00866D5B" w:rsidRDefault="006A7171">
            <w:pPr>
              <w:numPr>
                <w:ilvl w:val="0"/>
                <w:numId w:val="8"/>
              </w:numPr>
              <w:pBdr>
                <w:top w:val="nil"/>
                <w:left w:val="nil"/>
                <w:bottom w:val="nil"/>
                <w:right w:val="nil"/>
                <w:between w:val="nil"/>
              </w:pBdr>
              <w:tabs>
                <w:tab w:val="left" w:pos="115"/>
                <w:tab w:val="left" w:pos="432"/>
              </w:tabs>
              <w:spacing w:after="120" w:line="360" w:lineRule="auto"/>
              <w:rPr>
                <w:rFonts w:ascii="Arial" w:eastAsia="Arial" w:hAnsi="Arial" w:cs="Arial"/>
                <w:color w:val="010000"/>
                <w:sz w:val="20"/>
                <w:szCs w:val="20"/>
              </w:rPr>
            </w:pPr>
            <w:r>
              <w:rPr>
                <w:rFonts w:ascii="Arial" w:hAnsi="Arial"/>
                <w:color w:val="010000"/>
                <w:sz w:val="20"/>
              </w:rPr>
              <w:t>Report of the Board of Directors on production and business results in 2022 and plan for 2023</w:t>
            </w:r>
          </w:p>
          <w:p w14:paraId="5768985E" w14:textId="77777777" w:rsidR="00866D5B" w:rsidRDefault="006A7171">
            <w:pPr>
              <w:numPr>
                <w:ilvl w:val="0"/>
                <w:numId w:val="8"/>
              </w:numPr>
              <w:pBdr>
                <w:top w:val="nil"/>
                <w:left w:val="nil"/>
                <w:bottom w:val="nil"/>
                <w:right w:val="nil"/>
                <w:between w:val="nil"/>
              </w:pBdr>
              <w:tabs>
                <w:tab w:val="left" w:pos="110"/>
                <w:tab w:val="left" w:pos="432"/>
              </w:tabs>
              <w:spacing w:after="120" w:line="360" w:lineRule="auto"/>
              <w:rPr>
                <w:rFonts w:ascii="Arial" w:eastAsia="Arial" w:hAnsi="Arial" w:cs="Arial"/>
                <w:color w:val="010000"/>
                <w:sz w:val="20"/>
                <w:szCs w:val="20"/>
              </w:rPr>
            </w:pPr>
            <w:r>
              <w:rPr>
                <w:rFonts w:ascii="Arial" w:hAnsi="Arial"/>
                <w:color w:val="010000"/>
                <w:sz w:val="20"/>
              </w:rPr>
              <w:t>Report of the Supervisory Board on activities in 2022 and plans for 2023</w:t>
            </w:r>
          </w:p>
          <w:p w14:paraId="62AA260A" w14:textId="77777777" w:rsidR="00866D5B" w:rsidRDefault="006A7171">
            <w:pPr>
              <w:numPr>
                <w:ilvl w:val="0"/>
                <w:numId w:val="8"/>
              </w:numPr>
              <w:pBdr>
                <w:top w:val="nil"/>
                <w:left w:val="nil"/>
                <w:bottom w:val="nil"/>
                <w:right w:val="nil"/>
                <w:between w:val="nil"/>
              </w:pBdr>
              <w:tabs>
                <w:tab w:val="left" w:pos="115"/>
                <w:tab w:val="left" w:pos="432"/>
              </w:tabs>
              <w:spacing w:after="120" w:line="360" w:lineRule="auto"/>
              <w:rPr>
                <w:rFonts w:ascii="Arial" w:eastAsia="Arial" w:hAnsi="Arial" w:cs="Arial"/>
                <w:color w:val="010000"/>
                <w:sz w:val="20"/>
                <w:szCs w:val="20"/>
              </w:rPr>
            </w:pPr>
            <w:r>
              <w:rPr>
                <w:rFonts w:ascii="Arial" w:hAnsi="Arial"/>
                <w:color w:val="010000"/>
                <w:sz w:val="20"/>
              </w:rPr>
              <w:t>The Financial Statements 2022</w:t>
            </w:r>
          </w:p>
          <w:p w14:paraId="348229F2" w14:textId="77777777" w:rsidR="00866D5B" w:rsidRDefault="006A7171">
            <w:pPr>
              <w:numPr>
                <w:ilvl w:val="0"/>
                <w:numId w:val="8"/>
              </w:numPr>
              <w:pBdr>
                <w:top w:val="nil"/>
                <w:left w:val="nil"/>
                <w:bottom w:val="nil"/>
                <w:right w:val="nil"/>
                <w:between w:val="nil"/>
              </w:pBdr>
              <w:tabs>
                <w:tab w:val="left" w:pos="110"/>
                <w:tab w:val="left" w:pos="432"/>
              </w:tabs>
              <w:spacing w:after="120" w:line="360" w:lineRule="auto"/>
              <w:rPr>
                <w:rFonts w:ascii="Arial" w:eastAsia="Arial" w:hAnsi="Arial" w:cs="Arial"/>
                <w:color w:val="010000"/>
                <w:sz w:val="20"/>
                <w:szCs w:val="20"/>
              </w:rPr>
            </w:pPr>
            <w:r>
              <w:rPr>
                <w:rFonts w:ascii="Arial" w:hAnsi="Arial"/>
                <w:color w:val="010000"/>
                <w:sz w:val="20"/>
              </w:rPr>
              <w:t>Profit distribution in 2022 and the plan for 2023</w:t>
            </w:r>
          </w:p>
          <w:p w14:paraId="008FFA5E" w14:textId="77777777" w:rsidR="00866D5B" w:rsidRDefault="006A7171">
            <w:pPr>
              <w:numPr>
                <w:ilvl w:val="0"/>
                <w:numId w:val="8"/>
              </w:numPr>
              <w:pBdr>
                <w:top w:val="nil"/>
                <w:left w:val="nil"/>
                <w:bottom w:val="nil"/>
                <w:right w:val="nil"/>
                <w:between w:val="nil"/>
              </w:pBdr>
              <w:tabs>
                <w:tab w:val="left" w:pos="106"/>
                <w:tab w:val="left" w:pos="432"/>
              </w:tabs>
              <w:spacing w:after="120" w:line="360" w:lineRule="auto"/>
              <w:rPr>
                <w:rFonts w:ascii="Arial" w:eastAsia="Arial" w:hAnsi="Arial" w:cs="Arial"/>
                <w:color w:val="010000"/>
                <w:sz w:val="20"/>
                <w:szCs w:val="20"/>
              </w:rPr>
            </w:pPr>
            <w:r>
              <w:rPr>
                <w:rFonts w:ascii="Arial" w:hAnsi="Arial"/>
                <w:color w:val="010000"/>
                <w:sz w:val="20"/>
              </w:rPr>
              <w:t>Remuneration for the Board of Directors in 2022 and plan for 2023</w:t>
            </w:r>
          </w:p>
          <w:p w14:paraId="2E848645" w14:textId="77777777" w:rsidR="00866D5B" w:rsidRDefault="006A7171">
            <w:pPr>
              <w:numPr>
                <w:ilvl w:val="0"/>
                <w:numId w:val="8"/>
              </w:numPr>
              <w:pBdr>
                <w:top w:val="nil"/>
                <w:left w:val="nil"/>
                <w:bottom w:val="nil"/>
                <w:right w:val="nil"/>
                <w:between w:val="nil"/>
              </w:pBdr>
              <w:tabs>
                <w:tab w:val="left" w:pos="101"/>
                <w:tab w:val="left" w:pos="432"/>
              </w:tabs>
              <w:spacing w:after="120" w:line="360" w:lineRule="auto"/>
              <w:rPr>
                <w:rFonts w:ascii="Arial" w:eastAsia="Arial" w:hAnsi="Arial" w:cs="Arial"/>
                <w:color w:val="010000"/>
                <w:sz w:val="20"/>
                <w:szCs w:val="20"/>
              </w:rPr>
            </w:pPr>
            <w:r>
              <w:rPr>
                <w:rFonts w:ascii="Arial" w:hAnsi="Arial"/>
                <w:color w:val="010000"/>
                <w:sz w:val="20"/>
              </w:rPr>
              <w:t>Select an audit company for the Financial Statements 2023</w:t>
            </w:r>
          </w:p>
          <w:p w14:paraId="2D1FDFA8" w14:textId="77777777" w:rsidR="00866D5B" w:rsidRDefault="006A7171">
            <w:pPr>
              <w:numPr>
                <w:ilvl w:val="0"/>
                <w:numId w:val="8"/>
              </w:numPr>
              <w:pBdr>
                <w:top w:val="nil"/>
                <w:left w:val="nil"/>
                <w:bottom w:val="nil"/>
                <w:right w:val="nil"/>
                <w:between w:val="nil"/>
              </w:pBdr>
              <w:tabs>
                <w:tab w:val="left" w:pos="125"/>
                <w:tab w:val="left" w:pos="432"/>
              </w:tabs>
              <w:spacing w:after="120" w:line="360" w:lineRule="auto"/>
              <w:rPr>
                <w:rFonts w:ascii="Arial" w:eastAsia="Arial" w:hAnsi="Arial" w:cs="Arial"/>
                <w:color w:val="010000"/>
                <w:sz w:val="20"/>
                <w:szCs w:val="20"/>
              </w:rPr>
            </w:pPr>
            <w:r>
              <w:rPr>
                <w:rFonts w:ascii="Arial" w:hAnsi="Arial"/>
                <w:color w:val="010000"/>
                <w:sz w:val="20"/>
              </w:rPr>
              <w:t xml:space="preserve">Dismiss members of the Board of Directors and elect </w:t>
            </w:r>
            <w:r>
              <w:rPr>
                <w:rFonts w:ascii="Arial" w:hAnsi="Arial"/>
                <w:color w:val="010000"/>
                <w:sz w:val="20"/>
              </w:rPr>
              <w:lastRenderedPageBreak/>
              <w:t>replacement members of the Board of Directors for the 2020-2024 term</w:t>
            </w:r>
          </w:p>
          <w:p w14:paraId="3AD40629" w14:textId="77777777" w:rsidR="00866D5B" w:rsidRDefault="006A7171">
            <w:pPr>
              <w:numPr>
                <w:ilvl w:val="0"/>
                <w:numId w:val="8"/>
              </w:numPr>
              <w:pBdr>
                <w:top w:val="nil"/>
                <w:left w:val="nil"/>
                <w:bottom w:val="nil"/>
                <w:right w:val="nil"/>
                <w:between w:val="nil"/>
              </w:pBdr>
              <w:tabs>
                <w:tab w:val="left" w:pos="120"/>
                <w:tab w:val="left" w:pos="432"/>
              </w:tabs>
              <w:spacing w:after="120" w:line="360" w:lineRule="auto"/>
              <w:rPr>
                <w:rFonts w:ascii="Arial" w:eastAsia="Arial" w:hAnsi="Arial" w:cs="Arial"/>
                <w:color w:val="010000"/>
                <w:sz w:val="20"/>
                <w:szCs w:val="20"/>
              </w:rPr>
            </w:pPr>
            <w:r>
              <w:rPr>
                <w:rFonts w:ascii="Arial" w:hAnsi="Arial"/>
                <w:color w:val="010000"/>
                <w:sz w:val="20"/>
              </w:rPr>
              <w:t>Authorization for the Board of Directors</w:t>
            </w:r>
          </w:p>
        </w:tc>
      </w:tr>
      <w:tr w:rsidR="00866D5B" w14:paraId="0879304B" w14:textId="77777777">
        <w:tc>
          <w:tcPr>
            <w:tcW w:w="660" w:type="dxa"/>
            <w:shd w:val="clear" w:color="auto" w:fill="auto"/>
            <w:tcMar>
              <w:top w:w="0" w:type="dxa"/>
              <w:bottom w:w="0" w:type="dxa"/>
            </w:tcMar>
            <w:vAlign w:val="center"/>
          </w:tcPr>
          <w:p w14:paraId="775D7669"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887" w:type="dxa"/>
            <w:shd w:val="clear" w:color="auto" w:fill="auto"/>
            <w:tcMar>
              <w:top w:w="0" w:type="dxa"/>
              <w:bottom w:w="0" w:type="dxa"/>
            </w:tcMar>
            <w:vAlign w:val="center"/>
          </w:tcPr>
          <w:p w14:paraId="79D2A702" w14:textId="2733EA34" w:rsidR="00866D5B" w:rsidRDefault="006A7171" w:rsidP="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111/2024/TV6/NQ-DHDCD</w:t>
            </w:r>
          </w:p>
        </w:tc>
        <w:tc>
          <w:tcPr>
            <w:tcW w:w="1135" w:type="dxa"/>
            <w:shd w:val="clear" w:color="auto" w:fill="auto"/>
            <w:tcMar>
              <w:top w:w="0" w:type="dxa"/>
              <w:bottom w:w="0" w:type="dxa"/>
            </w:tcMar>
            <w:vAlign w:val="center"/>
          </w:tcPr>
          <w:p w14:paraId="215DF48F"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11, 2024</w:t>
            </w:r>
          </w:p>
        </w:tc>
        <w:tc>
          <w:tcPr>
            <w:tcW w:w="5337" w:type="dxa"/>
            <w:shd w:val="clear" w:color="auto" w:fill="auto"/>
            <w:tcMar>
              <w:top w:w="0" w:type="dxa"/>
              <w:bottom w:w="0" w:type="dxa"/>
            </w:tcMar>
            <w:vAlign w:val="center"/>
          </w:tcPr>
          <w:p w14:paraId="2C7BDD1B"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w:t>
            </w:r>
          </w:p>
          <w:p w14:paraId="26DE0F68" w14:textId="77777777" w:rsidR="00866D5B" w:rsidRDefault="006A7171">
            <w:pPr>
              <w:numPr>
                <w:ilvl w:val="0"/>
                <w:numId w:val="1"/>
              </w:numPr>
              <w:pBdr>
                <w:top w:val="nil"/>
                <w:left w:val="nil"/>
                <w:bottom w:val="nil"/>
                <w:right w:val="nil"/>
                <w:between w:val="nil"/>
              </w:pBdr>
              <w:tabs>
                <w:tab w:val="left" w:pos="106"/>
                <w:tab w:val="left" w:pos="432"/>
              </w:tabs>
              <w:spacing w:after="120" w:line="360" w:lineRule="auto"/>
              <w:rPr>
                <w:rFonts w:ascii="Arial" w:eastAsia="Arial" w:hAnsi="Arial" w:cs="Arial"/>
                <w:color w:val="010000"/>
                <w:sz w:val="20"/>
                <w:szCs w:val="20"/>
              </w:rPr>
            </w:pPr>
            <w:r>
              <w:rPr>
                <w:rFonts w:ascii="Arial" w:hAnsi="Arial"/>
                <w:color w:val="010000"/>
                <w:sz w:val="20"/>
              </w:rPr>
              <w:t>Change the address of the Company’s Head office.</w:t>
            </w:r>
          </w:p>
          <w:p w14:paraId="3001BDE8" w14:textId="77777777" w:rsidR="00866D5B" w:rsidRDefault="006A7171">
            <w:pPr>
              <w:numPr>
                <w:ilvl w:val="0"/>
                <w:numId w:val="1"/>
              </w:numPr>
              <w:pBdr>
                <w:top w:val="nil"/>
                <w:left w:val="nil"/>
                <w:bottom w:val="nil"/>
                <w:right w:val="nil"/>
                <w:between w:val="nil"/>
              </w:pBdr>
              <w:tabs>
                <w:tab w:val="left" w:pos="110"/>
                <w:tab w:val="left" w:pos="432"/>
              </w:tabs>
              <w:spacing w:after="120" w:line="360" w:lineRule="auto"/>
              <w:rPr>
                <w:rFonts w:ascii="Arial" w:eastAsia="Arial" w:hAnsi="Arial" w:cs="Arial"/>
                <w:color w:val="010000"/>
                <w:sz w:val="20"/>
                <w:szCs w:val="20"/>
              </w:rPr>
            </w:pPr>
            <w:r>
              <w:rPr>
                <w:rFonts w:ascii="Arial" w:hAnsi="Arial"/>
                <w:color w:val="010000"/>
                <w:sz w:val="20"/>
              </w:rPr>
              <w:t>Dismiss members of the Board of Directors and elect replacement members of the Board of Directors for the 2020-2024 term</w:t>
            </w:r>
          </w:p>
          <w:p w14:paraId="4DDF3ECD" w14:textId="77777777" w:rsidR="00866D5B" w:rsidRDefault="006A7171">
            <w:pPr>
              <w:numPr>
                <w:ilvl w:val="0"/>
                <w:numId w:val="1"/>
              </w:numPr>
              <w:pBdr>
                <w:top w:val="nil"/>
                <w:left w:val="nil"/>
                <w:bottom w:val="nil"/>
                <w:right w:val="nil"/>
                <w:between w:val="nil"/>
              </w:pBdr>
              <w:tabs>
                <w:tab w:val="left" w:pos="120"/>
                <w:tab w:val="left" w:pos="432"/>
              </w:tabs>
              <w:spacing w:after="120" w:line="360" w:lineRule="auto"/>
              <w:rPr>
                <w:rFonts w:ascii="Arial" w:eastAsia="Arial" w:hAnsi="Arial" w:cs="Arial"/>
                <w:color w:val="010000"/>
                <w:sz w:val="20"/>
                <w:szCs w:val="20"/>
              </w:rPr>
            </w:pPr>
            <w:r>
              <w:rPr>
                <w:rFonts w:ascii="Arial" w:hAnsi="Arial"/>
                <w:color w:val="010000"/>
                <w:sz w:val="20"/>
              </w:rPr>
              <w:t xml:space="preserve">Extend the loan for </w:t>
            </w:r>
            <w:proofErr w:type="spellStart"/>
            <w:r>
              <w:rPr>
                <w:rFonts w:ascii="Arial" w:hAnsi="Arial"/>
                <w:color w:val="010000"/>
                <w:sz w:val="20"/>
              </w:rPr>
              <w:t>Trong</w:t>
            </w:r>
            <w:proofErr w:type="spellEnd"/>
            <w:r>
              <w:rPr>
                <w:rFonts w:ascii="Arial" w:hAnsi="Arial"/>
                <w:color w:val="010000"/>
                <w:sz w:val="20"/>
              </w:rPr>
              <w:t xml:space="preserve"> Thuong International Trading Company Limited</w:t>
            </w:r>
          </w:p>
        </w:tc>
      </w:tr>
    </w:tbl>
    <w:p w14:paraId="2C3E5D5A" w14:textId="77777777" w:rsidR="00866D5B" w:rsidRDefault="006A7171">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(Report of 2023)</w:t>
      </w:r>
    </w:p>
    <w:p w14:paraId="6F9010B2" w14:textId="77777777" w:rsidR="00866D5B" w:rsidRDefault="006A717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Layout w:type="fixed"/>
        <w:tblLook w:val="0000" w:firstRow="0" w:lastRow="0" w:firstColumn="0" w:lastColumn="0" w:noHBand="0" w:noVBand="0"/>
      </w:tblPr>
      <w:tblGrid>
        <w:gridCol w:w="690"/>
        <w:gridCol w:w="1999"/>
        <w:gridCol w:w="2836"/>
        <w:gridCol w:w="1699"/>
        <w:gridCol w:w="1795"/>
      </w:tblGrid>
      <w:tr w:rsidR="00866D5B" w14:paraId="35F80370" w14:textId="77777777">
        <w:tc>
          <w:tcPr>
            <w:tcW w:w="690" w:type="dxa"/>
            <w:vMerge w:val="restart"/>
            <w:tcBorders>
              <w:top w:val="single" w:sz="4" w:space="0" w:color="000000"/>
              <w:left w:val="single" w:sz="4" w:space="0" w:color="000000"/>
            </w:tcBorders>
            <w:shd w:val="clear" w:color="auto" w:fill="auto"/>
            <w:tcMar>
              <w:top w:w="0" w:type="dxa"/>
              <w:bottom w:w="0" w:type="dxa"/>
            </w:tcMar>
            <w:vAlign w:val="center"/>
          </w:tcPr>
          <w:p w14:paraId="04DD760D"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999" w:type="dxa"/>
            <w:vMerge w:val="restart"/>
            <w:tcBorders>
              <w:top w:val="single" w:sz="4" w:space="0" w:color="000000"/>
              <w:left w:val="single" w:sz="4" w:space="0" w:color="000000"/>
            </w:tcBorders>
            <w:shd w:val="clear" w:color="auto" w:fill="auto"/>
            <w:tcMar>
              <w:top w:w="0" w:type="dxa"/>
              <w:bottom w:w="0" w:type="dxa"/>
            </w:tcMar>
            <w:vAlign w:val="center"/>
          </w:tcPr>
          <w:p w14:paraId="3F068E17"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836" w:type="dxa"/>
            <w:vMerge w:val="restart"/>
            <w:tcBorders>
              <w:top w:val="single" w:sz="4" w:space="0" w:color="000000"/>
              <w:left w:val="single" w:sz="4" w:space="0" w:color="000000"/>
            </w:tcBorders>
            <w:shd w:val="clear" w:color="auto" w:fill="auto"/>
            <w:tcMar>
              <w:top w:w="0" w:type="dxa"/>
              <w:bottom w:w="0" w:type="dxa"/>
            </w:tcMar>
            <w:vAlign w:val="center"/>
          </w:tcPr>
          <w:p w14:paraId="7985D920"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49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E7997D"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866D5B" w14:paraId="7AA9385B" w14:textId="77777777">
        <w:tc>
          <w:tcPr>
            <w:tcW w:w="690" w:type="dxa"/>
            <w:vMerge/>
            <w:tcBorders>
              <w:top w:val="single" w:sz="4" w:space="0" w:color="000000"/>
              <w:left w:val="single" w:sz="4" w:space="0" w:color="000000"/>
            </w:tcBorders>
            <w:shd w:val="clear" w:color="auto" w:fill="auto"/>
            <w:tcMar>
              <w:top w:w="0" w:type="dxa"/>
              <w:bottom w:w="0" w:type="dxa"/>
            </w:tcMar>
            <w:vAlign w:val="center"/>
          </w:tcPr>
          <w:p w14:paraId="06A8ADEB" w14:textId="77777777" w:rsidR="00866D5B" w:rsidRDefault="00866D5B">
            <w:pPr>
              <w:pBdr>
                <w:top w:val="nil"/>
                <w:left w:val="nil"/>
                <w:bottom w:val="nil"/>
                <w:right w:val="nil"/>
                <w:between w:val="nil"/>
              </w:pBdr>
              <w:spacing w:line="276" w:lineRule="auto"/>
              <w:rPr>
                <w:rFonts w:ascii="Arial" w:eastAsia="Arial" w:hAnsi="Arial" w:cs="Arial"/>
                <w:color w:val="010000"/>
                <w:sz w:val="20"/>
                <w:szCs w:val="20"/>
              </w:rPr>
            </w:pPr>
          </w:p>
        </w:tc>
        <w:tc>
          <w:tcPr>
            <w:tcW w:w="1999" w:type="dxa"/>
            <w:vMerge/>
            <w:tcBorders>
              <w:top w:val="single" w:sz="4" w:space="0" w:color="000000"/>
              <w:left w:val="single" w:sz="4" w:space="0" w:color="000000"/>
            </w:tcBorders>
            <w:shd w:val="clear" w:color="auto" w:fill="auto"/>
            <w:tcMar>
              <w:top w:w="0" w:type="dxa"/>
              <w:bottom w:w="0" w:type="dxa"/>
            </w:tcMar>
            <w:vAlign w:val="center"/>
          </w:tcPr>
          <w:p w14:paraId="1024B5C3" w14:textId="77777777" w:rsidR="00866D5B" w:rsidRDefault="00866D5B">
            <w:pPr>
              <w:pBdr>
                <w:top w:val="nil"/>
                <w:left w:val="nil"/>
                <w:bottom w:val="nil"/>
                <w:right w:val="nil"/>
                <w:between w:val="nil"/>
              </w:pBdr>
              <w:spacing w:line="276" w:lineRule="auto"/>
              <w:rPr>
                <w:rFonts w:ascii="Arial" w:eastAsia="Arial" w:hAnsi="Arial" w:cs="Arial"/>
                <w:color w:val="010000"/>
                <w:sz w:val="20"/>
                <w:szCs w:val="20"/>
              </w:rPr>
            </w:pPr>
          </w:p>
        </w:tc>
        <w:tc>
          <w:tcPr>
            <w:tcW w:w="2836" w:type="dxa"/>
            <w:vMerge/>
            <w:tcBorders>
              <w:top w:val="single" w:sz="4" w:space="0" w:color="000000"/>
              <w:left w:val="single" w:sz="4" w:space="0" w:color="000000"/>
            </w:tcBorders>
            <w:shd w:val="clear" w:color="auto" w:fill="auto"/>
            <w:tcMar>
              <w:top w:w="0" w:type="dxa"/>
              <w:bottom w:w="0" w:type="dxa"/>
            </w:tcMar>
            <w:vAlign w:val="center"/>
          </w:tcPr>
          <w:p w14:paraId="6B5DC5D1" w14:textId="77777777" w:rsidR="00866D5B" w:rsidRDefault="00866D5B">
            <w:pPr>
              <w:pBdr>
                <w:top w:val="nil"/>
                <w:left w:val="nil"/>
                <w:bottom w:val="nil"/>
                <w:right w:val="nil"/>
                <w:between w:val="nil"/>
              </w:pBdr>
              <w:spacing w:line="276" w:lineRule="auto"/>
              <w:rPr>
                <w:rFonts w:ascii="Arial" w:eastAsia="Arial" w:hAnsi="Arial" w:cs="Arial"/>
                <w:color w:val="010000"/>
                <w:sz w:val="20"/>
                <w:szCs w:val="20"/>
              </w:rPr>
            </w:pPr>
          </w:p>
        </w:tc>
        <w:tc>
          <w:tcPr>
            <w:tcW w:w="1699" w:type="dxa"/>
            <w:tcBorders>
              <w:top w:val="single" w:sz="4" w:space="0" w:color="000000"/>
              <w:left w:val="single" w:sz="4" w:space="0" w:color="000000"/>
            </w:tcBorders>
            <w:shd w:val="clear" w:color="auto" w:fill="auto"/>
            <w:tcMar>
              <w:top w:w="0" w:type="dxa"/>
              <w:bottom w:w="0" w:type="dxa"/>
            </w:tcMar>
            <w:vAlign w:val="center"/>
          </w:tcPr>
          <w:p w14:paraId="077AC3D0"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B6B0CC"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866D5B" w14:paraId="5171C0FA" w14:textId="77777777">
        <w:tc>
          <w:tcPr>
            <w:tcW w:w="690" w:type="dxa"/>
            <w:tcBorders>
              <w:top w:val="single" w:sz="4" w:space="0" w:color="000000"/>
              <w:left w:val="single" w:sz="4" w:space="0" w:color="000000"/>
            </w:tcBorders>
            <w:shd w:val="clear" w:color="auto" w:fill="auto"/>
            <w:tcMar>
              <w:top w:w="0" w:type="dxa"/>
              <w:bottom w:w="0" w:type="dxa"/>
            </w:tcMar>
            <w:vAlign w:val="center"/>
          </w:tcPr>
          <w:p w14:paraId="48E3E861"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999" w:type="dxa"/>
            <w:tcBorders>
              <w:top w:val="single" w:sz="4" w:space="0" w:color="000000"/>
              <w:left w:val="single" w:sz="4" w:space="0" w:color="000000"/>
            </w:tcBorders>
            <w:shd w:val="clear" w:color="auto" w:fill="auto"/>
            <w:tcMar>
              <w:top w:w="0" w:type="dxa"/>
              <w:bottom w:w="0" w:type="dxa"/>
            </w:tcMar>
            <w:vAlign w:val="center"/>
          </w:tcPr>
          <w:p w14:paraId="6A56ABAD"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Song Tao</w:t>
            </w:r>
          </w:p>
        </w:tc>
        <w:tc>
          <w:tcPr>
            <w:tcW w:w="2836" w:type="dxa"/>
            <w:tcBorders>
              <w:top w:val="single" w:sz="4" w:space="0" w:color="000000"/>
              <w:left w:val="single" w:sz="4" w:space="0" w:color="000000"/>
            </w:tcBorders>
            <w:shd w:val="clear" w:color="auto" w:fill="auto"/>
            <w:tcMar>
              <w:top w:w="0" w:type="dxa"/>
              <w:bottom w:w="0" w:type="dxa"/>
            </w:tcMar>
            <w:vAlign w:val="center"/>
          </w:tcPr>
          <w:p w14:paraId="1A04EEE8"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699" w:type="dxa"/>
            <w:tcBorders>
              <w:top w:val="single" w:sz="4" w:space="0" w:color="000000"/>
              <w:left w:val="single" w:sz="4" w:space="0" w:color="000000"/>
            </w:tcBorders>
            <w:shd w:val="clear" w:color="auto" w:fill="auto"/>
            <w:tcMar>
              <w:top w:w="0" w:type="dxa"/>
              <w:bottom w:w="0" w:type="dxa"/>
            </w:tcMar>
            <w:vAlign w:val="center"/>
          </w:tcPr>
          <w:p w14:paraId="4A4DF2B4"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10, 2021</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64B49D" w14:textId="77777777" w:rsidR="00866D5B" w:rsidRDefault="00866D5B">
            <w:pPr>
              <w:tabs>
                <w:tab w:val="left" w:pos="432"/>
              </w:tabs>
              <w:spacing w:after="120" w:line="360" w:lineRule="auto"/>
              <w:rPr>
                <w:rFonts w:ascii="Arial" w:eastAsia="Arial" w:hAnsi="Arial" w:cs="Arial"/>
                <w:color w:val="010000"/>
                <w:sz w:val="20"/>
                <w:szCs w:val="20"/>
              </w:rPr>
            </w:pPr>
          </w:p>
        </w:tc>
      </w:tr>
      <w:tr w:rsidR="00866D5B" w14:paraId="580E3A16" w14:textId="77777777">
        <w:tc>
          <w:tcPr>
            <w:tcW w:w="690" w:type="dxa"/>
            <w:tcBorders>
              <w:top w:val="single" w:sz="4" w:space="0" w:color="000000"/>
              <w:left w:val="single" w:sz="4" w:space="0" w:color="000000"/>
            </w:tcBorders>
            <w:shd w:val="clear" w:color="auto" w:fill="auto"/>
            <w:tcMar>
              <w:top w:w="0" w:type="dxa"/>
              <w:bottom w:w="0" w:type="dxa"/>
            </w:tcMar>
            <w:vAlign w:val="center"/>
          </w:tcPr>
          <w:p w14:paraId="14051DC6"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999" w:type="dxa"/>
            <w:tcBorders>
              <w:top w:val="single" w:sz="4" w:space="0" w:color="000000"/>
              <w:left w:val="single" w:sz="4" w:space="0" w:color="000000"/>
            </w:tcBorders>
            <w:shd w:val="clear" w:color="auto" w:fill="auto"/>
            <w:tcMar>
              <w:top w:w="0" w:type="dxa"/>
              <w:bottom w:w="0" w:type="dxa"/>
            </w:tcMar>
            <w:vAlign w:val="center"/>
          </w:tcPr>
          <w:p w14:paraId="2353FE70"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Hung Cuong</w:t>
            </w:r>
          </w:p>
        </w:tc>
        <w:tc>
          <w:tcPr>
            <w:tcW w:w="2836" w:type="dxa"/>
            <w:tcBorders>
              <w:top w:val="single" w:sz="4" w:space="0" w:color="000000"/>
              <w:left w:val="single" w:sz="4" w:space="0" w:color="000000"/>
            </w:tcBorders>
            <w:shd w:val="clear" w:color="auto" w:fill="auto"/>
            <w:tcMar>
              <w:top w:w="0" w:type="dxa"/>
              <w:bottom w:w="0" w:type="dxa"/>
            </w:tcMar>
            <w:vAlign w:val="center"/>
          </w:tcPr>
          <w:p w14:paraId="6854C96E"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699" w:type="dxa"/>
            <w:tcBorders>
              <w:top w:val="single" w:sz="4" w:space="0" w:color="000000"/>
              <w:left w:val="single" w:sz="4" w:space="0" w:color="000000"/>
            </w:tcBorders>
            <w:shd w:val="clear" w:color="auto" w:fill="auto"/>
            <w:tcMar>
              <w:top w:w="0" w:type="dxa"/>
              <w:bottom w:w="0" w:type="dxa"/>
            </w:tcMar>
            <w:vAlign w:val="center"/>
          </w:tcPr>
          <w:p w14:paraId="17C06A63"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10, 2021</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BE213F"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11, 2024</w:t>
            </w:r>
          </w:p>
        </w:tc>
      </w:tr>
      <w:tr w:rsidR="00866D5B" w14:paraId="5A608D4C" w14:textId="77777777">
        <w:tc>
          <w:tcPr>
            <w:tcW w:w="690" w:type="dxa"/>
            <w:tcBorders>
              <w:top w:val="single" w:sz="4" w:space="0" w:color="000000"/>
              <w:left w:val="single" w:sz="4" w:space="0" w:color="000000"/>
            </w:tcBorders>
            <w:shd w:val="clear" w:color="auto" w:fill="auto"/>
            <w:tcMar>
              <w:top w:w="0" w:type="dxa"/>
              <w:bottom w:w="0" w:type="dxa"/>
            </w:tcMar>
            <w:vAlign w:val="center"/>
          </w:tcPr>
          <w:p w14:paraId="34D753C8"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999" w:type="dxa"/>
            <w:tcBorders>
              <w:top w:val="single" w:sz="4" w:space="0" w:color="000000"/>
              <w:left w:val="single" w:sz="4" w:space="0" w:color="000000"/>
            </w:tcBorders>
            <w:shd w:val="clear" w:color="auto" w:fill="auto"/>
            <w:tcMar>
              <w:top w:w="0" w:type="dxa"/>
              <w:bottom w:w="0" w:type="dxa"/>
            </w:tcMar>
            <w:vAlign w:val="center"/>
          </w:tcPr>
          <w:p w14:paraId="43B5E7D0"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 Quynh Ngan</w:t>
            </w:r>
          </w:p>
        </w:tc>
        <w:tc>
          <w:tcPr>
            <w:tcW w:w="2836" w:type="dxa"/>
            <w:tcBorders>
              <w:top w:val="single" w:sz="4" w:space="0" w:color="000000"/>
              <w:left w:val="single" w:sz="4" w:space="0" w:color="000000"/>
            </w:tcBorders>
            <w:shd w:val="clear" w:color="auto" w:fill="auto"/>
            <w:tcMar>
              <w:top w:w="0" w:type="dxa"/>
              <w:bottom w:w="0" w:type="dxa"/>
            </w:tcMar>
            <w:vAlign w:val="center"/>
          </w:tcPr>
          <w:p w14:paraId="348AED55"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699" w:type="dxa"/>
            <w:tcBorders>
              <w:top w:val="single" w:sz="4" w:space="0" w:color="000000"/>
              <w:left w:val="single" w:sz="4" w:space="0" w:color="000000"/>
            </w:tcBorders>
            <w:shd w:val="clear" w:color="auto" w:fill="auto"/>
            <w:tcMar>
              <w:top w:w="0" w:type="dxa"/>
              <w:bottom w:w="0" w:type="dxa"/>
            </w:tcMar>
            <w:vAlign w:val="center"/>
          </w:tcPr>
          <w:p w14:paraId="50BF9664"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10, 2021</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F9633A"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r>
      <w:tr w:rsidR="00866D5B" w14:paraId="272EFF59" w14:textId="77777777">
        <w:tc>
          <w:tcPr>
            <w:tcW w:w="690" w:type="dxa"/>
            <w:tcBorders>
              <w:top w:val="single" w:sz="4" w:space="0" w:color="000000"/>
              <w:left w:val="single" w:sz="4" w:space="0" w:color="000000"/>
            </w:tcBorders>
            <w:shd w:val="clear" w:color="auto" w:fill="auto"/>
            <w:tcMar>
              <w:top w:w="0" w:type="dxa"/>
              <w:bottom w:w="0" w:type="dxa"/>
            </w:tcMar>
            <w:vAlign w:val="center"/>
          </w:tcPr>
          <w:p w14:paraId="451985A9"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999" w:type="dxa"/>
            <w:tcBorders>
              <w:top w:val="single" w:sz="4" w:space="0" w:color="000000"/>
              <w:left w:val="single" w:sz="4" w:space="0" w:color="000000"/>
            </w:tcBorders>
            <w:shd w:val="clear" w:color="auto" w:fill="auto"/>
            <w:tcMar>
              <w:top w:w="0" w:type="dxa"/>
              <w:bottom w:w="0" w:type="dxa"/>
            </w:tcMar>
            <w:vAlign w:val="center"/>
          </w:tcPr>
          <w:p w14:paraId="7F297131"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Lam Hoang</w:t>
            </w:r>
          </w:p>
        </w:tc>
        <w:tc>
          <w:tcPr>
            <w:tcW w:w="2836" w:type="dxa"/>
            <w:tcBorders>
              <w:top w:val="single" w:sz="4" w:space="0" w:color="000000"/>
              <w:left w:val="single" w:sz="4" w:space="0" w:color="000000"/>
            </w:tcBorders>
            <w:shd w:val="clear" w:color="auto" w:fill="auto"/>
            <w:tcMar>
              <w:top w:w="0" w:type="dxa"/>
              <w:bottom w:w="0" w:type="dxa"/>
            </w:tcMar>
            <w:vAlign w:val="center"/>
          </w:tcPr>
          <w:p w14:paraId="73E86BF8"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699" w:type="dxa"/>
            <w:tcBorders>
              <w:top w:val="single" w:sz="4" w:space="0" w:color="000000"/>
              <w:left w:val="single" w:sz="4" w:space="0" w:color="000000"/>
            </w:tcBorders>
            <w:shd w:val="clear" w:color="auto" w:fill="auto"/>
            <w:tcMar>
              <w:top w:w="0" w:type="dxa"/>
              <w:bottom w:w="0" w:type="dxa"/>
            </w:tcMar>
            <w:vAlign w:val="center"/>
          </w:tcPr>
          <w:p w14:paraId="3682FD02"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179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A310F90" w14:textId="77777777" w:rsidR="00866D5B" w:rsidRDefault="00866D5B">
            <w:pPr>
              <w:tabs>
                <w:tab w:val="left" w:pos="432"/>
              </w:tabs>
              <w:spacing w:after="120" w:line="360" w:lineRule="auto"/>
              <w:rPr>
                <w:rFonts w:ascii="Arial" w:eastAsia="Arial" w:hAnsi="Arial" w:cs="Arial"/>
                <w:color w:val="010000"/>
                <w:sz w:val="20"/>
                <w:szCs w:val="20"/>
              </w:rPr>
            </w:pPr>
          </w:p>
        </w:tc>
      </w:tr>
      <w:tr w:rsidR="00866D5B" w14:paraId="6544334C" w14:textId="77777777">
        <w:tc>
          <w:tcPr>
            <w:tcW w:w="6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06D2B9"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9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CED170"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Tri Dung</w:t>
            </w:r>
          </w:p>
        </w:tc>
        <w:tc>
          <w:tcPr>
            <w:tcW w:w="28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455B13"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Non-executive member of the Board of Directors</w:t>
            </w:r>
          </w:p>
        </w:tc>
        <w:tc>
          <w:tcPr>
            <w:tcW w:w="169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C3DA3E"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11, 2024</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985D67" w14:textId="77777777" w:rsidR="00866D5B" w:rsidRDefault="00866D5B">
            <w:pPr>
              <w:tabs>
                <w:tab w:val="left" w:pos="432"/>
              </w:tabs>
              <w:spacing w:after="120" w:line="360" w:lineRule="auto"/>
              <w:rPr>
                <w:rFonts w:ascii="Arial" w:eastAsia="Arial" w:hAnsi="Arial" w:cs="Arial"/>
                <w:color w:val="010000"/>
                <w:sz w:val="20"/>
                <w:szCs w:val="20"/>
              </w:rPr>
            </w:pPr>
          </w:p>
        </w:tc>
      </w:tr>
    </w:tbl>
    <w:p w14:paraId="0470E69F" w14:textId="059BE119" w:rsidR="00866D5B" w:rsidRDefault="006A7171">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CC6DCE">
        <w:rPr>
          <w:rFonts w:ascii="Arial" w:hAnsi="Arial"/>
          <w:color w:val="010000"/>
          <w:sz w:val="20"/>
        </w:rPr>
        <w:t xml:space="preserve">Board </w:t>
      </w:r>
      <w:r>
        <w:rPr>
          <w:rFonts w:ascii="Arial" w:hAnsi="Arial"/>
          <w:color w:val="010000"/>
          <w:sz w:val="20"/>
        </w:rPr>
        <w:t>Decisions (Annual Governance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6"/>
        <w:gridCol w:w="2976"/>
        <w:gridCol w:w="1661"/>
        <w:gridCol w:w="3546"/>
      </w:tblGrid>
      <w:tr w:rsidR="003A7CD9" w14:paraId="2E753E30" w14:textId="77777777" w:rsidTr="003A7CD9">
        <w:tc>
          <w:tcPr>
            <w:tcW w:w="463" w:type="pct"/>
            <w:shd w:val="clear" w:color="auto" w:fill="auto"/>
            <w:tcMar>
              <w:top w:w="0" w:type="dxa"/>
              <w:bottom w:w="0" w:type="dxa"/>
            </w:tcMar>
            <w:vAlign w:val="center"/>
          </w:tcPr>
          <w:p w14:paraId="7A4C0679"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650" w:type="pct"/>
            <w:shd w:val="clear" w:color="auto" w:fill="auto"/>
            <w:tcMar>
              <w:top w:w="0" w:type="dxa"/>
              <w:bottom w:w="0" w:type="dxa"/>
            </w:tcMar>
            <w:vAlign w:val="center"/>
          </w:tcPr>
          <w:p w14:paraId="51A1504F" w14:textId="1B3864DA"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w:t>
            </w:r>
            <w:r w:rsidR="006A7171">
              <w:rPr>
                <w:rFonts w:ascii="Arial" w:hAnsi="Arial"/>
                <w:color w:val="010000"/>
                <w:sz w:val="20"/>
              </w:rPr>
              <w:t xml:space="preserve">Board </w:t>
            </w:r>
            <w:r>
              <w:rPr>
                <w:rFonts w:ascii="Arial" w:hAnsi="Arial"/>
                <w:color w:val="010000"/>
                <w:sz w:val="20"/>
              </w:rPr>
              <w:t>Decision No.</w:t>
            </w:r>
          </w:p>
        </w:tc>
        <w:tc>
          <w:tcPr>
            <w:tcW w:w="921" w:type="pct"/>
            <w:shd w:val="clear" w:color="auto" w:fill="auto"/>
            <w:tcMar>
              <w:top w:w="0" w:type="dxa"/>
              <w:bottom w:w="0" w:type="dxa"/>
            </w:tcMar>
            <w:vAlign w:val="center"/>
          </w:tcPr>
          <w:p w14:paraId="3492C662"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1966" w:type="pct"/>
            <w:shd w:val="clear" w:color="auto" w:fill="auto"/>
            <w:tcMar>
              <w:top w:w="0" w:type="dxa"/>
              <w:bottom w:w="0" w:type="dxa"/>
            </w:tcMar>
            <w:vAlign w:val="center"/>
          </w:tcPr>
          <w:p w14:paraId="7DD175B7"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3A7CD9" w14:paraId="4B93554B" w14:textId="77777777" w:rsidTr="003A7CD9">
        <w:tc>
          <w:tcPr>
            <w:tcW w:w="463" w:type="pct"/>
            <w:shd w:val="clear" w:color="auto" w:fill="auto"/>
            <w:tcMar>
              <w:top w:w="0" w:type="dxa"/>
              <w:bottom w:w="0" w:type="dxa"/>
            </w:tcMar>
            <w:vAlign w:val="center"/>
          </w:tcPr>
          <w:p w14:paraId="62DF8403"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650" w:type="pct"/>
            <w:shd w:val="clear" w:color="auto" w:fill="auto"/>
            <w:tcMar>
              <w:top w:w="0" w:type="dxa"/>
              <w:bottom w:w="0" w:type="dxa"/>
            </w:tcMar>
            <w:vAlign w:val="center"/>
          </w:tcPr>
          <w:p w14:paraId="33D8595B"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3001/2023/TV/NQ-HDQT</w:t>
            </w:r>
          </w:p>
        </w:tc>
        <w:tc>
          <w:tcPr>
            <w:tcW w:w="921" w:type="pct"/>
            <w:shd w:val="clear" w:color="auto" w:fill="auto"/>
            <w:tcMar>
              <w:top w:w="0" w:type="dxa"/>
              <w:bottom w:w="0" w:type="dxa"/>
            </w:tcMar>
            <w:vAlign w:val="center"/>
          </w:tcPr>
          <w:p w14:paraId="0DE8D1FA"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30, 2023</w:t>
            </w:r>
          </w:p>
        </w:tc>
        <w:tc>
          <w:tcPr>
            <w:tcW w:w="1966" w:type="pct"/>
            <w:shd w:val="clear" w:color="auto" w:fill="auto"/>
            <w:tcMar>
              <w:top w:w="0" w:type="dxa"/>
              <w:bottom w:w="0" w:type="dxa"/>
            </w:tcMar>
            <w:vAlign w:val="center"/>
          </w:tcPr>
          <w:p w14:paraId="37CC1619"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Corporate Governance Report</w:t>
            </w:r>
          </w:p>
        </w:tc>
      </w:tr>
      <w:tr w:rsidR="003A7CD9" w14:paraId="03F795AA" w14:textId="77777777" w:rsidTr="003A7CD9">
        <w:tc>
          <w:tcPr>
            <w:tcW w:w="463" w:type="pct"/>
            <w:shd w:val="clear" w:color="auto" w:fill="auto"/>
            <w:tcMar>
              <w:top w:w="0" w:type="dxa"/>
              <w:bottom w:w="0" w:type="dxa"/>
            </w:tcMar>
            <w:vAlign w:val="center"/>
          </w:tcPr>
          <w:p w14:paraId="6E3C0CD6"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650" w:type="pct"/>
            <w:shd w:val="clear" w:color="auto" w:fill="auto"/>
            <w:tcMar>
              <w:top w:w="0" w:type="dxa"/>
              <w:bottom w:w="0" w:type="dxa"/>
            </w:tcMar>
            <w:vAlign w:val="center"/>
          </w:tcPr>
          <w:p w14:paraId="10C571D8"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2704/2023/TV/NQ-HDQT</w:t>
            </w:r>
          </w:p>
        </w:tc>
        <w:tc>
          <w:tcPr>
            <w:tcW w:w="921" w:type="pct"/>
            <w:shd w:val="clear" w:color="auto" w:fill="auto"/>
            <w:tcMar>
              <w:top w:w="0" w:type="dxa"/>
              <w:bottom w:w="0" w:type="dxa"/>
            </w:tcMar>
            <w:vAlign w:val="center"/>
          </w:tcPr>
          <w:p w14:paraId="01AD27F1"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1966" w:type="pct"/>
            <w:shd w:val="clear" w:color="auto" w:fill="auto"/>
            <w:tcMar>
              <w:top w:w="0" w:type="dxa"/>
              <w:bottom w:w="0" w:type="dxa"/>
            </w:tcMar>
            <w:vAlign w:val="center"/>
          </w:tcPr>
          <w:p w14:paraId="6AE1EC11"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Extend the time to organize the Annual </w:t>
            </w:r>
            <w:r>
              <w:rPr>
                <w:rFonts w:ascii="Arial" w:hAnsi="Arial"/>
                <w:color w:val="010000"/>
                <w:sz w:val="20"/>
              </w:rPr>
              <w:lastRenderedPageBreak/>
              <w:t>General Meeting of Shareholders 2023</w:t>
            </w:r>
          </w:p>
        </w:tc>
      </w:tr>
      <w:tr w:rsidR="003A7CD9" w14:paraId="673CAC36" w14:textId="77777777" w:rsidTr="003A7CD9">
        <w:tc>
          <w:tcPr>
            <w:tcW w:w="463" w:type="pct"/>
            <w:shd w:val="clear" w:color="auto" w:fill="auto"/>
            <w:tcMar>
              <w:top w:w="0" w:type="dxa"/>
              <w:bottom w:w="0" w:type="dxa"/>
            </w:tcMar>
            <w:vAlign w:val="center"/>
          </w:tcPr>
          <w:p w14:paraId="4C355CEB"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650" w:type="pct"/>
            <w:shd w:val="clear" w:color="auto" w:fill="auto"/>
            <w:tcMar>
              <w:top w:w="0" w:type="dxa"/>
              <w:bottom w:w="0" w:type="dxa"/>
            </w:tcMar>
            <w:vAlign w:val="center"/>
          </w:tcPr>
          <w:p w14:paraId="363A8C1F"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05/2023/TV/NQ-HDQT</w:t>
            </w:r>
          </w:p>
        </w:tc>
        <w:tc>
          <w:tcPr>
            <w:tcW w:w="921" w:type="pct"/>
            <w:shd w:val="clear" w:color="auto" w:fill="auto"/>
            <w:tcMar>
              <w:top w:w="0" w:type="dxa"/>
              <w:bottom w:w="0" w:type="dxa"/>
            </w:tcMar>
            <w:vAlign w:val="center"/>
          </w:tcPr>
          <w:p w14:paraId="7F1E588D"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15, 2023</w:t>
            </w:r>
          </w:p>
        </w:tc>
        <w:tc>
          <w:tcPr>
            <w:tcW w:w="1966" w:type="pct"/>
            <w:shd w:val="clear" w:color="auto" w:fill="auto"/>
            <w:tcMar>
              <w:top w:w="0" w:type="dxa"/>
              <w:bottom w:w="0" w:type="dxa"/>
            </w:tcMar>
            <w:vAlign w:val="center"/>
          </w:tcPr>
          <w:p w14:paraId="4A380A84"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Convene the Annual General Meeting of Shareholders 2023</w:t>
            </w:r>
          </w:p>
        </w:tc>
      </w:tr>
      <w:tr w:rsidR="003A7CD9" w14:paraId="0A7AD7F4" w14:textId="77777777" w:rsidTr="003A7CD9">
        <w:tc>
          <w:tcPr>
            <w:tcW w:w="463" w:type="pct"/>
            <w:shd w:val="clear" w:color="auto" w:fill="auto"/>
            <w:tcMar>
              <w:top w:w="0" w:type="dxa"/>
              <w:bottom w:w="0" w:type="dxa"/>
            </w:tcMar>
            <w:vAlign w:val="center"/>
          </w:tcPr>
          <w:p w14:paraId="1DA78A62"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650" w:type="pct"/>
            <w:shd w:val="clear" w:color="auto" w:fill="auto"/>
            <w:tcMar>
              <w:top w:w="0" w:type="dxa"/>
              <w:bottom w:w="0" w:type="dxa"/>
            </w:tcMar>
            <w:vAlign w:val="center"/>
          </w:tcPr>
          <w:p w14:paraId="3F748142"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308/2023/NQ-HDQT</w:t>
            </w:r>
          </w:p>
        </w:tc>
        <w:tc>
          <w:tcPr>
            <w:tcW w:w="921" w:type="pct"/>
            <w:shd w:val="clear" w:color="auto" w:fill="auto"/>
            <w:tcMar>
              <w:top w:w="0" w:type="dxa"/>
              <w:bottom w:w="0" w:type="dxa"/>
            </w:tcMar>
            <w:vAlign w:val="center"/>
          </w:tcPr>
          <w:p w14:paraId="738F8888"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30, 2023</w:t>
            </w:r>
          </w:p>
        </w:tc>
        <w:tc>
          <w:tcPr>
            <w:tcW w:w="1966" w:type="pct"/>
            <w:shd w:val="clear" w:color="auto" w:fill="auto"/>
            <w:tcMar>
              <w:top w:w="0" w:type="dxa"/>
              <w:bottom w:w="0" w:type="dxa"/>
            </w:tcMar>
            <w:vAlign w:val="center"/>
          </w:tcPr>
          <w:p w14:paraId="6475B527"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 the present Chief Accountant and appoint a new Chief Accountant</w:t>
            </w:r>
          </w:p>
        </w:tc>
      </w:tr>
      <w:tr w:rsidR="003A7CD9" w14:paraId="14847A93" w14:textId="77777777" w:rsidTr="003A7CD9">
        <w:tc>
          <w:tcPr>
            <w:tcW w:w="463" w:type="pct"/>
            <w:shd w:val="clear" w:color="auto" w:fill="auto"/>
            <w:tcMar>
              <w:top w:w="0" w:type="dxa"/>
              <w:bottom w:w="0" w:type="dxa"/>
            </w:tcMar>
            <w:vAlign w:val="center"/>
          </w:tcPr>
          <w:p w14:paraId="25BB5813"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650" w:type="pct"/>
            <w:shd w:val="clear" w:color="auto" w:fill="auto"/>
            <w:tcMar>
              <w:top w:w="0" w:type="dxa"/>
              <w:bottom w:w="0" w:type="dxa"/>
            </w:tcMar>
            <w:vAlign w:val="center"/>
          </w:tcPr>
          <w:p w14:paraId="1F2E9FBB"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2111/2023/TV6/NQ-HDQT</w:t>
            </w:r>
          </w:p>
        </w:tc>
        <w:tc>
          <w:tcPr>
            <w:tcW w:w="921" w:type="pct"/>
            <w:shd w:val="clear" w:color="auto" w:fill="auto"/>
            <w:tcMar>
              <w:top w:w="0" w:type="dxa"/>
              <w:bottom w:w="0" w:type="dxa"/>
            </w:tcMar>
            <w:vAlign w:val="center"/>
          </w:tcPr>
          <w:p w14:paraId="5AB27FB4"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21, 2023</w:t>
            </w:r>
          </w:p>
        </w:tc>
        <w:tc>
          <w:tcPr>
            <w:tcW w:w="1966" w:type="pct"/>
            <w:shd w:val="clear" w:color="auto" w:fill="auto"/>
            <w:tcMar>
              <w:top w:w="0" w:type="dxa"/>
              <w:bottom w:w="0" w:type="dxa"/>
            </w:tcMar>
            <w:vAlign w:val="center"/>
          </w:tcPr>
          <w:p w14:paraId="0CDA1421" w14:textId="77777777" w:rsidR="003A7CD9" w:rsidRDefault="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Convene the Extraordinary General Meeting of Shareholders and approve the plan to divest capital from the Subsidiary</w:t>
            </w:r>
          </w:p>
        </w:tc>
      </w:tr>
    </w:tbl>
    <w:p w14:paraId="395F23A8" w14:textId="77777777" w:rsidR="00866D5B" w:rsidRDefault="006A7171">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Supervisory Board/ the Audit Committee (Corporate Governance Report 2023) </w:t>
      </w:r>
    </w:p>
    <w:p w14:paraId="11E7BE19" w14:textId="77777777" w:rsidR="00866D5B" w:rsidRDefault="006A7171">
      <w:pPr>
        <w:numPr>
          <w:ilvl w:val="0"/>
          <w:numId w:val="10"/>
        </w:numPr>
        <w:pBdr>
          <w:top w:val="nil"/>
          <w:left w:val="nil"/>
          <w:bottom w:val="nil"/>
          <w:right w:val="nil"/>
          <w:between w:val="nil"/>
        </w:pBdr>
        <w:tabs>
          <w:tab w:val="left" w:pos="432"/>
        </w:tabs>
        <w:spacing w:after="120" w:line="360" w:lineRule="auto"/>
        <w:ind w:left="425" w:hanging="425"/>
        <w:rPr>
          <w:rFonts w:ascii="Arial" w:eastAsia="Arial" w:hAnsi="Arial" w:cs="Arial"/>
          <w:color w:val="010000"/>
          <w:sz w:val="20"/>
          <w:szCs w:val="20"/>
        </w:rPr>
      </w:pPr>
      <w:r>
        <w:rPr>
          <w:rFonts w:ascii="Arial" w:hAnsi="Arial"/>
          <w:color w:val="010000"/>
          <w:sz w:val="20"/>
        </w:rPr>
        <w:t>Information about members of the Supervisory Board/the Audit Committee</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1842"/>
        <w:gridCol w:w="1560"/>
        <w:gridCol w:w="2504"/>
        <w:gridCol w:w="2408"/>
      </w:tblGrid>
      <w:tr w:rsidR="00866D5B" w14:paraId="3E43FFEC"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74854D"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2A81A3"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Board/the Audit Committee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BC1991"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2DA7DE"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Board/the Audit Committee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8DC179" w14:textId="77777777" w:rsidR="00866D5B" w:rsidRDefault="006A7171">
            <w:pPr>
              <w:rPr>
                <w:rFonts w:ascii="Arial" w:eastAsia="Arial" w:hAnsi="Arial" w:cs="Arial"/>
                <w:color w:val="010000"/>
                <w:sz w:val="20"/>
                <w:szCs w:val="20"/>
              </w:rPr>
            </w:pPr>
            <w:r>
              <w:rPr>
                <w:rFonts w:ascii="Arial" w:hAnsi="Arial"/>
                <w:color w:val="010000"/>
                <w:sz w:val="20"/>
              </w:rPr>
              <w:t>Qualification</w:t>
            </w:r>
          </w:p>
        </w:tc>
      </w:tr>
      <w:tr w:rsidR="00866D5B" w14:paraId="67B4E0C2"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BDC6B7"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7D4D58"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Hong Hai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0D1443"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CF52BD"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2022</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A5F500" w14:textId="77777777" w:rsidR="00866D5B" w:rsidRDefault="006A7171">
            <w:pPr>
              <w:rPr>
                <w:rFonts w:ascii="Arial" w:eastAsia="Arial" w:hAnsi="Arial" w:cs="Arial"/>
                <w:color w:val="010000"/>
                <w:sz w:val="20"/>
                <w:szCs w:val="20"/>
              </w:rPr>
            </w:pPr>
            <w:r>
              <w:rPr>
                <w:rFonts w:ascii="Arial" w:hAnsi="Arial"/>
                <w:color w:val="010000"/>
                <w:sz w:val="20"/>
              </w:rPr>
              <w:t>Bachelor of Foreign Trade University</w:t>
            </w:r>
          </w:p>
        </w:tc>
      </w:tr>
      <w:tr w:rsidR="00866D5B" w14:paraId="3F656372" w14:textId="77777777">
        <w:tc>
          <w:tcPr>
            <w:tcW w:w="705" w:type="dxa"/>
            <w:shd w:val="clear" w:color="auto" w:fill="auto"/>
            <w:tcMar>
              <w:top w:w="0" w:type="dxa"/>
              <w:bottom w:w="0" w:type="dxa"/>
            </w:tcMar>
            <w:vAlign w:val="center"/>
          </w:tcPr>
          <w:p w14:paraId="211F5190"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842" w:type="dxa"/>
            <w:shd w:val="clear" w:color="auto" w:fill="auto"/>
            <w:tcMar>
              <w:top w:w="0" w:type="dxa"/>
              <w:bottom w:w="0" w:type="dxa"/>
            </w:tcMar>
            <w:vAlign w:val="center"/>
          </w:tcPr>
          <w:p w14:paraId="4988C80B"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Zhang Tao</w:t>
            </w:r>
          </w:p>
        </w:tc>
        <w:tc>
          <w:tcPr>
            <w:tcW w:w="1560" w:type="dxa"/>
            <w:shd w:val="clear" w:color="auto" w:fill="auto"/>
            <w:tcMar>
              <w:top w:w="0" w:type="dxa"/>
              <w:bottom w:w="0" w:type="dxa"/>
            </w:tcMar>
            <w:vAlign w:val="center"/>
          </w:tcPr>
          <w:p w14:paraId="1F6F39D2"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504" w:type="dxa"/>
            <w:shd w:val="clear" w:color="auto" w:fill="auto"/>
            <w:tcMar>
              <w:top w:w="0" w:type="dxa"/>
              <w:bottom w:w="0" w:type="dxa"/>
            </w:tcMar>
            <w:vAlign w:val="center"/>
          </w:tcPr>
          <w:p w14:paraId="0909EF61"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26, 2022</w:t>
            </w:r>
          </w:p>
        </w:tc>
        <w:tc>
          <w:tcPr>
            <w:tcW w:w="2408" w:type="dxa"/>
            <w:shd w:val="clear" w:color="auto" w:fill="auto"/>
            <w:tcMar>
              <w:top w:w="0" w:type="dxa"/>
              <w:bottom w:w="0" w:type="dxa"/>
            </w:tcMar>
            <w:vAlign w:val="center"/>
          </w:tcPr>
          <w:p w14:paraId="5D3117A8" w14:textId="77777777" w:rsidR="00866D5B" w:rsidRDefault="00866D5B">
            <w:pPr>
              <w:tabs>
                <w:tab w:val="left" w:pos="432"/>
              </w:tabs>
              <w:spacing w:after="120" w:line="360" w:lineRule="auto"/>
              <w:rPr>
                <w:rFonts w:ascii="Arial" w:eastAsia="Arial" w:hAnsi="Arial" w:cs="Arial"/>
                <w:color w:val="010000"/>
                <w:sz w:val="20"/>
                <w:szCs w:val="20"/>
              </w:rPr>
            </w:pPr>
          </w:p>
        </w:tc>
      </w:tr>
      <w:tr w:rsidR="00866D5B" w14:paraId="61CD8A44" w14:textId="77777777">
        <w:tc>
          <w:tcPr>
            <w:tcW w:w="705" w:type="dxa"/>
            <w:shd w:val="clear" w:color="auto" w:fill="auto"/>
            <w:tcMar>
              <w:top w:w="0" w:type="dxa"/>
              <w:bottom w:w="0" w:type="dxa"/>
            </w:tcMar>
            <w:vAlign w:val="center"/>
          </w:tcPr>
          <w:p w14:paraId="2FA4D6F8"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842" w:type="dxa"/>
            <w:shd w:val="clear" w:color="auto" w:fill="auto"/>
            <w:tcMar>
              <w:top w:w="0" w:type="dxa"/>
              <w:bottom w:w="0" w:type="dxa"/>
            </w:tcMar>
            <w:vAlign w:val="center"/>
          </w:tcPr>
          <w:p w14:paraId="61D7B7AA"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Pham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Hoa</w:t>
            </w:r>
            <w:proofErr w:type="spellEnd"/>
          </w:p>
        </w:tc>
        <w:tc>
          <w:tcPr>
            <w:tcW w:w="1560" w:type="dxa"/>
            <w:shd w:val="clear" w:color="auto" w:fill="auto"/>
            <w:tcMar>
              <w:top w:w="0" w:type="dxa"/>
              <w:bottom w:w="0" w:type="dxa"/>
            </w:tcMar>
            <w:vAlign w:val="center"/>
          </w:tcPr>
          <w:p w14:paraId="2BADF137"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504" w:type="dxa"/>
            <w:shd w:val="clear" w:color="auto" w:fill="auto"/>
            <w:tcMar>
              <w:top w:w="0" w:type="dxa"/>
              <w:bottom w:w="0" w:type="dxa"/>
            </w:tcMar>
            <w:vAlign w:val="center"/>
          </w:tcPr>
          <w:p w14:paraId="4B0B9981"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10, 2021</w:t>
            </w:r>
          </w:p>
        </w:tc>
        <w:tc>
          <w:tcPr>
            <w:tcW w:w="2408" w:type="dxa"/>
            <w:shd w:val="clear" w:color="auto" w:fill="auto"/>
            <w:tcMar>
              <w:top w:w="0" w:type="dxa"/>
              <w:bottom w:w="0" w:type="dxa"/>
            </w:tcMar>
            <w:vAlign w:val="center"/>
          </w:tcPr>
          <w:p w14:paraId="170CD17E"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r>
    </w:tbl>
    <w:p w14:paraId="253E3516" w14:textId="77777777" w:rsidR="00866D5B" w:rsidRDefault="006A7171">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701"/>
        <w:gridCol w:w="1275"/>
        <w:gridCol w:w="2695"/>
        <w:gridCol w:w="2644"/>
      </w:tblGrid>
      <w:tr w:rsidR="00866D5B" w14:paraId="0A8AE36E" w14:textId="77777777">
        <w:tc>
          <w:tcPr>
            <w:tcW w:w="704" w:type="dxa"/>
            <w:shd w:val="clear" w:color="auto" w:fill="auto"/>
            <w:tcMar>
              <w:top w:w="0" w:type="dxa"/>
              <w:bottom w:w="0" w:type="dxa"/>
            </w:tcMar>
            <w:vAlign w:val="center"/>
          </w:tcPr>
          <w:p w14:paraId="5E87536C"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701" w:type="dxa"/>
            <w:shd w:val="clear" w:color="auto" w:fill="auto"/>
            <w:tcMar>
              <w:top w:w="0" w:type="dxa"/>
              <w:bottom w:w="0" w:type="dxa"/>
            </w:tcMar>
            <w:vAlign w:val="center"/>
          </w:tcPr>
          <w:p w14:paraId="08984C8D"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275" w:type="dxa"/>
            <w:shd w:val="clear" w:color="auto" w:fill="auto"/>
            <w:tcMar>
              <w:top w:w="0" w:type="dxa"/>
              <w:bottom w:w="0" w:type="dxa"/>
            </w:tcMar>
            <w:vAlign w:val="center"/>
          </w:tcPr>
          <w:p w14:paraId="55BD696E"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695" w:type="dxa"/>
            <w:shd w:val="clear" w:color="auto" w:fill="auto"/>
            <w:tcMar>
              <w:top w:w="0" w:type="dxa"/>
              <w:bottom w:w="0" w:type="dxa"/>
            </w:tcMar>
            <w:vAlign w:val="center"/>
          </w:tcPr>
          <w:p w14:paraId="5E82813E"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644" w:type="dxa"/>
            <w:shd w:val="clear" w:color="auto" w:fill="auto"/>
            <w:tcMar>
              <w:top w:w="0" w:type="dxa"/>
              <w:bottom w:w="0" w:type="dxa"/>
            </w:tcMar>
            <w:vAlign w:val="center"/>
          </w:tcPr>
          <w:p w14:paraId="4FA51106"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866D5B" w14:paraId="29312A1D" w14:textId="77777777">
        <w:tc>
          <w:tcPr>
            <w:tcW w:w="704" w:type="dxa"/>
            <w:shd w:val="clear" w:color="auto" w:fill="auto"/>
            <w:tcMar>
              <w:top w:w="0" w:type="dxa"/>
              <w:bottom w:w="0" w:type="dxa"/>
            </w:tcMar>
            <w:vAlign w:val="center"/>
          </w:tcPr>
          <w:p w14:paraId="0D43BB0C"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701" w:type="dxa"/>
            <w:shd w:val="clear" w:color="auto" w:fill="auto"/>
            <w:tcMar>
              <w:top w:w="0" w:type="dxa"/>
              <w:bottom w:w="0" w:type="dxa"/>
            </w:tcMar>
            <w:vAlign w:val="center"/>
          </w:tcPr>
          <w:p w14:paraId="7A6B64CB"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Van Ly</w:t>
            </w:r>
          </w:p>
        </w:tc>
        <w:tc>
          <w:tcPr>
            <w:tcW w:w="1275" w:type="dxa"/>
            <w:shd w:val="clear" w:color="auto" w:fill="auto"/>
            <w:tcMar>
              <w:top w:w="0" w:type="dxa"/>
              <w:bottom w:w="0" w:type="dxa"/>
            </w:tcMar>
            <w:vAlign w:val="center"/>
          </w:tcPr>
          <w:p w14:paraId="0506AABF"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23, 1989</w:t>
            </w:r>
          </w:p>
        </w:tc>
        <w:tc>
          <w:tcPr>
            <w:tcW w:w="2695" w:type="dxa"/>
            <w:shd w:val="clear" w:color="auto" w:fill="auto"/>
            <w:tcMar>
              <w:top w:w="0" w:type="dxa"/>
              <w:bottom w:w="0" w:type="dxa"/>
            </w:tcMar>
            <w:vAlign w:val="center"/>
          </w:tcPr>
          <w:p w14:paraId="6BD1238C"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Hanoi Open University</w:t>
            </w:r>
          </w:p>
        </w:tc>
        <w:tc>
          <w:tcPr>
            <w:tcW w:w="2644" w:type="dxa"/>
            <w:shd w:val="clear" w:color="auto" w:fill="auto"/>
            <w:tcMar>
              <w:top w:w="0" w:type="dxa"/>
              <w:bottom w:w="0" w:type="dxa"/>
            </w:tcMar>
            <w:vAlign w:val="center"/>
          </w:tcPr>
          <w:p w14:paraId="514D9A9C"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15, 2022</w:t>
            </w:r>
          </w:p>
        </w:tc>
      </w:tr>
    </w:tbl>
    <w:p w14:paraId="5E297366" w14:textId="77777777" w:rsidR="00866D5B" w:rsidRDefault="006A7171">
      <w:pPr>
        <w:numPr>
          <w:ilvl w:val="0"/>
          <w:numId w:val="9"/>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365"/>
        <w:gridCol w:w="2460"/>
        <w:gridCol w:w="1545"/>
        <w:gridCol w:w="1845"/>
      </w:tblGrid>
      <w:tr w:rsidR="00866D5B" w14:paraId="30860D81" w14:textId="77777777">
        <w:tc>
          <w:tcPr>
            <w:tcW w:w="1800" w:type="dxa"/>
            <w:shd w:val="clear" w:color="auto" w:fill="auto"/>
            <w:tcMar>
              <w:top w:w="0" w:type="dxa"/>
              <w:bottom w:w="0" w:type="dxa"/>
            </w:tcMar>
            <w:vAlign w:val="center"/>
          </w:tcPr>
          <w:p w14:paraId="773CFA3A"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365" w:type="dxa"/>
            <w:shd w:val="clear" w:color="auto" w:fill="auto"/>
            <w:tcMar>
              <w:top w:w="0" w:type="dxa"/>
              <w:bottom w:w="0" w:type="dxa"/>
            </w:tcMar>
            <w:vAlign w:val="center"/>
          </w:tcPr>
          <w:p w14:paraId="79586BAB"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60" w:type="dxa"/>
            <w:shd w:val="clear" w:color="auto" w:fill="auto"/>
            <w:tcMar>
              <w:top w:w="0" w:type="dxa"/>
              <w:bottom w:w="0" w:type="dxa"/>
            </w:tcMar>
            <w:vAlign w:val="center"/>
          </w:tcPr>
          <w:p w14:paraId="50276ED7"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545" w:type="dxa"/>
            <w:shd w:val="clear" w:color="auto" w:fill="auto"/>
            <w:tcMar>
              <w:top w:w="0" w:type="dxa"/>
              <w:bottom w:w="0" w:type="dxa"/>
            </w:tcMar>
            <w:vAlign w:val="center"/>
          </w:tcPr>
          <w:p w14:paraId="13D4015B"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1845" w:type="dxa"/>
            <w:shd w:val="clear" w:color="auto" w:fill="auto"/>
            <w:tcMar>
              <w:top w:w="0" w:type="dxa"/>
              <w:bottom w:w="0" w:type="dxa"/>
            </w:tcMar>
            <w:vAlign w:val="center"/>
          </w:tcPr>
          <w:p w14:paraId="4744ABF7"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866D5B" w14:paraId="5AD7C931" w14:textId="77777777">
        <w:tc>
          <w:tcPr>
            <w:tcW w:w="1800" w:type="dxa"/>
            <w:shd w:val="clear" w:color="auto" w:fill="auto"/>
            <w:tcMar>
              <w:top w:w="0" w:type="dxa"/>
              <w:bottom w:w="0" w:type="dxa"/>
            </w:tcMar>
            <w:vAlign w:val="center"/>
          </w:tcPr>
          <w:p w14:paraId="21C0E17C"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Dang Thi </w:t>
            </w:r>
            <w:proofErr w:type="spellStart"/>
            <w:r>
              <w:rPr>
                <w:rFonts w:ascii="Arial" w:hAnsi="Arial"/>
                <w:color w:val="010000"/>
                <w:sz w:val="20"/>
              </w:rPr>
              <w:t>Nhu</w:t>
            </w:r>
            <w:proofErr w:type="spellEnd"/>
            <w:r>
              <w:rPr>
                <w:rFonts w:ascii="Arial" w:hAnsi="Arial"/>
                <w:color w:val="010000"/>
                <w:sz w:val="20"/>
              </w:rPr>
              <w:t xml:space="preserve"> </w:t>
            </w:r>
            <w:proofErr w:type="spellStart"/>
            <w:r>
              <w:rPr>
                <w:rFonts w:ascii="Arial" w:hAnsi="Arial"/>
                <w:color w:val="010000"/>
                <w:sz w:val="20"/>
              </w:rPr>
              <w:t>Khanh</w:t>
            </w:r>
            <w:proofErr w:type="spellEnd"/>
          </w:p>
        </w:tc>
        <w:tc>
          <w:tcPr>
            <w:tcW w:w="1365" w:type="dxa"/>
            <w:shd w:val="clear" w:color="auto" w:fill="auto"/>
            <w:tcMar>
              <w:top w:w="0" w:type="dxa"/>
              <w:bottom w:w="0" w:type="dxa"/>
            </w:tcMar>
            <w:vAlign w:val="center"/>
          </w:tcPr>
          <w:p w14:paraId="7F9720CB"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02, 1985</w:t>
            </w:r>
          </w:p>
        </w:tc>
        <w:tc>
          <w:tcPr>
            <w:tcW w:w="2460" w:type="dxa"/>
            <w:shd w:val="clear" w:color="auto" w:fill="auto"/>
            <w:tcMar>
              <w:top w:w="0" w:type="dxa"/>
              <w:bottom w:w="0" w:type="dxa"/>
            </w:tcMar>
            <w:vAlign w:val="center"/>
          </w:tcPr>
          <w:p w14:paraId="63D20846"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College (with certificate of Chief Accountant)</w:t>
            </w:r>
          </w:p>
        </w:tc>
        <w:tc>
          <w:tcPr>
            <w:tcW w:w="1545" w:type="dxa"/>
            <w:shd w:val="clear" w:color="auto" w:fill="auto"/>
            <w:tcMar>
              <w:top w:w="0" w:type="dxa"/>
              <w:bottom w:w="0" w:type="dxa"/>
            </w:tcMar>
            <w:vAlign w:val="center"/>
          </w:tcPr>
          <w:p w14:paraId="0B946171"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28, 2021</w:t>
            </w:r>
          </w:p>
        </w:tc>
        <w:tc>
          <w:tcPr>
            <w:tcW w:w="1845" w:type="dxa"/>
            <w:shd w:val="clear" w:color="auto" w:fill="auto"/>
            <w:tcMar>
              <w:top w:w="0" w:type="dxa"/>
              <w:bottom w:w="0" w:type="dxa"/>
            </w:tcMar>
            <w:vAlign w:val="center"/>
          </w:tcPr>
          <w:p w14:paraId="566AD0C4"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30, 2023</w:t>
            </w:r>
          </w:p>
        </w:tc>
      </w:tr>
      <w:tr w:rsidR="00866D5B" w14:paraId="0B21FA81" w14:textId="77777777">
        <w:tc>
          <w:tcPr>
            <w:tcW w:w="1800" w:type="dxa"/>
            <w:shd w:val="clear" w:color="auto" w:fill="auto"/>
            <w:tcMar>
              <w:top w:w="0" w:type="dxa"/>
              <w:bottom w:w="0" w:type="dxa"/>
            </w:tcMar>
            <w:vAlign w:val="center"/>
          </w:tcPr>
          <w:p w14:paraId="234E3C69"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Tien Dat</w:t>
            </w:r>
          </w:p>
        </w:tc>
        <w:tc>
          <w:tcPr>
            <w:tcW w:w="1365" w:type="dxa"/>
            <w:shd w:val="clear" w:color="auto" w:fill="auto"/>
            <w:tcMar>
              <w:top w:w="0" w:type="dxa"/>
              <w:bottom w:w="0" w:type="dxa"/>
            </w:tcMar>
            <w:vAlign w:val="center"/>
          </w:tcPr>
          <w:p w14:paraId="0B70594C"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28, 1991</w:t>
            </w:r>
          </w:p>
        </w:tc>
        <w:tc>
          <w:tcPr>
            <w:tcW w:w="2460" w:type="dxa"/>
            <w:shd w:val="clear" w:color="auto" w:fill="auto"/>
            <w:tcMar>
              <w:top w:w="0" w:type="dxa"/>
              <w:bottom w:w="0" w:type="dxa"/>
            </w:tcMar>
            <w:vAlign w:val="center"/>
          </w:tcPr>
          <w:p w14:paraId="701E6138"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 (with certificate of Chief Accountant)</w:t>
            </w:r>
          </w:p>
        </w:tc>
        <w:tc>
          <w:tcPr>
            <w:tcW w:w="1545" w:type="dxa"/>
            <w:shd w:val="clear" w:color="auto" w:fill="auto"/>
            <w:tcMar>
              <w:top w:w="0" w:type="dxa"/>
              <w:bottom w:w="0" w:type="dxa"/>
            </w:tcMar>
            <w:vAlign w:val="center"/>
          </w:tcPr>
          <w:p w14:paraId="58848C6A"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August 30, 2023</w:t>
            </w:r>
          </w:p>
        </w:tc>
        <w:tc>
          <w:tcPr>
            <w:tcW w:w="1845" w:type="dxa"/>
            <w:shd w:val="clear" w:color="auto" w:fill="auto"/>
            <w:tcMar>
              <w:top w:w="0" w:type="dxa"/>
              <w:bottom w:w="0" w:type="dxa"/>
            </w:tcMar>
            <w:vAlign w:val="center"/>
          </w:tcPr>
          <w:p w14:paraId="700BAE13"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t>
            </w:r>
          </w:p>
        </w:tc>
      </w:tr>
    </w:tbl>
    <w:p w14:paraId="3193D40C" w14:textId="77777777" w:rsidR="00866D5B" w:rsidRDefault="006A7171">
      <w:pPr>
        <w:numPr>
          <w:ilvl w:val="0"/>
          <w:numId w:val="3"/>
        </w:numPr>
        <w:pBdr>
          <w:top w:val="nil"/>
          <w:left w:val="nil"/>
          <w:bottom w:val="nil"/>
          <w:right w:val="nil"/>
          <w:between w:val="nil"/>
        </w:pBdr>
        <w:tabs>
          <w:tab w:val="left" w:pos="432"/>
          <w:tab w:val="left" w:pos="1707"/>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0F3A9825" w14:textId="77777777" w:rsidR="00866D5B" w:rsidRDefault="006A7171">
      <w:pPr>
        <w:numPr>
          <w:ilvl w:val="0"/>
          <w:numId w:val="3"/>
        </w:numPr>
        <w:pBdr>
          <w:top w:val="nil"/>
          <w:left w:val="nil"/>
          <w:bottom w:val="nil"/>
          <w:right w:val="nil"/>
          <w:between w:val="nil"/>
        </w:pBdr>
        <w:tabs>
          <w:tab w:val="left" w:pos="432"/>
          <w:tab w:val="left" w:pos="1791"/>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(Report of 2023) and transactions between the affiliated persons of the Company with the Company itself</w:t>
      </w:r>
    </w:p>
    <w:p w14:paraId="55EB775E" w14:textId="77777777" w:rsidR="00866D5B" w:rsidRDefault="006A7171">
      <w:pPr>
        <w:numPr>
          <w:ilvl w:val="0"/>
          <w:numId w:val="4"/>
        </w:numPr>
        <w:pBdr>
          <w:top w:val="nil"/>
          <w:left w:val="nil"/>
          <w:bottom w:val="nil"/>
          <w:right w:val="nil"/>
          <w:between w:val="nil"/>
        </w:pBdr>
        <w:tabs>
          <w:tab w:val="left" w:pos="432"/>
          <w:tab w:val="left" w:pos="164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and affiliated persons of </w:t>
      </w:r>
      <w:proofErr w:type="spellStart"/>
      <w:r>
        <w:rPr>
          <w:rFonts w:ascii="Arial" w:hAnsi="Arial"/>
          <w:color w:val="010000"/>
          <w:sz w:val="20"/>
        </w:rPr>
        <w:t>PDMR</w:t>
      </w:r>
      <w:proofErr w:type="spellEnd"/>
      <w:r>
        <w:rPr>
          <w:rFonts w:ascii="Arial" w:hAnsi="Arial"/>
          <w:color w:val="010000"/>
          <w:sz w:val="20"/>
        </w:rPr>
        <w:t xml:space="preserve">: </w:t>
      </w:r>
      <w:proofErr w:type="spellStart"/>
      <w:r>
        <w:rPr>
          <w:rFonts w:ascii="Arial" w:hAnsi="Arial"/>
          <w:color w:val="010000"/>
          <w:sz w:val="20"/>
        </w:rPr>
        <w:t>Thinh</w:t>
      </w:r>
      <w:proofErr w:type="spellEnd"/>
      <w:r>
        <w:rPr>
          <w:rFonts w:ascii="Arial" w:hAnsi="Arial"/>
          <w:color w:val="010000"/>
          <w:sz w:val="20"/>
        </w:rPr>
        <w:t xml:space="preserve"> </w:t>
      </w:r>
      <w:proofErr w:type="spellStart"/>
      <w:r>
        <w:rPr>
          <w:rFonts w:ascii="Arial" w:hAnsi="Arial"/>
          <w:color w:val="010000"/>
          <w:sz w:val="20"/>
        </w:rPr>
        <w:t>Vuong</w:t>
      </w:r>
      <w:proofErr w:type="spellEnd"/>
      <w:r>
        <w:rPr>
          <w:rFonts w:ascii="Arial" w:hAnsi="Arial"/>
          <w:color w:val="010000"/>
          <w:sz w:val="20"/>
        </w:rPr>
        <w:t xml:space="preserve"> Electric Construction Investment and Trading Joint Stock Company transferred the capital contribution at Tan </w:t>
      </w:r>
      <w:proofErr w:type="spellStart"/>
      <w:r>
        <w:rPr>
          <w:rFonts w:ascii="Arial" w:hAnsi="Arial"/>
          <w:color w:val="010000"/>
          <w:sz w:val="20"/>
        </w:rPr>
        <w:t>Phu</w:t>
      </w:r>
      <w:proofErr w:type="spellEnd"/>
      <w:r>
        <w:rPr>
          <w:rFonts w:ascii="Arial" w:hAnsi="Arial"/>
          <w:color w:val="010000"/>
          <w:sz w:val="20"/>
        </w:rPr>
        <w:t xml:space="preserve"> Hung International Trading and Services Company Limited to Mr. Nguyen Van Ly with a value of VND 5,000,000,000</w:t>
      </w:r>
    </w:p>
    <w:p w14:paraId="454F2644" w14:textId="77777777" w:rsidR="00866D5B" w:rsidRDefault="006A7171">
      <w:pPr>
        <w:numPr>
          <w:ilvl w:val="0"/>
          <w:numId w:val="4"/>
        </w:numPr>
        <w:pBdr>
          <w:top w:val="nil"/>
          <w:left w:val="nil"/>
          <w:bottom w:val="nil"/>
          <w:right w:val="nil"/>
          <w:between w:val="nil"/>
        </w:pBdr>
        <w:tabs>
          <w:tab w:val="left" w:pos="432"/>
          <w:tab w:val="left" w:pos="1642"/>
        </w:tabs>
        <w:spacing w:after="120" w:line="360" w:lineRule="auto"/>
        <w:rPr>
          <w:rFonts w:ascii="Arial" w:eastAsia="Arial" w:hAnsi="Arial" w:cs="Arial"/>
          <w:color w:val="010000"/>
          <w:sz w:val="20"/>
          <w:szCs w:val="20"/>
        </w:rPr>
      </w:pPr>
      <w:r>
        <w:rPr>
          <w:rFonts w:ascii="Arial" w:hAnsi="Arial"/>
          <w:color w:val="010000"/>
          <w:sz w:val="20"/>
        </w:rPr>
        <w:t>Transactions between PDMR of the Company, affiliated persons of PDMR and subsidiaries, companies under the authority of the Company: None</w:t>
      </w:r>
    </w:p>
    <w:p w14:paraId="087BE5BC" w14:textId="77777777" w:rsidR="00866D5B" w:rsidRDefault="006A7171">
      <w:pPr>
        <w:numPr>
          <w:ilvl w:val="0"/>
          <w:numId w:val="4"/>
        </w:numPr>
        <w:pBdr>
          <w:top w:val="nil"/>
          <w:left w:val="nil"/>
          <w:bottom w:val="nil"/>
          <w:right w:val="nil"/>
          <w:between w:val="nil"/>
        </w:pBdr>
        <w:tabs>
          <w:tab w:val="left" w:pos="432"/>
          <w:tab w:val="left" w:pos="1664"/>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14290769" w14:textId="77777777" w:rsidR="00866D5B" w:rsidRDefault="006A7171">
      <w:pPr>
        <w:numPr>
          <w:ilvl w:val="1"/>
          <w:numId w:val="4"/>
        </w:numPr>
        <w:pBdr>
          <w:top w:val="nil"/>
          <w:left w:val="nil"/>
          <w:bottom w:val="nil"/>
          <w:right w:val="nil"/>
          <w:between w:val="nil"/>
        </w:pBdr>
        <w:tabs>
          <w:tab w:val="left" w:pos="432"/>
          <w:tab w:val="left" w:pos="1801"/>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tbl>
      <w:tblPr>
        <w:tblStyle w:val="a5"/>
        <w:tblW w:w="9019" w:type="dxa"/>
        <w:tblLayout w:type="fixed"/>
        <w:tblLook w:val="0000" w:firstRow="0" w:lastRow="0" w:firstColumn="0" w:lastColumn="0" w:noHBand="0" w:noVBand="0"/>
      </w:tblPr>
      <w:tblGrid>
        <w:gridCol w:w="243"/>
        <w:gridCol w:w="886"/>
        <w:gridCol w:w="1133"/>
        <w:gridCol w:w="850"/>
        <w:gridCol w:w="709"/>
        <w:gridCol w:w="1418"/>
        <w:gridCol w:w="841"/>
        <w:gridCol w:w="1077"/>
        <w:gridCol w:w="1411"/>
        <w:gridCol w:w="451"/>
      </w:tblGrid>
      <w:tr w:rsidR="00866D5B" w14:paraId="57030E77" w14:textId="77777777" w:rsidTr="003A7CD9">
        <w:tc>
          <w:tcPr>
            <w:tcW w:w="243"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050DFDC5"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86"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04CD3201"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company does the transaction</w:t>
            </w:r>
          </w:p>
        </w:tc>
        <w:tc>
          <w:tcPr>
            <w:tcW w:w="1133"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4F04161F"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Tax code of the company that conducts transactions with the listed company</w:t>
            </w:r>
          </w:p>
        </w:tc>
        <w:tc>
          <w:tcPr>
            <w:tcW w:w="850"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6AD18138"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PDMR, people with relationships</w:t>
            </w:r>
          </w:p>
        </w:tc>
        <w:tc>
          <w:tcPr>
            <w:tcW w:w="709"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02573902"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at the Company with transaction</w:t>
            </w:r>
          </w:p>
        </w:tc>
        <w:tc>
          <w:tcPr>
            <w:tcW w:w="1418"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6732B859"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Address</w:t>
            </w:r>
          </w:p>
        </w:tc>
        <w:tc>
          <w:tcPr>
            <w:tcW w:w="841"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1FD71823"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1077"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19C5AD1E"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 of transaction</w:t>
            </w:r>
          </w:p>
        </w:tc>
        <w:tc>
          <w:tcPr>
            <w:tcW w:w="1411"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4F8F066E"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value</w:t>
            </w:r>
          </w:p>
        </w:tc>
        <w:tc>
          <w:tcPr>
            <w:tcW w:w="451" w:type="dxa"/>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3CF67C15"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866D5B" w14:paraId="4C921F4E" w14:textId="77777777" w:rsidTr="003A7CD9">
        <w:tc>
          <w:tcPr>
            <w:tcW w:w="24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B4EC718"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206BD0F" w14:textId="0D204331" w:rsidR="00866D5B" w:rsidRDefault="006A7171" w:rsidP="003A7CD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Trong</w:t>
            </w:r>
            <w:proofErr w:type="spellEnd"/>
            <w:r>
              <w:rPr>
                <w:rFonts w:ascii="Arial" w:hAnsi="Arial"/>
                <w:color w:val="010000"/>
                <w:sz w:val="20"/>
              </w:rPr>
              <w:t xml:space="preserve"> Thuong International Trading Company Limited</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78F9A6D"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0107996619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B24275C"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Van Ly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506C425"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Manager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F9FA379"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Lot No. 21, 2nd floor, Building 381 </w:t>
            </w:r>
            <w:proofErr w:type="spellStart"/>
            <w:r>
              <w:rPr>
                <w:rFonts w:ascii="Arial" w:hAnsi="Arial"/>
                <w:color w:val="010000"/>
                <w:sz w:val="20"/>
              </w:rPr>
              <w:t>Doi</w:t>
            </w:r>
            <w:proofErr w:type="spellEnd"/>
            <w:r>
              <w:rPr>
                <w:rFonts w:ascii="Arial" w:hAnsi="Arial"/>
                <w:color w:val="010000"/>
                <w:sz w:val="20"/>
              </w:rPr>
              <w:t xml:space="preserve"> Can, Lieu </w:t>
            </w:r>
            <w:proofErr w:type="spellStart"/>
            <w:r>
              <w:rPr>
                <w:rFonts w:ascii="Arial" w:hAnsi="Arial"/>
                <w:color w:val="010000"/>
                <w:sz w:val="20"/>
              </w:rPr>
              <w:t>Giai</w:t>
            </w:r>
            <w:proofErr w:type="spellEnd"/>
            <w:r>
              <w:rPr>
                <w:rFonts w:ascii="Arial" w:hAnsi="Arial"/>
                <w:color w:val="010000"/>
                <w:sz w:val="20"/>
              </w:rPr>
              <w:t xml:space="preserve"> Ward, Ba Dinh District, Hanoi City, Vietnam</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A4F1F50"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2021</w:t>
            </w:r>
          </w:p>
        </w:tc>
        <w:tc>
          <w:tcPr>
            <w:tcW w:w="107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8712F68"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Long-term loan</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347F7A"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24,690,000,000</w:t>
            </w:r>
          </w:p>
        </w:tc>
        <w:tc>
          <w:tcPr>
            <w:tcW w:w="45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E0B24DE" w14:textId="77777777" w:rsidR="00866D5B" w:rsidRDefault="00866D5B">
            <w:pPr>
              <w:tabs>
                <w:tab w:val="left" w:pos="432"/>
              </w:tabs>
              <w:spacing w:after="120" w:line="360" w:lineRule="auto"/>
              <w:rPr>
                <w:rFonts w:ascii="Arial" w:eastAsia="Arial" w:hAnsi="Arial" w:cs="Arial"/>
                <w:color w:val="010000"/>
                <w:sz w:val="20"/>
                <w:szCs w:val="20"/>
              </w:rPr>
            </w:pPr>
          </w:p>
        </w:tc>
      </w:tr>
      <w:tr w:rsidR="00866D5B" w14:paraId="40D2AF16" w14:textId="77777777" w:rsidTr="003A7CD9">
        <w:tc>
          <w:tcPr>
            <w:tcW w:w="243"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CC7D831" w14:textId="77777777" w:rsidR="00866D5B" w:rsidRDefault="00866D5B">
            <w:pPr>
              <w:pBdr>
                <w:top w:val="nil"/>
                <w:left w:val="nil"/>
                <w:bottom w:val="nil"/>
                <w:right w:val="nil"/>
                <w:between w:val="nil"/>
              </w:pBdr>
              <w:spacing w:line="276" w:lineRule="auto"/>
              <w:rPr>
                <w:rFonts w:ascii="Arial" w:eastAsia="Arial" w:hAnsi="Arial" w:cs="Arial"/>
                <w:color w:val="010000"/>
                <w:sz w:val="20"/>
                <w:szCs w:val="20"/>
              </w:rPr>
            </w:pPr>
          </w:p>
        </w:tc>
        <w:tc>
          <w:tcPr>
            <w:tcW w:w="886"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9BD9602" w14:textId="77777777" w:rsidR="00866D5B" w:rsidRDefault="00866D5B">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930AC22" w14:textId="77777777" w:rsidR="00866D5B" w:rsidRDefault="00866D5B">
            <w:pPr>
              <w:pBdr>
                <w:top w:val="nil"/>
                <w:left w:val="nil"/>
                <w:bottom w:val="nil"/>
                <w:right w:val="nil"/>
                <w:between w:val="nil"/>
              </w:pBdr>
              <w:spacing w:line="276" w:lineRule="auto"/>
              <w:rPr>
                <w:rFonts w:ascii="Arial" w:eastAsia="Arial" w:hAnsi="Arial" w:cs="Arial"/>
                <w:color w:val="010000"/>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B48734A" w14:textId="77777777" w:rsidR="00866D5B" w:rsidRDefault="00866D5B">
            <w:pPr>
              <w:pBdr>
                <w:top w:val="nil"/>
                <w:left w:val="nil"/>
                <w:bottom w:val="nil"/>
                <w:right w:val="nil"/>
                <w:between w:val="nil"/>
              </w:pBdr>
              <w:spacing w:line="276" w:lineRule="auto"/>
              <w:rPr>
                <w:rFonts w:ascii="Arial" w:eastAsia="Arial" w:hAnsi="Arial" w:cs="Arial"/>
                <w:color w:val="010000"/>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57B96AE" w14:textId="77777777" w:rsidR="00866D5B" w:rsidRDefault="00866D5B">
            <w:pPr>
              <w:pBdr>
                <w:top w:val="nil"/>
                <w:left w:val="nil"/>
                <w:bottom w:val="nil"/>
                <w:right w:val="nil"/>
                <w:between w:val="nil"/>
              </w:pBdr>
              <w:spacing w:line="276" w:lineRule="auto"/>
              <w:rPr>
                <w:rFonts w:ascii="Arial" w:eastAsia="Arial" w:hAnsi="Arial" w:cs="Arial"/>
                <w:color w:val="010000"/>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1505EEA" w14:textId="77777777" w:rsidR="00866D5B" w:rsidRDefault="00866D5B">
            <w:pPr>
              <w:pBdr>
                <w:top w:val="nil"/>
                <w:left w:val="nil"/>
                <w:bottom w:val="nil"/>
                <w:right w:val="nil"/>
                <w:between w:val="nil"/>
              </w:pBdr>
              <w:spacing w:line="276" w:lineRule="auto"/>
              <w:rPr>
                <w:rFonts w:ascii="Arial" w:eastAsia="Arial" w:hAnsi="Arial" w:cs="Arial"/>
                <w:color w:val="010000"/>
                <w:sz w:val="20"/>
                <w:szCs w:val="20"/>
              </w:rPr>
            </w:pPr>
          </w:p>
        </w:tc>
        <w:tc>
          <w:tcPr>
            <w:tcW w:w="841"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355F858" w14:textId="77777777" w:rsidR="00866D5B" w:rsidRDefault="00866D5B">
            <w:pPr>
              <w:pBdr>
                <w:top w:val="nil"/>
                <w:left w:val="nil"/>
                <w:bottom w:val="nil"/>
                <w:right w:val="nil"/>
                <w:between w:val="nil"/>
              </w:pBdr>
              <w:spacing w:line="276" w:lineRule="auto"/>
              <w:rPr>
                <w:rFonts w:ascii="Arial" w:eastAsia="Arial" w:hAnsi="Arial" w:cs="Arial"/>
                <w:color w:val="01000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42530CB"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Collection of long-term loan (partial)</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1CDBA14"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170,000,000</w:t>
            </w:r>
          </w:p>
        </w:tc>
        <w:tc>
          <w:tcPr>
            <w:tcW w:w="45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C688568" w14:textId="77777777" w:rsidR="00866D5B" w:rsidRDefault="00866D5B">
            <w:pPr>
              <w:tabs>
                <w:tab w:val="left" w:pos="432"/>
              </w:tabs>
              <w:spacing w:after="120" w:line="360" w:lineRule="auto"/>
              <w:rPr>
                <w:rFonts w:ascii="Arial" w:eastAsia="Arial" w:hAnsi="Arial" w:cs="Arial"/>
                <w:color w:val="010000"/>
                <w:sz w:val="20"/>
                <w:szCs w:val="20"/>
              </w:rPr>
            </w:pPr>
          </w:p>
        </w:tc>
      </w:tr>
    </w:tbl>
    <w:p w14:paraId="6D93C3B1" w14:textId="77777777" w:rsidR="00866D5B" w:rsidRDefault="006A7171">
      <w:pPr>
        <w:numPr>
          <w:ilvl w:val="1"/>
          <w:numId w:val="4"/>
        </w:numPr>
        <w:pBdr>
          <w:top w:val="nil"/>
          <w:left w:val="nil"/>
          <w:bottom w:val="nil"/>
          <w:right w:val="nil"/>
          <w:between w:val="nil"/>
        </w:pBdr>
        <w:tabs>
          <w:tab w:val="left" w:pos="432"/>
          <w:tab w:val="left" w:pos="1815"/>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companies where the affiliated persons of members of </w:t>
      </w:r>
      <w:r>
        <w:rPr>
          <w:rFonts w:ascii="Arial" w:hAnsi="Arial"/>
          <w:color w:val="010000"/>
          <w:sz w:val="20"/>
        </w:rPr>
        <w:lastRenderedPageBreak/>
        <w:t>the Board of Directors, members of the Supervisory Board, the Manager (General Manager) and other managers are members of the Board of Directors, the Executive Manager (General Manager): None</w:t>
      </w:r>
    </w:p>
    <w:p w14:paraId="58C7624C" w14:textId="77777777" w:rsidR="00866D5B" w:rsidRDefault="006A7171">
      <w:pPr>
        <w:numPr>
          <w:ilvl w:val="1"/>
          <w:numId w:val="4"/>
        </w:numPr>
        <w:pBdr>
          <w:top w:val="nil"/>
          <w:left w:val="nil"/>
          <w:bottom w:val="nil"/>
          <w:right w:val="nil"/>
          <w:between w:val="nil"/>
        </w:pBdr>
        <w:tabs>
          <w:tab w:val="left" w:pos="432"/>
          <w:tab w:val="left" w:pos="1825"/>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7412E755" w14:textId="77777777" w:rsidR="00866D5B" w:rsidRDefault="006A7171">
      <w:pPr>
        <w:numPr>
          <w:ilvl w:val="0"/>
          <w:numId w:val="3"/>
        </w:numPr>
        <w:pBdr>
          <w:top w:val="nil"/>
          <w:left w:val="nil"/>
          <w:bottom w:val="nil"/>
          <w:right w:val="nil"/>
          <w:between w:val="nil"/>
        </w:pBdr>
        <w:tabs>
          <w:tab w:val="left" w:pos="432"/>
          <w:tab w:val="left" w:pos="1959"/>
        </w:tabs>
        <w:spacing w:after="120" w:line="360" w:lineRule="auto"/>
        <w:rPr>
          <w:rFonts w:ascii="Arial" w:eastAsia="Arial" w:hAnsi="Arial" w:cs="Arial"/>
          <w:color w:val="010000"/>
          <w:sz w:val="20"/>
          <w:szCs w:val="20"/>
        </w:rPr>
      </w:pPr>
      <w:r>
        <w:rPr>
          <w:rFonts w:ascii="Arial" w:hAnsi="Arial"/>
          <w:color w:val="010000"/>
          <w:sz w:val="20"/>
        </w:rPr>
        <w:t>Share transactions between PDMR and affiliated persons of PDMR (Annual report)</w:t>
      </w:r>
    </w:p>
    <w:p w14:paraId="14418D09" w14:textId="77777777" w:rsidR="00866D5B" w:rsidRDefault="006A7171">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 of PDMR and affiliated persons:</w:t>
      </w:r>
    </w:p>
    <w:tbl>
      <w:tblPr>
        <w:tblStyle w:val="a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5"/>
        <w:gridCol w:w="1403"/>
        <w:gridCol w:w="1241"/>
        <w:gridCol w:w="1109"/>
        <w:gridCol w:w="824"/>
        <w:gridCol w:w="1245"/>
        <w:gridCol w:w="797"/>
        <w:gridCol w:w="1705"/>
      </w:tblGrid>
      <w:tr w:rsidR="00866D5B" w14:paraId="4AC01932" w14:textId="77777777">
        <w:tc>
          <w:tcPr>
            <w:tcW w:w="695" w:type="dxa"/>
            <w:vMerge w:val="restart"/>
            <w:shd w:val="clear" w:color="auto" w:fill="auto"/>
            <w:tcMar>
              <w:top w:w="0" w:type="dxa"/>
              <w:bottom w:w="0" w:type="dxa"/>
            </w:tcMar>
            <w:vAlign w:val="center"/>
          </w:tcPr>
          <w:p w14:paraId="31CC4E23"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03" w:type="dxa"/>
            <w:vMerge w:val="restart"/>
            <w:shd w:val="clear" w:color="auto" w:fill="auto"/>
            <w:tcMar>
              <w:top w:w="0" w:type="dxa"/>
              <w:bottom w:w="0" w:type="dxa"/>
            </w:tcMar>
            <w:vAlign w:val="center"/>
          </w:tcPr>
          <w:p w14:paraId="05DE7394"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241" w:type="dxa"/>
            <w:vMerge w:val="restart"/>
            <w:shd w:val="clear" w:color="auto" w:fill="auto"/>
            <w:tcMar>
              <w:top w:w="0" w:type="dxa"/>
              <w:bottom w:w="0" w:type="dxa"/>
            </w:tcMar>
            <w:vAlign w:val="center"/>
          </w:tcPr>
          <w:p w14:paraId="4204A698"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933" w:type="dxa"/>
            <w:gridSpan w:val="2"/>
            <w:shd w:val="clear" w:color="auto" w:fill="auto"/>
            <w:tcMar>
              <w:top w:w="0" w:type="dxa"/>
              <w:bottom w:w="0" w:type="dxa"/>
            </w:tcMar>
            <w:vAlign w:val="center"/>
          </w:tcPr>
          <w:p w14:paraId="4777E70A"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2042" w:type="dxa"/>
            <w:gridSpan w:val="2"/>
            <w:shd w:val="clear" w:color="auto" w:fill="auto"/>
            <w:tcMar>
              <w:top w:w="0" w:type="dxa"/>
              <w:bottom w:w="0" w:type="dxa"/>
            </w:tcMar>
            <w:vAlign w:val="center"/>
          </w:tcPr>
          <w:p w14:paraId="5DE751F5"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Number of shares owned at the end of the period</w:t>
            </w:r>
          </w:p>
        </w:tc>
        <w:tc>
          <w:tcPr>
            <w:tcW w:w="1705" w:type="dxa"/>
            <w:vMerge w:val="restart"/>
            <w:shd w:val="clear" w:color="auto" w:fill="auto"/>
            <w:tcMar>
              <w:top w:w="0" w:type="dxa"/>
              <w:bottom w:w="0" w:type="dxa"/>
            </w:tcMar>
            <w:vAlign w:val="center"/>
          </w:tcPr>
          <w:p w14:paraId="0E40105B"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reward, ...)</w:t>
            </w:r>
          </w:p>
        </w:tc>
      </w:tr>
      <w:tr w:rsidR="00866D5B" w14:paraId="65A150F2" w14:textId="77777777">
        <w:tc>
          <w:tcPr>
            <w:tcW w:w="695" w:type="dxa"/>
            <w:vMerge/>
            <w:shd w:val="clear" w:color="auto" w:fill="auto"/>
            <w:tcMar>
              <w:top w:w="0" w:type="dxa"/>
              <w:bottom w:w="0" w:type="dxa"/>
            </w:tcMar>
            <w:vAlign w:val="center"/>
          </w:tcPr>
          <w:p w14:paraId="46937E76" w14:textId="77777777" w:rsidR="00866D5B" w:rsidRDefault="00866D5B">
            <w:pPr>
              <w:pBdr>
                <w:top w:val="nil"/>
                <w:left w:val="nil"/>
                <w:bottom w:val="nil"/>
                <w:right w:val="nil"/>
                <w:between w:val="nil"/>
              </w:pBdr>
              <w:spacing w:line="276" w:lineRule="auto"/>
              <w:rPr>
                <w:rFonts w:ascii="Arial" w:eastAsia="Arial" w:hAnsi="Arial" w:cs="Arial"/>
                <w:color w:val="010000"/>
                <w:sz w:val="20"/>
                <w:szCs w:val="20"/>
              </w:rPr>
            </w:pPr>
          </w:p>
        </w:tc>
        <w:tc>
          <w:tcPr>
            <w:tcW w:w="1403" w:type="dxa"/>
            <w:vMerge/>
            <w:shd w:val="clear" w:color="auto" w:fill="auto"/>
            <w:tcMar>
              <w:top w:w="0" w:type="dxa"/>
              <w:bottom w:w="0" w:type="dxa"/>
            </w:tcMar>
            <w:vAlign w:val="center"/>
          </w:tcPr>
          <w:p w14:paraId="236752E7" w14:textId="77777777" w:rsidR="00866D5B" w:rsidRDefault="00866D5B">
            <w:pPr>
              <w:pBdr>
                <w:top w:val="nil"/>
                <w:left w:val="nil"/>
                <w:bottom w:val="nil"/>
                <w:right w:val="nil"/>
                <w:between w:val="nil"/>
              </w:pBdr>
              <w:spacing w:line="276" w:lineRule="auto"/>
              <w:rPr>
                <w:rFonts w:ascii="Arial" w:eastAsia="Arial" w:hAnsi="Arial" w:cs="Arial"/>
                <w:color w:val="010000"/>
                <w:sz w:val="20"/>
                <w:szCs w:val="20"/>
              </w:rPr>
            </w:pPr>
          </w:p>
        </w:tc>
        <w:tc>
          <w:tcPr>
            <w:tcW w:w="1241" w:type="dxa"/>
            <w:vMerge/>
            <w:shd w:val="clear" w:color="auto" w:fill="auto"/>
            <w:tcMar>
              <w:top w:w="0" w:type="dxa"/>
              <w:bottom w:w="0" w:type="dxa"/>
            </w:tcMar>
            <w:vAlign w:val="center"/>
          </w:tcPr>
          <w:p w14:paraId="4DE4402F" w14:textId="77777777" w:rsidR="00866D5B" w:rsidRDefault="00866D5B">
            <w:pPr>
              <w:pBdr>
                <w:top w:val="nil"/>
                <w:left w:val="nil"/>
                <w:bottom w:val="nil"/>
                <w:right w:val="nil"/>
                <w:between w:val="nil"/>
              </w:pBdr>
              <w:spacing w:line="276" w:lineRule="auto"/>
              <w:rPr>
                <w:rFonts w:ascii="Arial" w:eastAsia="Arial" w:hAnsi="Arial" w:cs="Arial"/>
                <w:color w:val="010000"/>
                <w:sz w:val="20"/>
                <w:szCs w:val="20"/>
              </w:rPr>
            </w:pPr>
          </w:p>
        </w:tc>
        <w:tc>
          <w:tcPr>
            <w:tcW w:w="1109" w:type="dxa"/>
            <w:shd w:val="clear" w:color="auto" w:fill="auto"/>
            <w:tcMar>
              <w:top w:w="0" w:type="dxa"/>
              <w:bottom w:w="0" w:type="dxa"/>
            </w:tcMar>
            <w:vAlign w:val="center"/>
          </w:tcPr>
          <w:p w14:paraId="487F23DD"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824" w:type="dxa"/>
            <w:shd w:val="clear" w:color="auto" w:fill="auto"/>
            <w:tcMar>
              <w:top w:w="0" w:type="dxa"/>
              <w:bottom w:w="0" w:type="dxa"/>
            </w:tcMar>
            <w:vAlign w:val="center"/>
          </w:tcPr>
          <w:p w14:paraId="508FB87D"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245" w:type="dxa"/>
            <w:shd w:val="clear" w:color="auto" w:fill="auto"/>
            <w:tcMar>
              <w:top w:w="0" w:type="dxa"/>
              <w:bottom w:w="0" w:type="dxa"/>
            </w:tcMar>
            <w:vAlign w:val="center"/>
          </w:tcPr>
          <w:p w14:paraId="34A58022"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797" w:type="dxa"/>
            <w:shd w:val="clear" w:color="auto" w:fill="auto"/>
            <w:tcMar>
              <w:top w:w="0" w:type="dxa"/>
              <w:bottom w:w="0" w:type="dxa"/>
            </w:tcMar>
            <w:vAlign w:val="center"/>
          </w:tcPr>
          <w:p w14:paraId="4C316155"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705" w:type="dxa"/>
            <w:vMerge/>
            <w:shd w:val="clear" w:color="auto" w:fill="auto"/>
            <w:tcMar>
              <w:top w:w="0" w:type="dxa"/>
              <w:bottom w:w="0" w:type="dxa"/>
            </w:tcMar>
            <w:vAlign w:val="center"/>
          </w:tcPr>
          <w:p w14:paraId="1D6FD093" w14:textId="77777777" w:rsidR="00866D5B" w:rsidRDefault="00866D5B">
            <w:pPr>
              <w:pBdr>
                <w:top w:val="nil"/>
                <w:left w:val="nil"/>
                <w:bottom w:val="nil"/>
                <w:right w:val="nil"/>
                <w:between w:val="nil"/>
              </w:pBdr>
              <w:spacing w:line="276" w:lineRule="auto"/>
              <w:rPr>
                <w:rFonts w:ascii="Arial" w:eastAsia="Arial" w:hAnsi="Arial" w:cs="Arial"/>
                <w:color w:val="010000"/>
                <w:sz w:val="20"/>
                <w:szCs w:val="20"/>
              </w:rPr>
            </w:pPr>
          </w:p>
        </w:tc>
      </w:tr>
      <w:tr w:rsidR="00866D5B" w14:paraId="5DC1FF8F" w14:textId="77777777">
        <w:tc>
          <w:tcPr>
            <w:tcW w:w="695" w:type="dxa"/>
            <w:shd w:val="clear" w:color="auto" w:fill="auto"/>
            <w:tcMar>
              <w:top w:w="0" w:type="dxa"/>
              <w:bottom w:w="0" w:type="dxa"/>
            </w:tcMar>
            <w:vAlign w:val="center"/>
          </w:tcPr>
          <w:p w14:paraId="78AB40EE"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403" w:type="dxa"/>
            <w:shd w:val="clear" w:color="auto" w:fill="auto"/>
            <w:tcMar>
              <w:top w:w="0" w:type="dxa"/>
              <w:bottom w:w="0" w:type="dxa"/>
            </w:tcMar>
            <w:vAlign w:val="center"/>
          </w:tcPr>
          <w:p w14:paraId="5CE6F5AD"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Le Quynh Ngan</w:t>
            </w:r>
          </w:p>
        </w:tc>
        <w:tc>
          <w:tcPr>
            <w:tcW w:w="1241" w:type="dxa"/>
            <w:shd w:val="clear" w:color="auto" w:fill="auto"/>
            <w:tcMar>
              <w:top w:w="0" w:type="dxa"/>
              <w:bottom w:w="0" w:type="dxa"/>
            </w:tcMar>
            <w:vAlign w:val="center"/>
          </w:tcPr>
          <w:p w14:paraId="236BDA92"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09" w:type="dxa"/>
            <w:shd w:val="clear" w:color="auto" w:fill="auto"/>
            <w:tcMar>
              <w:top w:w="0" w:type="dxa"/>
              <w:bottom w:w="0" w:type="dxa"/>
            </w:tcMar>
            <w:vAlign w:val="center"/>
          </w:tcPr>
          <w:p w14:paraId="7BACDC04"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180,000</w:t>
            </w:r>
          </w:p>
        </w:tc>
        <w:tc>
          <w:tcPr>
            <w:tcW w:w="824" w:type="dxa"/>
            <w:shd w:val="clear" w:color="auto" w:fill="auto"/>
            <w:tcMar>
              <w:top w:w="0" w:type="dxa"/>
              <w:bottom w:w="0" w:type="dxa"/>
            </w:tcMar>
            <w:vAlign w:val="center"/>
          </w:tcPr>
          <w:p w14:paraId="31818282"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245" w:type="dxa"/>
            <w:shd w:val="clear" w:color="auto" w:fill="auto"/>
            <w:tcMar>
              <w:top w:w="0" w:type="dxa"/>
              <w:bottom w:w="0" w:type="dxa"/>
            </w:tcMar>
            <w:vAlign w:val="center"/>
          </w:tcPr>
          <w:p w14:paraId="50789536"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797" w:type="dxa"/>
            <w:shd w:val="clear" w:color="auto" w:fill="auto"/>
            <w:tcMar>
              <w:top w:w="0" w:type="dxa"/>
              <w:bottom w:w="0" w:type="dxa"/>
            </w:tcMar>
            <w:vAlign w:val="center"/>
          </w:tcPr>
          <w:p w14:paraId="3D01063E"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1705" w:type="dxa"/>
            <w:shd w:val="clear" w:color="auto" w:fill="auto"/>
            <w:tcMar>
              <w:top w:w="0" w:type="dxa"/>
              <w:bottom w:w="0" w:type="dxa"/>
            </w:tcMar>
            <w:vAlign w:val="center"/>
          </w:tcPr>
          <w:p w14:paraId="6B595941"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shares</w:t>
            </w:r>
          </w:p>
        </w:tc>
      </w:tr>
      <w:tr w:rsidR="00866D5B" w14:paraId="504FF2BA" w14:textId="77777777">
        <w:tc>
          <w:tcPr>
            <w:tcW w:w="695" w:type="dxa"/>
            <w:shd w:val="clear" w:color="auto" w:fill="auto"/>
            <w:tcMar>
              <w:top w:w="0" w:type="dxa"/>
              <w:bottom w:w="0" w:type="dxa"/>
            </w:tcMar>
            <w:vAlign w:val="center"/>
          </w:tcPr>
          <w:p w14:paraId="7675EEFB"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403" w:type="dxa"/>
            <w:shd w:val="clear" w:color="auto" w:fill="auto"/>
            <w:tcMar>
              <w:top w:w="0" w:type="dxa"/>
              <w:bottom w:w="0" w:type="dxa"/>
            </w:tcMar>
            <w:vAlign w:val="center"/>
          </w:tcPr>
          <w:p w14:paraId="255E11D0"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WALEAD COMPANY PTE.LTD</w:t>
            </w:r>
          </w:p>
        </w:tc>
        <w:tc>
          <w:tcPr>
            <w:tcW w:w="1241" w:type="dxa"/>
            <w:shd w:val="clear" w:color="auto" w:fill="auto"/>
            <w:tcMar>
              <w:top w:w="0" w:type="dxa"/>
              <w:bottom w:w="0" w:type="dxa"/>
            </w:tcMar>
            <w:vAlign w:val="center"/>
          </w:tcPr>
          <w:p w14:paraId="24DE3181"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organization where Mr. Song Tao is the legal representative</w:t>
            </w:r>
          </w:p>
        </w:tc>
        <w:tc>
          <w:tcPr>
            <w:tcW w:w="1109" w:type="dxa"/>
            <w:shd w:val="clear" w:color="auto" w:fill="auto"/>
            <w:tcMar>
              <w:top w:w="0" w:type="dxa"/>
              <w:bottom w:w="0" w:type="dxa"/>
            </w:tcMar>
            <w:vAlign w:val="center"/>
          </w:tcPr>
          <w:p w14:paraId="7B1DECA3"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1,470,000</w:t>
            </w:r>
          </w:p>
        </w:tc>
        <w:tc>
          <w:tcPr>
            <w:tcW w:w="824" w:type="dxa"/>
            <w:shd w:val="clear" w:color="auto" w:fill="auto"/>
            <w:tcMar>
              <w:top w:w="0" w:type="dxa"/>
              <w:bottom w:w="0" w:type="dxa"/>
            </w:tcMar>
            <w:vAlign w:val="center"/>
          </w:tcPr>
          <w:p w14:paraId="460C340F"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49%</w:t>
            </w:r>
          </w:p>
        </w:tc>
        <w:tc>
          <w:tcPr>
            <w:tcW w:w="1245" w:type="dxa"/>
            <w:shd w:val="clear" w:color="auto" w:fill="auto"/>
            <w:tcMar>
              <w:top w:w="0" w:type="dxa"/>
              <w:bottom w:w="0" w:type="dxa"/>
            </w:tcMar>
            <w:vAlign w:val="center"/>
          </w:tcPr>
          <w:p w14:paraId="5D35ED41"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256,600</w:t>
            </w:r>
          </w:p>
        </w:tc>
        <w:tc>
          <w:tcPr>
            <w:tcW w:w="797" w:type="dxa"/>
            <w:shd w:val="clear" w:color="auto" w:fill="auto"/>
            <w:tcMar>
              <w:top w:w="0" w:type="dxa"/>
              <w:bottom w:w="0" w:type="dxa"/>
            </w:tcMar>
            <w:vAlign w:val="center"/>
          </w:tcPr>
          <w:p w14:paraId="78DBAD3A"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8.55%</w:t>
            </w:r>
          </w:p>
        </w:tc>
        <w:tc>
          <w:tcPr>
            <w:tcW w:w="1705" w:type="dxa"/>
            <w:shd w:val="clear" w:color="auto" w:fill="auto"/>
            <w:tcMar>
              <w:top w:w="0" w:type="dxa"/>
              <w:bottom w:w="0" w:type="dxa"/>
            </w:tcMar>
            <w:vAlign w:val="center"/>
          </w:tcPr>
          <w:p w14:paraId="1E918960"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shares</w:t>
            </w:r>
          </w:p>
        </w:tc>
      </w:tr>
      <w:tr w:rsidR="00866D5B" w14:paraId="0431B45C" w14:textId="77777777">
        <w:tc>
          <w:tcPr>
            <w:tcW w:w="695" w:type="dxa"/>
            <w:shd w:val="clear" w:color="auto" w:fill="auto"/>
            <w:tcMar>
              <w:top w:w="0" w:type="dxa"/>
              <w:bottom w:w="0" w:type="dxa"/>
            </w:tcMar>
            <w:vAlign w:val="center"/>
          </w:tcPr>
          <w:p w14:paraId="261FB505"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403" w:type="dxa"/>
            <w:shd w:val="clear" w:color="auto" w:fill="auto"/>
            <w:tcMar>
              <w:top w:w="0" w:type="dxa"/>
              <w:bottom w:w="0" w:type="dxa"/>
            </w:tcMar>
            <w:vAlign w:val="center"/>
          </w:tcPr>
          <w:p w14:paraId="2970466D"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Pham </w:t>
            </w:r>
            <w:proofErr w:type="spellStart"/>
            <w:r>
              <w:rPr>
                <w:rFonts w:ascii="Arial" w:hAnsi="Arial"/>
                <w:color w:val="010000"/>
                <w:sz w:val="20"/>
              </w:rPr>
              <w:t>Xuan</w:t>
            </w:r>
            <w:proofErr w:type="spellEnd"/>
            <w:r>
              <w:rPr>
                <w:rFonts w:ascii="Arial" w:hAnsi="Arial"/>
                <w:color w:val="010000"/>
                <w:sz w:val="20"/>
              </w:rPr>
              <w:t xml:space="preserve"> </w:t>
            </w:r>
            <w:proofErr w:type="spellStart"/>
            <w:r>
              <w:rPr>
                <w:rFonts w:ascii="Arial" w:hAnsi="Arial"/>
                <w:color w:val="010000"/>
                <w:sz w:val="20"/>
              </w:rPr>
              <w:t>Hoa</w:t>
            </w:r>
            <w:proofErr w:type="spellEnd"/>
          </w:p>
        </w:tc>
        <w:tc>
          <w:tcPr>
            <w:tcW w:w="1241" w:type="dxa"/>
            <w:shd w:val="clear" w:color="auto" w:fill="auto"/>
            <w:tcMar>
              <w:top w:w="0" w:type="dxa"/>
              <w:bottom w:w="0" w:type="dxa"/>
            </w:tcMar>
            <w:vAlign w:val="center"/>
          </w:tcPr>
          <w:p w14:paraId="534A939F"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109" w:type="dxa"/>
            <w:shd w:val="clear" w:color="auto" w:fill="auto"/>
            <w:tcMar>
              <w:top w:w="0" w:type="dxa"/>
              <w:bottom w:w="0" w:type="dxa"/>
            </w:tcMar>
            <w:vAlign w:val="center"/>
          </w:tcPr>
          <w:p w14:paraId="6F0E144C"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120,000</w:t>
            </w:r>
          </w:p>
        </w:tc>
        <w:tc>
          <w:tcPr>
            <w:tcW w:w="824" w:type="dxa"/>
            <w:shd w:val="clear" w:color="auto" w:fill="auto"/>
            <w:tcMar>
              <w:top w:w="0" w:type="dxa"/>
              <w:bottom w:w="0" w:type="dxa"/>
            </w:tcMar>
            <w:vAlign w:val="center"/>
          </w:tcPr>
          <w:p w14:paraId="0A2DAA23"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245" w:type="dxa"/>
            <w:shd w:val="clear" w:color="auto" w:fill="auto"/>
            <w:tcMar>
              <w:top w:w="0" w:type="dxa"/>
              <w:bottom w:w="0" w:type="dxa"/>
            </w:tcMar>
            <w:vAlign w:val="center"/>
          </w:tcPr>
          <w:p w14:paraId="14E4C461"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797" w:type="dxa"/>
            <w:shd w:val="clear" w:color="auto" w:fill="auto"/>
            <w:tcMar>
              <w:top w:w="0" w:type="dxa"/>
              <w:bottom w:w="0" w:type="dxa"/>
            </w:tcMar>
            <w:vAlign w:val="center"/>
          </w:tcPr>
          <w:p w14:paraId="274E718A"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1705" w:type="dxa"/>
            <w:shd w:val="clear" w:color="auto" w:fill="auto"/>
            <w:tcMar>
              <w:top w:w="0" w:type="dxa"/>
              <w:bottom w:w="0" w:type="dxa"/>
            </w:tcMar>
            <w:vAlign w:val="center"/>
          </w:tcPr>
          <w:p w14:paraId="07668CBC"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Sell shares</w:t>
            </w:r>
          </w:p>
        </w:tc>
      </w:tr>
      <w:tr w:rsidR="00866D5B" w14:paraId="39271DB7" w14:textId="77777777">
        <w:tc>
          <w:tcPr>
            <w:tcW w:w="695" w:type="dxa"/>
            <w:shd w:val="clear" w:color="auto" w:fill="auto"/>
            <w:tcMar>
              <w:top w:w="0" w:type="dxa"/>
              <w:bottom w:w="0" w:type="dxa"/>
            </w:tcMar>
            <w:vAlign w:val="center"/>
          </w:tcPr>
          <w:p w14:paraId="01E0D969"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403" w:type="dxa"/>
            <w:shd w:val="clear" w:color="auto" w:fill="auto"/>
            <w:tcMar>
              <w:top w:w="0" w:type="dxa"/>
              <w:bottom w:w="0" w:type="dxa"/>
            </w:tcMar>
            <w:vAlign w:val="center"/>
          </w:tcPr>
          <w:p w14:paraId="2A013629"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Tran Tri Dung </w:t>
            </w:r>
          </w:p>
        </w:tc>
        <w:tc>
          <w:tcPr>
            <w:tcW w:w="1241" w:type="dxa"/>
            <w:shd w:val="clear" w:color="auto" w:fill="auto"/>
            <w:tcMar>
              <w:top w:w="0" w:type="dxa"/>
              <w:bottom w:w="0" w:type="dxa"/>
            </w:tcMar>
            <w:vAlign w:val="center"/>
          </w:tcPr>
          <w:p w14:paraId="0B879266"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09" w:type="dxa"/>
            <w:shd w:val="clear" w:color="auto" w:fill="auto"/>
            <w:tcMar>
              <w:top w:w="0" w:type="dxa"/>
              <w:bottom w:w="0" w:type="dxa"/>
            </w:tcMar>
            <w:vAlign w:val="center"/>
          </w:tcPr>
          <w:p w14:paraId="6B0812D1"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824" w:type="dxa"/>
            <w:shd w:val="clear" w:color="auto" w:fill="auto"/>
            <w:tcMar>
              <w:top w:w="0" w:type="dxa"/>
              <w:bottom w:w="0" w:type="dxa"/>
            </w:tcMar>
            <w:vAlign w:val="center"/>
          </w:tcPr>
          <w:p w14:paraId="2FC6CBDF"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1245" w:type="dxa"/>
            <w:shd w:val="clear" w:color="auto" w:fill="auto"/>
            <w:tcMar>
              <w:top w:w="0" w:type="dxa"/>
              <w:bottom w:w="0" w:type="dxa"/>
            </w:tcMar>
            <w:vAlign w:val="center"/>
          </w:tcPr>
          <w:p w14:paraId="7887EBDF"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100,000</w:t>
            </w:r>
          </w:p>
        </w:tc>
        <w:tc>
          <w:tcPr>
            <w:tcW w:w="797" w:type="dxa"/>
            <w:shd w:val="clear" w:color="auto" w:fill="auto"/>
            <w:tcMar>
              <w:top w:w="0" w:type="dxa"/>
              <w:bottom w:w="0" w:type="dxa"/>
            </w:tcMar>
            <w:vAlign w:val="center"/>
          </w:tcPr>
          <w:p w14:paraId="1170BD41"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3.33%</w:t>
            </w:r>
          </w:p>
        </w:tc>
        <w:tc>
          <w:tcPr>
            <w:tcW w:w="1705" w:type="dxa"/>
            <w:shd w:val="clear" w:color="auto" w:fill="auto"/>
            <w:tcMar>
              <w:top w:w="0" w:type="dxa"/>
              <w:bottom w:w="0" w:type="dxa"/>
            </w:tcMar>
            <w:vAlign w:val="center"/>
          </w:tcPr>
          <w:p w14:paraId="2D19282D" w14:textId="77777777" w:rsidR="00866D5B" w:rsidRDefault="006A71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Buy shares</w:t>
            </w:r>
          </w:p>
        </w:tc>
      </w:tr>
    </w:tbl>
    <w:p w14:paraId="2CABC761" w14:textId="77777777" w:rsidR="00866D5B" w:rsidRDefault="006A7171">
      <w:pPr>
        <w:numPr>
          <w:ilvl w:val="0"/>
          <w:numId w:val="3"/>
        </w:numPr>
        <w:pBdr>
          <w:top w:val="nil"/>
          <w:left w:val="nil"/>
          <w:bottom w:val="nil"/>
          <w:right w:val="nil"/>
          <w:between w:val="nil"/>
        </w:pBdr>
        <w:tabs>
          <w:tab w:val="left" w:pos="432"/>
          <w:tab w:val="left" w:pos="1423"/>
        </w:tabs>
        <w:spacing w:after="120" w:line="360" w:lineRule="auto"/>
        <w:rPr>
          <w:rFonts w:ascii="Arial" w:eastAsia="Arial" w:hAnsi="Arial" w:cs="Arial"/>
          <w:color w:val="010000"/>
          <w:sz w:val="20"/>
          <w:szCs w:val="20"/>
        </w:rPr>
      </w:pPr>
      <w:r>
        <w:rPr>
          <w:rFonts w:ascii="Arial" w:hAnsi="Arial"/>
          <w:color w:val="010000"/>
          <w:sz w:val="20"/>
        </w:rPr>
        <w:t xml:space="preserve">Other significant issues: </w:t>
      </w:r>
    </w:p>
    <w:sectPr w:rsidR="00866D5B">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E2585"/>
    <w:multiLevelType w:val="multilevel"/>
    <w:tmpl w:val="0F082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6B5BE5"/>
    <w:multiLevelType w:val="multilevel"/>
    <w:tmpl w:val="452CF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9A5020"/>
    <w:multiLevelType w:val="multilevel"/>
    <w:tmpl w:val="5414F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26D3908"/>
    <w:multiLevelType w:val="multilevel"/>
    <w:tmpl w:val="5E2A0444"/>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01A5845"/>
    <w:multiLevelType w:val="multilevel"/>
    <w:tmpl w:val="5190550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DCC4F81"/>
    <w:multiLevelType w:val="multilevel"/>
    <w:tmpl w:val="9F42236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14C258C"/>
    <w:multiLevelType w:val="multilevel"/>
    <w:tmpl w:val="5E70603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00745EF"/>
    <w:multiLevelType w:val="multilevel"/>
    <w:tmpl w:val="421EE4BE"/>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7CA6422"/>
    <w:multiLevelType w:val="multilevel"/>
    <w:tmpl w:val="60168B3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80D4DA7"/>
    <w:multiLevelType w:val="multilevel"/>
    <w:tmpl w:val="9B50BC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7"/>
  </w:num>
  <w:num w:numId="3">
    <w:abstractNumId w:val="3"/>
  </w:num>
  <w:num w:numId="4">
    <w:abstractNumId w:val="9"/>
  </w:num>
  <w:num w:numId="5">
    <w:abstractNumId w:val="4"/>
  </w:num>
  <w:num w:numId="6">
    <w:abstractNumId w:val="0"/>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5B"/>
    <w:rsid w:val="0024405A"/>
    <w:rsid w:val="003A7CD9"/>
    <w:rsid w:val="006A7171"/>
    <w:rsid w:val="00866D5B"/>
    <w:rsid w:val="00CC6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22B5"/>
  <w15:docId w15:val="{E0D3F23C-E517-47E9-9C28-CE81108D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C21A1C"/>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C21A1C"/>
      <w:sz w:val="14"/>
      <w:szCs w:val="14"/>
      <w:u w:val="none"/>
      <w:shd w:val="clear" w:color="auto" w:fill="auto"/>
    </w:rPr>
  </w:style>
  <w:style w:type="paragraph" w:styleId="BodyText">
    <w:name w:val="Body Text"/>
    <w:basedOn w:val="Normal"/>
    <w:link w:val="BodyTextChar"/>
    <w:qFormat/>
    <w:pPr>
      <w:spacing w:line="269" w:lineRule="auto"/>
      <w:ind w:firstLine="400"/>
    </w:pPr>
    <w:rPr>
      <w:rFonts w:ascii="Times New Roman" w:eastAsia="Times New Roman" w:hAnsi="Times New Roman" w:cs="Times New Roman"/>
      <w:sz w:val="20"/>
      <w:szCs w:val="20"/>
    </w:rPr>
  </w:style>
  <w:style w:type="paragraph" w:customStyle="1" w:styleId="Bodytext20">
    <w:name w:val="Body text (2)"/>
    <w:basedOn w:val="Normal"/>
    <w:link w:val="Bodytext2"/>
    <w:pPr>
      <w:spacing w:line="254" w:lineRule="auto"/>
    </w:pPr>
    <w:rPr>
      <w:rFonts w:ascii="Arial" w:eastAsia="Arial" w:hAnsi="Arial" w:cs="Arial"/>
      <w:sz w:val="8"/>
      <w:szCs w:val="8"/>
    </w:rPr>
  </w:style>
  <w:style w:type="paragraph" w:customStyle="1" w:styleId="Heading11">
    <w:name w:val="Heading #1"/>
    <w:basedOn w:val="Normal"/>
    <w:link w:val="Heading10"/>
    <w:pPr>
      <w:spacing w:line="230" w:lineRule="auto"/>
      <w:jc w:val="center"/>
      <w:outlineLvl w:val="0"/>
    </w:pPr>
    <w:rPr>
      <w:rFonts w:ascii="Times New Roman" w:eastAsia="Times New Roman" w:hAnsi="Times New Roman" w:cs="Times New Roman"/>
      <w:b/>
      <w:bCs/>
      <w:sz w:val="26"/>
      <w:szCs w:val="26"/>
    </w:rPr>
  </w:style>
  <w:style w:type="paragraph" w:customStyle="1" w:styleId="Heading21">
    <w:name w:val="Heading #2"/>
    <w:basedOn w:val="Normal"/>
    <w:link w:val="Heading20"/>
    <w:pPr>
      <w:jc w:val="center"/>
      <w:outlineLvl w:val="1"/>
    </w:pPr>
    <w:rPr>
      <w:rFonts w:ascii="Times New Roman" w:eastAsia="Times New Roman" w:hAnsi="Times New Roman" w:cs="Times New Roman"/>
    </w:rPr>
  </w:style>
  <w:style w:type="paragraph" w:customStyle="1" w:styleId="Other0">
    <w:name w:val="Other"/>
    <w:basedOn w:val="Normal"/>
    <w:link w:val="Other"/>
    <w:pPr>
      <w:spacing w:line="269" w:lineRule="auto"/>
      <w:ind w:firstLine="400"/>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z w:val="20"/>
      <w:szCs w:val="20"/>
    </w:rPr>
  </w:style>
  <w:style w:type="paragraph" w:customStyle="1" w:styleId="Bodytext40">
    <w:name w:val="Body text (4)"/>
    <w:basedOn w:val="Normal"/>
    <w:link w:val="Bodytext4"/>
    <w:pPr>
      <w:spacing w:line="197" w:lineRule="auto"/>
    </w:pPr>
    <w:rPr>
      <w:rFonts w:ascii="Times New Roman" w:eastAsia="Times New Roman" w:hAnsi="Times New Roman" w:cs="Times New Roman"/>
      <w:color w:val="C21A1C"/>
    </w:rPr>
  </w:style>
  <w:style w:type="paragraph" w:customStyle="1" w:styleId="Bodytext30">
    <w:name w:val="Body text (3)"/>
    <w:basedOn w:val="Normal"/>
    <w:link w:val="Bodytext3"/>
    <w:pPr>
      <w:spacing w:line="209" w:lineRule="auto"/>
    </w:pPr>
    <w:rPr>
      <w:rFonts w:ascii="Arial" w:eastAsia="Arial" w:hAnsi="Arial" w:cs="Arial"/>
      <w:b/>
      <w:bCs/>
      <w:color w:val="C21A1C"/>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zrm4j1crc0R4ON4OTmZS5Gd3rw==">CgMxLjAyCGguZ2pkZ3hzOAByITFDT3Z0RXZYNUZUYTU5UWZRUm1mQURjY2M1YVdjSDFSRA==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2024-02-05T03:30:00Z</dcterms:created>
  <dcterms:modified xsi:type="dcterms:W3CDTF">2024-02-05T03:30:00Z</dcterms:modified>
</cp:coreProperties>
</file>