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B46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b/>
          <w:bCs/>
          <w:color w:val="010000"/>
          <w:sz w:val="20"/>
          <w:szCs w:val="20"/>
        </w:rPr>
      </w:pPr>
      <w:r w:rsidRPr="00957ED2">
        <w:rPr>
          <w:rFonts w:ascii="Arial" w:hAnsi="Arial"/>
          <w:b/>
          <w:bCs/>
          <w:color w:val="010000"/>
          <w:sz w:val="20"/>
        </w:rPr>
        <w:t>VE4:  Annual Corporate Governance Report 2023</w:t>
      </w:r>
    </w:p>
    <w:p w14:paraId="09EA2658" w14:textId="77777777" w:rsidR="00C47D58" w:rsidRPr="00957ED2" w:rsidRDefault="00FF0AA5" w:rsidP="00371B11">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957ED2">
        <w:rPr>
          <w:rFonts w:ascii="Arial" w:hAnsi="Arial"/>
          <w:color w:val="010000"/>
          <w:sz w:val="20"/>
        </w:rPr>
        <w:t>On January 29, 2024, VNECO4 Electricity Construction JSC announced Report No. 01 BCQT/HDQT/VNECO4 on corporate governance 2023 as follows:</w:t>
      </w:r>
    </w:p>
    <w:p w14:paraId="76CDBDA8" w14:textId="77777777" w:rsidR="00C47D58" w:rsidRPr="00957ED2" w:rsidRDefault="00FF0AA5" w:rsidP="00371B11">
      <w:pPr>
        <w:keepNext/>
        <w:numPr>
          <w:ilvl w:val="0"/>
          <w:numId w:val="8"/>
        </w:numPr>
        <w:pBdr>
          <w:top w:val="nil"/>
          <w:left w:val="nil"/>
          <w:bottom w:val="nil"/>
          <w:right w:val="nil"/>
          <w:between w:val="nil"/>
        </w:pBdr>
        <w:tabs>
          <w:tab w:val="left" w:pos="360"/>
          <w:tab w:val="left" w:pos="720"/>
          <w:tab w:val="left" w:pos="967"/>
        </w:tabs>
        <w:spacing w:after="120" w:line="360" w:lineRule="auto"/>
        <w:jc w:val="both"/>
        <w:rPr>
          <w:rFonts w:ascii="Arial" w:hAnsi="Arial" w:cs="Arial"/>
          <w:color w:val="010000"/>
          <w:sz w:val="20"/>
          <w:szCs w:val="20"/>
        </w:rPr>
      </w:pPr>
      <w:r w:rsidRPr="00957ED2">
        <w:rPr>
          <w:rFonts w:ascii="Arial" w:hAnsi="Arial"/>
          <w:color w:val="010000"/>
          <w:sz w:val="20"/>
        </w:rPr>
        <w:t>Name of company: VNECO4 Electricity Construction JSC</w:t>
      </w:r>
    </w:p>
    <w:p w14:paraId="4DF1BF01" w14:textId="77777777" w:rsidR="00C47D58" w:rsidRPr="00957ED2" w:rsidRDefault="00FF0AA5" w:rsidP="00371B11">
      <w:pPr>
        <w:numPr>
          <w:ilvl w:val="0"/>
          <w:numId w:val="8"/>
        </w:numPr>
        <w:pBdr>
          <w:top w:val="nil"/>
          <w:left w:val="nil"/>
          <w:bottom w:val="nil"/>
          <w:right w:val="nil"/>
          <w:between w:val="nil"/>
        </w:pBdr>
        <w:tabs>
          <w:tab w:val="left" w:pos="360"/>
          <w:tab w:val="left" w:pos="720"/>
          <w:tab w:val="left" w:pos="967"/>
        </w:tabs>
        <w:spacing w:after="120" w:line="360" w:lineRule="auto"/>
        <w:jc w:val="both"/>
        <w:rPr>
          <w:rFonts w:ascii="Arial" w:hAnsi="Arial" w:cs="Arial"/>
          <w:color w:val="010000"/>
          <w:sz w:val="20"/>
          <w:szCs w:val="20"/>
        </w:rPr>
      </w:pPr>
      <w:r w:rsidRPr="00957ED2">
        <w:rPr>
          <w:rFonts w:ascii="Arial" w:hAnsi="Arial"/>
          <w:color w:val="010000"/>
          <w:sz w:val="20"/>
        </w:rPr>
        <w:t xml:space="preserve">Address: No. 197 Nguyen Truong </w:t>
      </w:r>
      <w:proofErr w:type="gramStart"/>
      <w:r w:rsidRPr="00957ED2">
        <w:rPr>
          <w:rFonts w:ascii="Arial" w:hAnsi="Arial"/>
          <w:color w:val="010000"/>
          <w:sz w:val="20"/>
        </w:rPr>
        <w:t>To</w:t>
      </w:r>
      <w:proofErr w:type="gramEnd"/>
      <w:r w:rsidRPr="00957ED2">
        <w:rPr>
          <w:rFonts w:ascii="Arial" w:hAnsi="Arial"/>
          <w:color w:val="010000"/>
          <w:sz w:val="20"/>
        </w:rPr>
        <w:t xml:space="preserve"> Street, Dong Vinh Ward, Vinh City, Nghe An Province</w:t>
      </w:r>
    </w:p>
    <w:p w14:paraId="4E3975A2" w14:textId="77777777" w:rsidR="00C47D58" w:rsidRPr="00957ED2" w:rsidRDefault="00FF0AA5" w:rsidP="00371B11">
      <w:pPr>
        <w:numPr>
          <w:ilvl w:val="0"/>
          <w:numId w:val="8"/>
        </w:numPr>
        <w:pBdr>
          <w:top w:val="nil"/>
          <w:left w:val="nil"/>
          <w:bottom w:val="nil"/>
          <w:right w:val="nil"/>
          <w:between w:val="nil"/>
        </w:pBdr>
        <w:tabs>
          <w:tab w:val="left" w:pos="360"/>
          <w:tab w:val="left" w:pos="720"/>
          <w:tab w:val="left" w:pos="972"/>
        </w:tabs>
        <w:spacing w:after="120" w:line="360" w:lineRule="auto"/>
        <w:jc w:val="both"/>
        <w:rPr>
          <w:rFonts w:ascii="Arial" w:hAnsi="Arial" w:cs="Arial"/>
          <w:color w:val="010000"/>
          <w:sz w:val="20"/>
          <w:szCs w:val="20"/>
        </w:rPr>
      </w:pPr>
      <w:r w:rsidRPr="00957ED2">
        <w:rPr>
          <w:rFonts w:ascii="Arial" w:hAnsi="Arial"/>
          <w:color w:val="010000"/>
          <w:sz w:val="20"/>
        </w:rPr>
        <w:t>Tel: 0238 353 1065</w:t>
      </w:r>
    </w:p>
    <w:p w14:paraId="0D62B3C0" w14:textId="77777777" w:rsidR="00C47D58" w:rsidRPr="00957ED2" w:rsidRDefault="00FF0AA5" w:rsidP="00371B11">
      <w:pPr>
        <w:numPr>
          <w:ilvl w:val="0"/>
          <w:numId w:val="8"/>
        </w:numPr>
        <w:pBdr>
          <w:top w:val="nil"/>
          <w:left w:val="nil"/>
          <w:bottom w:val="nil"/>
          <w:right w:val="nil"/>
          <w:between w:val="nil"/>
        </w:pBdr>
        <w:tabs>
          <w:tab w:val="left" w:pos="360"/>
          <w:tab w:val="left" w:pos="720"/>
          <w:tab w:val="left" w:pos="967"/>
        </w:tabs>
        <w:spacing w:after="120" w:line="360" w:lineRule="auto"/>
        <w:jc w:val="both"/>
        <w:rPr>
          <w:rFonts w:ascii="Arial" w:hAnsi="Arial" w:cs="Arial"/>
          <w:color w:val="010000"/>
          <w:sz w:val="20"/>
          <w:szCs w:val="20"/>
        </w:rPr>
      </w:pPr>
      <w:r w:rsidRPr="00957ED2">
        <w:rPr>
          <w:rFonts w:ascii="Arial" w:hAnsi="Arial"/>
          <w:color w:val="010000"/>
          <w:sz w:val="20"/>
        </w:rPr>
        <w:t>Fax: 0238 385 3433</w:t>
      </w:r>
    </w:p>
    <w:p w14:paraId="1E9695CF" w14:textId="77777777" w:rsidR="00C47D58" w:rsidRPr="00957ED2" w:rsidRDefault="00FF0AA5" w:rsidP="00371B11">
      <w:pPr>
        <w:numPr>
          <w:ilvl w:val="0"/>
          <w:numId w:val="8"/>
        </w:numPr>
        <w:pBdr>
          <w:top w:val="nil"/>
          <w:left w:val="nil"/>
          <w:bottom w:val="nil"/>
          <w:right w:val="nil"/>
          <w:between w:val="nil"/>
        </w:pBdr>
        <w:tabs>
          <w:tab w:val="left" w:pos="360"/>
          <w:tab w:val="left" w:pos="720"/>
          <w:tab w:val="left" w:pos="967"/>
        </w:tabs>
        <w:spacing w:after="120" w:line="360" w:lineRule="auto"/>
        <w:jc w:val="both"/>
        <w:rPr>
          <w:rFonts w:ascii="Arial" w:hAnsi="Arial" w:cs="Arial"/>
          <w:color w:val="010000"/>
          <w:sz w:val="20"/>
          <w:szCs w:val="20"/>
        </w:rPr>
      </w:pPr>
      <w:r w:rsidRPr="00957ED2">
        <w:rPr>
          <w:rFonts w:ascii="Arial" w:hAnsi="Arial"/>
          <w:color w:val="010000"/>
          <w:sz w:val="20"/>
        </w:rPr>
        <w:t>Email: vneco4.com.vn</w:t>
      </w:r>
    </w:p>
    <w:p w14:paraId="11FDDD80" w14:textId="77777777" w:rsidR="00C47D58" w:rsidRPr="00957ED2" w:rsidRDefault="00FF0AA5" w:rsidP="00371B11">
      <w:pPr>
        <w:numPr>
          <w:ilvl w:val="0"/>
          <w:numId w:val="8"/>
        </w:numPr>
        <w:pBdr>
          <w:top w:val="nil"/>
          <w:left w:val="nil"/>
          <w:bottom w:val="nil"/>
          <w:right w:val="nil"/>
          <w:between w:val="nil"/>
        </w:pBdr>
        <w:tabs>
          <w:tab w:val="left" w:pos="360"/>
          <w:tab w:val="left" w:pos="720"/>
          <w:tab w:val="left" w:pos="972"/>
        </w:tabs>
        <w:spacing w:after="120" w:line="360" w:lineRule="auto"/>
        <w:jc w:val="both"/>
        <w:rPr>
          <w:rFonts w:ascii="Arial" w:hAnsi="Arial" w:cs="Arial"/>
          <w:color w:val="010000"/>
          <w:sz w:val="20"/>
          <w:szCs w:val="20"/>
        </w:rPr>
      </w:pPr>
      <w:r w:rsidRPr="00957ED2">
        <w:rPr>
          <w:rFonts w:ascii="Arial" w:hAnsi="Arial"/>
          <w:color w:val="010000"/>
          <w:sz w:val="20"/>
        </w:rPr>
        <w:t>Charter capital: VND 10,280,000,000</w:t>
      </w:r>
    </w:p>
    <w:p w14:paraId="53272CEC" w14:textId="77777777" w:rsidR="00C47D58" w:rsidRPr="00957ED2" w:rsidRDefault="00FF0AA5" w:rsidP="00371B11">
      <w:pPr>
        <w:numPr>
          <w:ilvl w:val="0"/>
          <w:numId w:val="8"/>
        </w:numPr>
        <w:pBdr>
          <w:top w:val="nil"/>
          <w:left w:val="nil"/>
          <w:bottom w:val="nil"/>
          <w:right w:val="nil"/>
          <w:between w:val="nil"/>
        </w:pBdr>
        <w:tabs>
          <w:tab w:val="left" w:pos="360"/>
          <w:tab w:val="left" w:pos="720"/>
          <w:tab w:val="left" w:pos="972"/>
        </w:tabs>
        <w:spacing w:after="120" w:line="360" w:lineRule="auto"/>
        <w:jc w:val="both"/>
        <w:rPr>
          <w:rFonts w:ascii="Arial" w:hAnsi="Arial" w:cs="Arial"/>
          <w:color w:val="010000"/>
          <w:sz w:val="20"/>
          <w:szCs w:val="20"/>
        </w:rPr>
      </w:pPr>
      <w:r w:rsidRPr="00957ED2">
        <w:rPr>
          <w:rFonts w:ascii="Arial" w:hAnsi="Arial"/>
          <w:color w:val="010000"/>
          <w:sz w:val="20"/>
        </w:rPr>
        <w:t>Securities code: VE4</w:t>
      </w:r>
    </w:p>
    <w:p w14:paraId="20F34722" w14:textId="77777777" w:rsidR="00C47D58" w:rsidRPr="00957ED2" w:rsidRDefault="00FF0AA5" w:rsidP="00371B11">
      <w:pPr>
        <w:numPr>
          <w:ilvl w:val="0"/>
          <w:numId w:val="4"/>
        </w:numPr>
        <w:pBdr>
          <w:top w:val="nil"/>
          <w:left w:val="nil"/>
          <w:bottom w:val="nil"/>
          <w:right w:val="nil"/>
          <w:between w:val="nil"/>
        </w:pBdr>
        <w:tabs>
          <w:tab w:val="left" w:pos="360"/>
          <w:tab w:val="left" w:pos="720"/>
          <w:tab w:val="left" w:pos="1039"/>
        </w:tabs>
        <w:spacing w:after="120" w:line="360" w:lineRule="auto"/>
        <w:ind w:left="0" w:firstLine="0"/>
        <w:jc w:val="both"/>
        <w:rPr>
          <w:rFonts w:ascii="Arial" w:eastAsia="Arial" w:hAnsi="Arial" w:cs="Arial"/>
          <w:color w:val="010000"/>
          <w:sz w:val="20"/>
          <w:szCs w:val="20"/>
        </w:rPr>
      </w:pPr>
      <w:r w:rsidRPr="00957ED2">
        <w:rPr>
          <w:rFonts w:ascii="Arial" w:hAnsi="Arial"/>
          <w:color w:val="010000"/>
          <w:sz w:val="20"/>
        </w:rPr>
        <w:t>Activities of the General Meeting of Shareholders</w:t>
      </w:r>
    </w:p>
    <w:p w14:paraId="2FFC9E5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957ED2">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
        <w:gridCol w:w="1943"/>
        <w:gridCol w:w="839"/>
        <w:gridCol w:w="5657"/>
      </w:tblGrid>
      <w:tr w:rsidR="00C47D58" w:rsidRPr="00957ED2" w14:paraId="690169EA" w14:textId="77777777" w:rsidTr="002C331B">
        <w:trPr>
          <w:cantSplit/>
        </w:trPr>
        <w:tc>
          <w:tcPr>
            <w:tcW w:w="423" w:type="pct"/>
            <w:shd w:val="clear" w:color="auto" w:fill="auto"/>
            <w:tcMar>
              <w:top w:w="0" w:type="dxa"/>
              <w:bottom w:w="0" w:type="dxa"/>
            </w:tcMar>
            <w:vAlign w:val="center"/>
          </w:tcPr>
          <w:p w14:paraId="095287C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770" w:type="pct"/>
            <w:shd w:val="clear" w:color="auto" w:fill="auto"/>
            <w:tcMar>
              <w:top w:w="0" w:type="dxa"/>
              <w:bottom w:w="0" w:type="dxa"/>
            </w:tcMar>
            <w:vAlign w:val="center"/>
          </w:tcPr>
          <w:p w14:paraId="3E2EDA6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General Mandate/Decision of General Meeting of Shareholders No.</w:t>
            </w:r>
          </w:p>
        </w:tc>
        <w:tc>
          <w:tcPr>
            <w:tcW w:w="568" w:type="pct"/>
            <w:shd w:val="clear" w:color="auto" w:fill="auto"/>
            <w:tcMar>
              <w:top w:w="0" w:type="dxa"/>
              <w:bottom w:w="0" w:type="dxa"/>
            </w:tcMar>
            <w:vAlign w:val="center"/>
          </w:tcPr>
          <w:p w14:paraId="267D220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w:t>
            </w:r>
          </w:p>
        </w:tc>
        <w:tc>
          <w:tcPr>
            <w:tcW w:w="3239" w:type="pct"/>
            <w:shd w:val="clear" w:color="auto" w:fill="auto"/>
            <w:tcMar>
              <w:top w:w="0" w:type="dxa"/>
              <w:bottom w:w="0" w:type="dxa"/>
            </w:tcMar>
            <w:vAlign w:val="center"/>
          </w:tcPr>
          <w:p w14:paraId="298EDEA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Content</w:t>
            </w:r>
          </w:p>
        </w:tc>
      </w:tr>
      <w:tr w:rsidR="00C47D58" w:rsidRPr="00957ED2" w14:paraId="385A0846" w14:textId="77777777" w:rsidTr="002C331B">
        <w:trPr>
          <w:cantSplit/>
        </w:trPr>
        <w:tc>
          <w:tcPr>
            <w:tcW w:w="423" w:type="pct"/>
            <w:shd w:val="clear" w:color="auto" w:fill="auto"/>
            <w:tcMar>
              <w:top w:w="0" w:type="dxa"/>
              <w:bottom w:w="0" w:type="dxa"/>
            </w:tcMar>
            <w:vAlign w:val="center"/>
          </w:tcPr>
          <w:p w14:paraId="7649126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1</w:t>
            </w:r>
          </w:p>
        </w:tc>
        <w:tc>
          <w:tcPr>
            <w:tcW w:w="770" w:type="pct"/>
            <w:shd w:val="clear" w:color="auto" w:fill="auto"/>
            <w:tcMar>
              <w:top w:w="0" w:type="dxa"/>
              <w:bottom w:w="0" w:type="dxa"/>
            </w:tcMar>
            <w:vAlign w:val="center"/>
          </w:tcPr>
          <w:p w14:paraId="6C53851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General Mandate</w:t>
            </w:r>
          </w:p>
        </w:tc>
        <w:tc>
          <w:tcPr>
            <w:tcW w:w="568" w:type="pct"/>
            <w:shd w:val="clear" w:color="auto" w:fill="auto"/>
            <w:tcMar>
              <w:top w:w="0" w:type="dxa"/>
              <w:bottom w:w="0" w:type="dxa"/>
            </w:tcMar>
            <w:vAlign w:val="center"/>
          </w:tcPr>
          <w:p w14:paraId="5B264389"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3239" w:type="pct"/>
            <w:shd w:val="clear" w:color="auto" w:fill="auto"/>
            <w:tcMar>
              <w:top w:w="0" w:type="dxa"/>
              <w:bottom w:w="0" w:type="dxa"/>
            </w:tcMar>
            <w:vAlign w:val="center"/>
          </w:tcPr>
          <w:p w14:paraId="65F9B9CE"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27E5E424" w14:textId="77777777" w:rsidTr="002C331B">
        <w:trPr>
          <w:cantSplit/>
        </w:trPr>
        <w:tc>
          <w:tcPr>
            <w:tcW w:w="423" w:type="pct"/>
            <w:shd w:val="clear" w:color="auto" w:fill="auto"/>
            <w:tcMar>
              <w:top w:w="0" w:type="dxa"/>
              <w:bottom w:w="0" w:type="dxa"/>
            </w:tcMar>
            <w:vAlign w:val="center"/>
          </w:tcPr>
          <w:p w14:paraId="70FC499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lastRenderedPageBreak/>
              <w:t xml:space="preserve">01 </w:t>
            </w:r>
          </w:p>
        </w:tc>
        <w:tc>
          <w:tcPr>
            <w:tcW w:w="770" w:type="pct"/>
            <w:shd w:val="clear" w:color="auto" w:fill="auto"/>
            <w:tcMar>
              <w:top w:w="0" w:type="dxa"/>
              <w:bottom w:w="0" w:type="dxa"/>
            </w:tcMar>
            <w:vAlign w:val="center"/>
          </w:tcPr>
          <w:p w14:paraId="19A0B9E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01/2023/NQ/DHDCD-VNECO4</w:t>
            </w:r>
          </w:p>
        </w:tc>
        <w:tc>
          <w:tcPr>
            <w:tcW w:w="568" w:type="pct"/>
            <w:shd w:val="clear" w:color="auto" w:fill="auto"/>
            <w:tcMar>
              <w:top w:w="0" w:type="dxa"/>
              <w:bottom w:w="0" w:type="dxa"/>
            </w:tcMar>
            <w:vAlign w:val="center"/>
          </w:tcPr>
          <w:p w14:paraId="46083FF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May 05, 2023</w:t>
            </w:r>
          </w:p>
        </w:tc>
        <w:tc>
          <w:tcPr>
            <w:tcW w:w="3239" w:type="pct"/>
            <w:shd w:val="clear" w:color="auto" w:fill="auto"/>
            <w:tcMar>
              <w:top w:w="0" w:type="dxa"/>
              <w:bottom w:w="0" w:type="dxa"/>
            </w:tcMar>
            <w:vAlign w:val="center"/>
          </w:tcPr>
          <w:p w14:paraId="458A9BE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The Annual General Mandate 2023 approved the following contents:</w:t>
            </w:r>
          </w:p>
          <w:p w14:paraId="718CD1F3"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Report on production and business activities in 2022 and the task orientation for 2023.</w:t>
            </w:r>
          </w:p>
          <w:p w14:paraId="425F44F9"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Audited Financial Statements 2022.</w:t>
            </w:r>
          </w:p>
          <w:p w14:paraId="5BE5DB4C"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Report on activities of the Board of Directors and Report of the Supervisory Board in 2022.</w:t>
            </w:r>
          </w:p>
          <w:p w14:paraId="1C1AE075"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Production and business plan for 2023.</w:t>
            </w:r>
          </w:p>
          <w:p w14:paraId="4E21A6EB"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Profit distribution plan in 2022.</w:t>
            </w:r>
          </w:p>
          <w:p w14:paraId="7C0D6AF8"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Total remuneration of the Board of Directors, the Supervisory Board, and the Secretariat in 2023.</w:t>
            </w:r>
          </w:p>
          <w:p w14:paraId="29CDB7FD" w14:textId="77777777" w:rsidR="00C47D58" w:rsidRPr="00957ED2" w:rsidRDefault="00FF0AA5" w:rsidP="002C331B">
            <w:pPr>
              <w:numPr>
                <w:ilvl w:val="0"/>
                <w:numId w:val="9"/>
              </w:numPr>
              <w:pBdr>
                <w:top w:val="nil"/>
                <w:left w:val="nil"/>
                <w:bottom w:val="nil"/>
                <w:right w:val="nil"/>
                <w:between w:val="nil"/>
              </w:pBdr>
              <w:tabs>
                <w:tab w:val="left" w:pos="16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Authorize the Board of Directors to select</w:t>
            </w:r>
          </w:p>
          <w:p w14:paraId="54181D2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an independent audit company to review the Semi-annual Financial Statements and audit the Financial Statements 2023 of the Company.</w:t>
            </w:r>
          </w:p>
          <w:p w14:paraId="3C24575C" w14:textId="12516785" w:rsidR="00C47D58" w:rsidRPr="00957ED2" w:rsidRDefault="00FF0AA5" w:rsidP="002C331B">
            <w:pPr>
              <w:numPr>
                <w:ilvl w:val="0"/>
                <w:numId w:val="1"/>
              </w:numPr>
              <w:pBdr>
                <w:top w:val="nil"/>
                <w:left w:val="nil"/>
                <w:bottom w:val="nil"/>
                <w:right w:val="nil"/>
                <w:between w:val="nil"/>
              </w:pBdr>
              <w:tabs>
                <w:tab w:val="left" w:pos="17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 xml:space="preserve">Approve Proposal on </w:t>
            </w:r>
            <w:proofErr w:type="spellStart"/>
            <w:r w:rsidRPr="00957ED2">
              <w:rPr>
                <w:rFonts w:ascii="Arial" w:hAnsi="Arial"/>
                <w:color w:val="010000"/>
                <w:sz w:val="20"/>
              </w:rPr>
              <w:t>on</w:t>
            </w:r>
            <w:proofErr w:type="spellEnd"/>
            <w:r w:rsidRPr="00957ED2">
              <w:rPr>
                <w:rFonts w:ascii="Arial" w:hAnsi="Arial"/>
                <w:color w:val="010000"/>
                <w:sz w:val="20"/>
              </w:rPr>
              <w:t xml:space="preserve"> not continuing the share </w:t>
            </w:r>
            <w:r w:rsidR="00957ED2" w:rsidRPr="00957ED2">
              <w:rPr>
                <w:rFonts w:ascii="Arial" w:hAnsi="Arial"/>
                <w:color w:val="010000"/>
                <w:sz w:val="20"/>
              </w:rPr>
              <w:t>issuance</w:t>
            </w:r>
            <w:r w:rsidRPr="00957ED2">
              <w:rPr>
                <w:rFonts w:ascii="Arial" w:hAnsi="Arial"/>
                <w:color w:val="010000"/>
                <w:sz w:val="20"/>
              </w:rPr>
              <w:t xml:space="preserve"> to increase Charter capital at a 1:1 ratio for existing shareholders and ceasing to pay share dividends of 7% per Charter capital in 2021 to shareholders.</w:t>
            </w:r>
          </w:p>
          <w:p w14:paraId="5938429B" w14:textId="77777777" w:rsidR="00C47D58" w:rsidRPr="00957ED2" w:rsidRDefault="00FF0AA5" w:rsidP="002C331B">
            <w:pPr>
              <w:numPr>
                <w:ilvl w:val="0"/>
                <w:numId w:val="1"/>
              </w:numPr>
              <w:pBdr>
                <w:top w:val="nil"/>
                <w:left w:val="nil"/>
                <w:bottom w:val="nil"/>
                <w:right w:val="nil"/>
                <w:between w:val="nil"/>
              </w:pBdr>
              <w:tabs>
                <w:tab w:val="left" w:pos="17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 xml:space="preserve">Approve the election of 01 additional independent member of the Board of Directors: Mr. Pham Xuan </w:t>
            </w:r>
            <w:proofErr w:type="spellStart"/>
            <w:r w:rsidRPr="00957ED2">
              <w:rPr>
                <w:rFonts w:ascii="Arial" w:hAnsi="Arial"/>
                <w:color w:val="010000"/>
                <w:sz w:val="20"/>
              </w:rPr>
              <w:t>Tru</w:t>
            </w:r>
            <w:proofErr w:type="spellEnd"/>
            <w:r w:rsidRPr="00957ED2">
              <w:rPr>
                <w:rFonts w:ascii="Arial" w:hAnsi="Arial"/>
                <w:color w:val="010000"/>
                <w:sz w:val="20"/>
              </w:rPr>
              <w:t>.</w:t>
            </w:r>
          </w:p>
          <w:p w14:paraId="5E601A82" w14:textId="77777777" w:rsidR="00C47D58" w:rsidRPr="00957ED2" w:rsidRDefault="00FF0AA5" w:rsidP="002C331B">
            <w:pPr>
              <w:numPr>
                <w:ilvl w:val="0"/>
                <w:numId w:val="1"/>
              </w:numPr>
              <w:pBdr>
                <w:top w:val="nil"/>
                <w:left w:val="nil"/>
                <w:bottom w:val="nil"/>
                <w:right w:val="nil"/>
                <w:between w:val="nil"/>
              </w:pBdr>
              <w:tabs>
                <w:tab w:val="left" w:pos="173"/>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Other contents under the authority of the General Meeting.</w:t>
            </w:r>
          </w:p>
        </w:tc>
      </w:tr>
      <w:tr w:rsidR="00C47D58" w:rsidRPr="00957ED2" w14:paraId="64D12384" w14:textId="77777777" w:rsidTr="002C331B">
        <w:trPr>
          <w:cantSplit/>
        </w:trPr>
        <w:tc>
          <w:tcPr>
            <w:tcW w:w="423" w:type="pct"/>
            <w:shd w:val="clear" w:color="auto" w:fill="auto"/>
            <w:tcMar>
              <w:top w:w="0" w:type="dxa"/>
              <w:bottom w:w="0" w:type="dxa"/>
            </w:tcMar>
            <w:vAlign w:val="center"/>
          </w:tcPr>
          <w:p w14:paraId="396DF6A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02 </w:t>
            </w:r>
          </w:p>
        </w:tc>
        <w:tc>
          <w:tcPr>
            <w:tcW w:w="770" w:type="pct"/>
            <w:shd w:val="clear" w:color="auto" w:fill="auto"/>
            <w:tcMar>
              <w:top w:w="0" w:type="dxa"/>
              <w:bottom w:w="0" w:type="dxa"/>
            </w:tcMar>
            <w:vAlign w:val="center"/>
          </w:tcPr>
          <w:p w14:paraId="4A9CE3C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02/2023/NQ/DHDCD-VNECO4</w:t>
            </w:r>
          </w:p>
        </w:tc>
        <w:tc>
          <w:tcPr>
            <w:tcW w:w="568" w:type="pct"/>
            <w:shd w:val="clear" w:color="auto" w:fill="auto"/>
            <w:tcMar>
              <w:top w:w="0" w:type="dxa"/>
              <w:bottom w:w="0" w:type="dxa"/>
            </w:tcMar>
            <w:vAlign w:val="center"/>
          </w:tcPr>
          <w:p w14:paraId="7FDBF59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May 05, 2023</w:t>
            </w:r>
          </w:p>
        </w:tc>
        <w:tc>
          <w:tcPr>
            <w:tcW w:w="3239" w:type="pct"/>
            <w:shd w:val="clear" w:color="auto" w:fill="auto"/>
            <w:tcMar>
              <w:top w:w="0" w:type="dxa"/>
              <w:bottom w:w="0" w:type="dxa"/>
            </w:tcMar>
            <w:vAlign w:val="center"/>
          </w:tcPr>
          <w:p w14:paraId="346A15C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Resolution on electing additional independent members of the Board of Directors for the term 2020 - 2025.</w:t>
            </w:r>
          </w:p>
        </w:tc>
      </w:tr>
    </w:tbl>
    <w:p w14:paraId="464C64B5" w14:textId="77777777" w:rsidR="00C47D58" w:rsidRPr="00957ED2" w:rsidRDefault="00FF0AA5" w:rsidP="002C331B">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The Board of Directors in 2023</w:t>
      </w:r>
    </w:p>
    <w:p w14:paraId="1984E7E1" w14:textId="4CBE880E" w:rsidR="00C47D58" w:rsidRPr="00957ED2" w:rsidRDefault="00FF0AA5" w:rsidP="002C331B">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Meetings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9"/>
        <w:gridCol w:w="1917"/>
        <w:gridCol w:w="2559"/>
        <w:gridCol w:w="1160"/>
        <w:gridCol w:w="775"/>
        <w:gridCol w:w="2087"/>
      </w:tblGrid>
      <w:tr w:rsidR="00C47D58" w:rsidRPr="00957ED2" w14:paraId="379B3763" w14:textId="77777777" w:rsidTr="002C331B">
        <w:trPr>
          <w:cantSplit/>
        </w:trPr>
        <w:tc>
          <w:tcPr>
            <w:tcW w:w="287" w:type="pct"/>
            <w:shd w:val="clear" w:color="auto" w:fill="auto"/>
            <w:tcMar>
              <w:top w:w="0" w:type="dxa"/>
              <w:bottom w:w="0" w:type="dxa"/>
            </w:tcMar>
            <w:vAlign w:val="center"/>
          </w:tcPr>
          <w:p w14:paraId="1AC05FC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1063" w:type="pct"/>
            <w:shd w:val="clear" w:color="auto" w:fill="auto"/>
            <w:tcMar>
              <w:top w:w="0" w:type="dxa"/>
              <w:bottom w:w="0" w:type="dxa"/>
            </w:tcMar>
            <w:vAlign w:val="center"/>
          </w:tcPr>
          <w:p w14:paraId="61283D1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Board of Directors</w:t>
            </w:r>
          </w:p>
        </w:tc>
        <w:tc>
          <w:tcPr>
            <w:tcW w:w="1419" w:type="pct"/>
            <w:shd w:val="clear" w:color="auto" w:fill="auto"/>
            <w:tcMar>
              <w:top w:w="0" w:type="dxa"/>
              <w:bottom w:w="0" w:type="dxa"/>
            </w:tcMar>
            <w:vAlign w:val="center"/>
          </w:tcPr>
          <w:p w14:paraId="5FBCCB1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Position</w:t>
            </w:r>
          </w:p>
        </w:tc>
        <w:tc>
          <w:tcPr>
            <w:tcW w:w="643" w:type="pct"/>
            <w:shd w:val="clear" w:color="auto" w:fill="auto"/>
            <w:tcMar>
              <w:top w:w="0" w:type="dxa"/>
              <w:bottom w:w="0" w:type="dxa"/>
            </w:tcMar>
            <w:vAlign w:val="center"/>
          </w:tcPr>
          <w:p w14:paraId="68C6FCA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Number of attended meetings</w:t>
            </w:r>
          </w:p>
        </w:tc>
        <w:tc>
          <w:tcPr>
            <w:tcW w:w="430" w:type="pct"/>
            <w:shd w:val="clear" w:color="auto" w:fill="auto"/>
            <w:tcMar>
              <w:top w:w="0" w:type="dxa"/>
              <w:bottom w:w="0" w:type="dxa"/>
            </w:tcMar>
            <w:vAlign w:val="center"/>
          </w:tcPr>
          <w:p w14:paraId="34D681D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Rate (%)</w:t>
            </w:r>
          </w:p>
        </w:tc>
        <w:tc>
          <w:tcPr>
            <w:tcW w:w="1157" w:type="pct"/>
            <w:shd w:val="clear" w:color="auto" w:fill="auto"/>
            <w:tcMar>
              <w:top w:w="0" w:type="dxa"/>
              <w:bottom w:w="0" w:type="dxa"/>
            </w:tcMar>
            <w:vAlign w:val="center"/>
          </w:tcPr>
          <w:p w14:paraId="243F9DF3" w14:textId="0A34F72A"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Reason for </w:t>
            </w:r>
            <w:r w:rsidR="00957ED2" w:rsidRPr="00957ED2">
              <w:rPr>
                <w:rFonts w:ascii="Arial" w:hAnsi="Arial"/>
                <w:color w:val="010000"/>
                <w:sz w:val="20"/>
              </w:rPr>
              <w:t>absence</w:t>
            </w:r>
          </w:p>
        </w:tc>
      </w:tr>
      <w:tr w:rsidR="00C47D58" w:rsidRPr="00957ED2" w14:paraId="19FE6010" w14:textId="77777777" w:rsidTr="002C331B">
        <w:trPr>
          <w:cantSplit/>
        </w:trPr>
        <w:tc>
          <w:tcPr>
            <w:tcW w:w="287" w:type="pct"/>
            <w:shd w:val="clear" w:color="auto" w:fill="auto"/>
            <w:tcMar>
              <w:top w:w="0" w:type="dxa"/>
              <w:bottom w:w="0" w:type="dxa"/>
            </w:tcMar>
            <w:vAlign w:val="center"/>
          </w:tcPr>
          <w:p w14:paraId="58A8AF1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 </w:t>
            </w:r>
          </w:p>
        </w:tc>
        <w:tc>
          <w:tcPr>
            <w:tcW w:w="1063" w:type="pct"/>
            <w:shd w:val="clear" w:color="auto" w:fill="auto"/>
            <w:tcMar>
              <w:top w:w="0" w:type="dxa"/>
              <w:bottom w:w="0" w:type="dxa"/>
            </w:tcMar>
            <w:vAlign w:val="center"/>
          </w:tcPr>
          <w:p w14:paraId="5A514B2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Tran Van </w:t>
            </w:r>
            <w:proofErr w:type="spellStart"/>
            <w:r w:rsidRPr="00957ED2">
              <w:rPr>
                <w:rFonts w:ascii="Arial" w:hAnsi="Arial"/>
                <w:color w:val="010000"/>
                <w:sz w:val="20"/>
              </w:rPr>
              <w:t>Huy</w:t>
            </w:r>
            <w:proofErr w:type="spellEnd"/>
          </w:p>
        </w:tc>
        <w:tc>
          <w:tcPr>
            <w:tcW w:w="1419" w:type="pct"/>
            <w:shd w:val="clear" w:color="auto" w:fill="auto"/>
            <w:tcMar>
              <w:top w:w="0" w:type="dxa"/>
              <w:bottom w:w="0" w:type="dxa"/>
            </w:tcMar>
            <w:vAlign w:val="center"/>
          </w:tcPr>
          <w:p w14:paraId="7BBC526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Chair of the Board of Directors</w:t>
            </w:r>
          </w:p>
        </w:tc>
        <w:tc>
          <w:tcPr>
            <w:tcW w:w="643" w:type="pct"/>
            <w:shd w:val="clear" w:color="auto" w:fill="auto"/>
            <w:tcMar>
              <w:top w:w="0" w:type="dxa"/>
              <w:bottom w:w="0" w:type="dxa"/>
            </w:tcMar>
            <w:vAlign w:val="center"/>
          </w:tcPr>
          <w:p w14:paraId="02B15D2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 </w:t>
            </w:r>
          </w:p>
        </w:tc>
        <w:tc>
          <w:tcPr>
            <w:tcW w:w="430" w:type="pct"/>
            <w:shd w:val="clear" w:color="auto" w:fill="auto"/>
            <w:tcMar>
              <w:top w:w="0" w:type="dxa"/>
              <w:bottom w:w="0" w:type="dxa"/>
            </w:tcMar>
            <w:vAlign w:val="center"/>
          </w:tcPr>
          <w:p w14:paraId="695096F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100 </w:t>
            </w:r>
          </w:p>
        </w:tc>
        <w:tc>
          <w:tcPr>
            <w:tcW w:w="1157" w:type="pct"/>
            <w:shd w:val="clear" w:color="auto" w:fill="auto"/>
            <w:tcMar>
              <w:top w:w="0" w:type="dxa"/>
              <w:bottom w:w="0" w:type="dxa"/>
            </w:tcMar>
            <w:vAlign w:val="center"/>
          </w:tcPr>
          <w:p w14:paraId="53BD2341"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2B6625DA" w14:textId="77777777" w:rsidTr="002C331B">
        <w:trPr>
          <w:cantSplit/>
        </w:trPr>
        <w:tc>
          <w:tcPr>
            <w:tcW w:w="287" w:type="pct"/>
            <w:shd w:val="clear" w:color="auto" w:fill="auto"/>
            <w:tcMar>
              <w:top w:w="0" w:type="dxa"/>
              <w:bottom w:w="0" w:type="dxa"/>
            </w:tcMar>
            <w:vAlign w:val="center"/>
          </w:tcPr>
          <w:p w14:paraId="4EB80B6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lastRenderedPageBreak/>
              <w:t xml:space="preserve">2 </w:t>
            </w:r>
          </w:p>
        </w:tc>
        <w:tc>
          <w:tcPr>
            <w:tcW w:w="1063" w:type="pct"/>
            <w:shd w:val="clear" w:color="auto" w:fill="auto"/>
            <w:tcMar>
              <w:top w:w="0" w:type="dxa"/>
              <w:bottom w:w="0" w:type="dxa"/>
            </w:tcMar>
            <w:vAlign w:val="center"/>
          </w:tcPr>
          <w:p w14:paraId="059AFE4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Ho </w:t>
            </w:r>
            <w:proofErr w:type="spellStart"/>
            <w:r w:rsidRPr="00957ED2">
              <w:rPr>
                <w:rFonts w:ascii="Arial" w:hAnsi="Arial"/>
                <w:color w:val="010000"/>
                <w:sz w:val="20"/>
              </w:rPr>
              <w:t>Huu</w:t>
            </w:r>
            <w:proofErr w:type="spellEnd"/>
            <w:r w:rsidRPr="00957ED2">
              <w:rPr>
                <w:rFonts w:ascii="Arial" w:hAnsi="Arial"/>
                <w:color w:val="010000"/>
                <w:sz w:val="20"/>
              </w:rPr>
              <w:t xml:space="preserve"> </w:t>
            </w:r>
            <w:proofErr w:type="spellStart"/>
            <w:r w:rsidRPr="00957ED2">
              <w:rPr>
                <w:rFonts w:ascii="Arial" w:hAnsi="Arial"/>
                <w:color w:val="010000"/>
                <w:sz w:val="20"/>
              </w:rPr>
              <w:t>Phuoc</w:t>
            </w:r>
            <w:proofErr w:type="spellEnd"/>
          </w:p>
        </w:tc>
        <w:tc>
          <w:tcPr>
            <w:tcW w:w="1419" w:type="pct"/>
            <w:shd w:val="clear" w:color="auto" w:fill="auto"/>
            <w:tcMar>
              <w:top w:w="0" w:type="dxa"/>
              <w:bottom w:w="0" w:type="dxa"/>
            </w:tcMar>
            <w:vAlign w:val="center"/>
          </w:tcPr>
          <w:p w14:paraId="2619038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Board of Directors - Manager of the Company</w:t>
            </w:r>
          </w:p>
        </w:tc>
        <w:tc>
          <w:tcPr>
            <w:tcW w:w="643" w:type="pct"/>
            <w:shd w:val="clear" w:color="auto" w:fill="auto"/>
            <w:tcMar>
              <w:top w:w="0" w:type="dxa"/>
              <w:bottom w:w="0" w:type="dxa"/>
            </w:tcMar>
            <w:vAlign w:val="center"/>
          </w:tcPr>
          <w:p w14:paraId="28A8BB1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 </w:t>
            </w:r>
          </w:p>
        </w:tc>
        <w:tc>
          <w:tcPr>
            <w:tcW w:w="430" w:type="pct"/>
            <w:shd w:val="clear" w:color="auto" w:fill="auto"/>
            <w:tcMar>
              <w:top w:w="0" w:type="dxa"/>
              <w:bottom w:w="0" w:type="dxa"/>
            </w:tcMar>
            <w:vAlign w:val="center"/>
          </w:tcPr>
          <w:p w14:paraId="6C1F316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100 </w:t>
            </w:r>
          </w:p>
        </w:tc>
        <w:tc>
          <w:tcPr>
            <w:tcW w:w="1157" w:type="pct"/>
            <w:shd w:val="clear" w:color="auto" w:fill="auto"/>
            <w:tcMar>
              <w:top w:w="0" w:type="dxa"/>
              <w:bottom w:w="0" w:type="dxa"/>
            </w:tcMar>
            <w:vAlign w:val="center"/>
          </w:tcPr>
          <w:p w14:paraId="03B755E0"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45FF8E4A" w14:textId="77777777" w:rsidTr="002C331B">
        <w:trPr>
          <w:cantSplit/>
        </w:trPr>
        <w:tc>
          <w:tcPr>
            <w:tcW w:w="287" w:type="pct"/>
            <w:shd w:val="clear" w:color="auto" w:fill="auto"/>
            <w:tcMar>
              <w:top w:w="0" w:type="dxa"/>
              <w:bottom w:w="0" w:type="dxa"/>
            </w:tcMar>
            <w:vAlign w:val="center"/>
          </w:tcPr>
          <w:p w14:paraId="08C6EDD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3 </w:t>
            </w:r>
          </w:p>
        </w:tc>
        <w:tc>
          <w:tcPr>
            <w:tcW w:w="1063" w:type="pct"/>
            <w:shd w:val="clear" w:color="auto" w:fill="auto"/>
            <w:tcMar>
              <w:top w:w="0" w:type="dxa"/>
              <w:bottom w:w="0" w:type="dxa"/>
            </w:tcMar>
            <w:vAlign w:val="center"/>
          </w:tcPr>
          <w:p w14:paraId="52A0370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Nguyen Ngoc An</w:t>
            </w:r>
          </w:p>
        </w:tc>
        <w:tc>
          <w:tcPr>
            <w:tcW w:w="1419" w:type="pct"/>
            <w:shd w:val="clear" w:color="auto" w:fill="auto"/>
            <w:tcMar>
              <w:top w:w="0" w:type="dxa"/>
              <w:bottom w:w="0" w:type="dxa"/>
            </w:tcMar>
            <w:vAlign w:val="center"/>
          </w:tcPr>
          <w:p w14:paraId="676C48D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Board of Directors</w:t>
            </w:r>
          </w:p>
        </w:tc>
        <w:tc>
          <w:tcPr>
            <w:tcW w:w="643" w:type="pct"/>
            <w:shd w:val="clear" w:color="auto" w:fill="auto"/>
            <w:tcMar>
              <w:top w:w="0" w:type="dxa"/>
              <w:bottom w:w="0" w:type="dxa"/>
            </w:tcMar>
            <w:vAlign w:val="center"/>
          </w:tcPr>
          <w:p w14:paraId="4033EBA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 </w:t>
            </w:r>
          </w:p>
        </w:tc>
        <w:tc>
          <w:tcPr>
            <w:tcW w:w="430" w:type="pct"/>
            <w:shd w:val="clear" w:color="auto" w:fill="auto"/>
            <w:tcMar>
              <w:top w:w="0" w:type="dxa"/>
              <w:bottom w:w="0" w:type="dxa"/>
            </w:tcMar>
            <w:vAlign w:val="center"/>
          </w:tcPr>
          <w:p w14:paraId="22E517D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100 </w:t>
            </w:r>
          </w:p>
        </w:tc>
        <w:tc>
          <w:tcPr>
            <w:tcW w:w="1157" w:type="pct"/>
            <w:shd w:val="clear" w:color="auto" w:fill="auto"/>
            <w:tcMar>
              <w:top w:w="0" w:type="dxa"/>
              <w:bottom w:w="0" w:type="dxa"/>
            </w:tcMar>
            <w:vAlign w:val="center"/>
          </w:tcPr>
          <w:p w14:paraId="49CFDA89"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58E9FA2E" w14:textId="77777777" w:rsidTr="002C331B">
        <w:trPr>
          <w:cantSplit/>
        </w:trPr>
        <w:tc>
          <w:tcPr>
            <w:tcW w:w="287" w:type="pct"/>
            <w:shd w:val="clear" w:color="auto" w:fill="auto"/>
            <w:tcMar>
              <w:top w:w="0" w:type="dxa"/>
              <w:bottom w:w="0" w:type="dxa"/>
            </w:tcMar>
            <w:vAlign w:val="center"/>
          </w:tcPr>
          <w:p w14:paraId="7802828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4 </w:t>
            </w:r>
          </w:p>
        </w:tc>
        <w:tc>
          <w:tcPr>
            <w:tcW w:w="1063" w:type="pct"/>
            <w:shd w:val="clear" w:color="auto" w:fill="auto"/>
            <w:tcMar>
              <w:top w:w="0" w:type="dxa"/>
              <w:bottom w:w="0" w:type="dxa"/>
            </w:tcMar>
            <w:vAlign w:val="center"/>
          </w:tcPr>
          <w:p w14:paraId="1356402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Nguyen The Tam</w:t>
            </w:r>
          </w:p>
        </w:tc>
        <w:tc>
          <w:tcPr>
            <w:tcW w:w="1419" w:type="pct"/>
            <w:shd w:val="clear" w:color="auto" w:fill="auto"/>
            <w:tcMar>
              <w:top w:w="0" w:type="dxa"/>
              <w:bottom w:w="0" w:type="dxa"/>
            </w:tcMar>
            <w:vAlign w:val="center"/>
          </w:tcPr>
          <w:p w14:paraId="6EE6BF6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Board of Directors</w:t>
            </w:r>
          </w:p>
        </w:tc>
        <w:tc>
          <w:tcPr>
            <w:tcW w:w="643" w:type="pct"/>
            <w:shd w:val="clear" w:color="auto" w:fill="auto"/>
            <w:tcMar>
              <w:top w:w="0" w:type="dxa"/>
              <w:bottom w:w="0" w:type="dxa"/>
            </w:tcMar>
            <w:vAlign w:val="center"/>
          </w:tcPr>
          <w:p w14:paraId="2549999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 </w:t>
            </w:r>
          </w:p>
        </w:tc>
        <w:tc>
          <w:tcPr>
            <w:tcW w:w="430" w:type="pct"/>
            <w:shd w:val="clear" w:color="auto" w:fill="auto"/>
            <w:tcMar>
              <w:top w:w="0" w:type="dxa"/>
              <w:bottom w:w="0" w:type="dxa"/>
            </w:tcMar>
            <w:vAlign w:val="center"/>
          </w:tcPr>
          <w:p w14:paraId="1396720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100 </w:t>
            </w:r>
          </w:p>
        </w:tc>
        <w:tc>
          <w:tcPr>
            <w:tcW w:w="1157" w:type="pct"/>
            <w:shd w:val="clear" w:color="auto" w:fill="auto"/>
            <w:tcMar>
              <w:top w:w="0" w:type="dxa"/>
              <w:bottom w:w="0" w:type="dxa"/>
            </w:tcMar>
            <w:vAlign w:val="center"/>
          </w:tcPr>
          <w:p w14:paraId="0DA047AA"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38EC3EBC" w14:textId="77777777" w:rsidTr="002C331B">
        <w:trPr>
          <w:cantSplit/>
        </w:trPr>
        <w:tc>
          <w:tcPr>
            <w:tcW w:w="287" w:type="pct"/>
            <w:shd w:val="clear" w:color="auto" w:fill="auto"/>
            <w:tcMar>
              <w:top w:w="0" w:type="dxa"/>
              <w:bottom w:w="0" w:type="dxa"/>
            </w:tcMar>
            <w:vAlign w:val="center"/>
          </w:tcPr>
          <w:p w14:paraId="232FA41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5 </w:t>
            </w:r>
          </w:p>
        </w:tc>
        <w:tc>
          <w:tcPr>
            <w:tcW w:w="1063" w:type="pct"/>
            <w:shd w:val="clear" w:color="auto" w:fill="auto"/>
            <w:tcMar>
              <w:top w:w="0" w:type="dxa"/>
              <w:bottom w:w="0" w:type="dxa"/>
            </w:tcMar>
            <w:vAlign w:val="center"/>
          </w:tcPr>
          <w:p w14:paraId="75B7812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Nguyen Van Bon</w:t>
            </w:r>
          </w:p>
        </w:tc>
        <w:tc>
          <w:tcPr>
            <w:tcW w:w="1419" w:type="pct"/>
            <w:shd w:val="clear" w:color="auto" w:fill="auto"/>
            <w:tcMar>
              <w:top w:w="0" w:type="dxa"/>
              <w:bottom w:w="0" w:type="dxa"/>
            </w:tcMar>
            <w:vAlign w:val="center"/>
          </w:tcPr>
          <w:p w14:paraId="1BE21A0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Board of Directors</w:t>
            </w:r>
          </w:p>
        </w:tc>
        <w:tc>
          <w:tcPr>
            <w:tcW w:w="643" w:type="pct"/>
            <w:shd w:val="clear" w:color="auto" w:fill="auto"/>
            <w:tcMar>
              <w:top w:w="0" w:type="dxa"/>
              <w:bottom w:w="0" w:type="dxa"/>
            </w:tcMar>
            <w:vAlign w:val="center"/>
          </w:tcPr>
          <w:p w14:paraId="4C0DFB6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4 </w:t>
            </w:r>
          </w:p>
        </w:tc>
        <w:tc>
          <w:tcPr>
            <w:tcW w:w="430" w:type="pct"/>
            <w:shd w:val="clear" w:color="auto" w:fill="auto"/>
            <w:tcMar>
              <w:top w:w="0" w:type="dxa"/>
              <w:bottom w:w="0" w:type="dxa"/>
            </w:tcMar>
            <w:vAlign w:val="center"/>
          </w:tcPr>
          <w:p w14:paraId="4F735FD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40 </w:t>
            </w:r>
          </w:p>
        </w:tc>
        <w:tc>
          <w:tcPr>
            <w:tcW w:w="1157" w:type="pct"/>
            <w:shd w:val="clear" w:color="auto" w:fill="auto"/>
            <w:tcMar>
              <w:top w:w="0" w:type="dxa"/>
              <w:bottom w:w="0" w:type="dxa"/>
            </w:tcMar>
            <w:vAlign w:val="center"/>
          </w:tcPr>
          <w:p w14:paraId="18315DE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Resigned from April 01, 2023</w:t>
            </w:r>
          </w:p>
        </w:tc>
      </w:tr>
      <w:tr w:rsidR="00C47D58" w:rsidRPr="00957ED2" w14:paraId="78F26E99" w14:textId="77777777" w:rsidTr="002C331B">
        <w:trPr>
          <w:cantSplit/>
        </w:trPr>
        <w:tc>
          <w:tcPr>
            <w:tcW w:w="287" w:type="pct"/>
            <w:shd w:val="clear" w:color="auto" w:fill="auto"/>
            <w:tcMar>
              <w:top w:w="0" w:type="dxa"/>
              <w:bottom w:w="0" w:type="dxa"/>
            </w:tcMar>
            <w:vAlign w:val="center"/>
          </w:tcPr>
          <w:p w14:paraId="5A2F87A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6 </w:t>
            </w:r>
          </w:p>
        </w:tc>
        <w:tc>
          <w:tcPr>
            <w:tcW w:w="1063" w:type="pct"/>
            <w:shd w:val="clear" w:color="auto" w:fill="auto"/>
            <w:tcMar>
              <w:top w:w="0" w:type="dxa"/>
              <w:bottom w:w="0" w:type="dxa"/>
            </w:tcMar>
            <w:vAlign w:val="center"/>
          </w:tcPr>
          <w:p w14:paraId="6C73742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Pham Xuan </w:t>
            </w:r>
            <w:proofErr w:type="spellStart"/>
            <w:r w:rsidRPr="00957ED2">
              <w:rPr>
                <w:rFonts w:ascii="Arial" w:hAnsi="Arial"/>
                <w:color w:val="010000"/>
                <w:sz w:val="20"/>
              </w:rPr>
              <w:t>Tru</w:t>
            </w:r>
            <w:proofErr w:type="spellEnd"/>
          </w:p>
        </w:tc>
        <w:tc>
          <w:tcPr>
            <w:tcW w:w="1419" w:type="pct"/>
            <w:shd w:val="clear" w:color="auto" w:fill="auto"/>
            <w:tcMar>
              <w:top w:w="0" w:type="dxa"/>
              <w:bottom w:w="0" w:type="dxa"/>
            </w:tcMar>
            <w:vAlign w:val="center"/>
          </w:tcPr>
          <w:p w14:paraId="243B99E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Independent member of the Board of Directors</w:t>
            </w:r>
          </w:p>
        </w:tc>
        <w:tc>
          <w:tcPr>
            <w:tcW w:w="643" w:type="pct"/>
            <w:shd w:val="clear" w:color="auto" w:fill="auto"/>
            <w:tcMar>
              <w:top w:w="0" w:type="dxa"/>
              <w:bottom w:w="0" w:type="dxa"/>
            </w:tcMar>
            <w:vAlign w:val="center"/>
          </w:tcPr>
          <w:p w14:paraId="1D8C843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6 </w:t>
            </w:r>
          </w:p>
        </w:tc>
        <w:tc>
          <w:tcPr>
            <w:tcW w:w="430" w:type="pct"/>
            <w:shd w:val="clear" w:color="auto" w:fill="auto"/>
            <w:tcMar>
              <w:top w:w="0" w:type="dxa"/>
              <w:bottom w:w="0" w:type="dxa"/>
            </w:tcMar>
            <w:vAlign w:val="center"/>
          </w:tcPr>
          <w:p w14:paraId="32B8320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60 </w:t>
            </w:r>
          </w:p>
        </w:tc>
        <w:tc>
          <w:tcPr>
            <w:tcW w:w="1157" w:type="pct"/>
            <w:shd w:val="clear" w:color="auto" w:fill="auto"/>
            <w:tcMar>
              <w:top w:w="0" w:type="dxa"/>
              <w:bottom w:w="0" w:type="dxa"/>
            </w:tcMar>
            <w:vAlign w:val="center"/>
          </w:tcPr>
          <w:p w14:paraId="5F6320E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Appointed on May 05, 2023</w:t>
            </w:r>
          </w:p>
        </w:tc>
      </w:tr>
    </w:tbl>
    <w:p w14:paraId="0789C943" w14:textId="50B3E096" w:rsidR="00C47D58" w:rsidRPr="00957ED2" w:rsidRDefault="00FF0AA5" w:rsidP="002C331B">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Board Resolutions/</w:t>
      </w:r>
      <w:r w:rsidR="00957ED2">
        <w:rPr>
          <w:rFonts w:ascii="Arial" w:hAnsi="Arial"/>
          <w:color w:val="010000"/>
          <w:sz w:val="20"/>
        </w:rPr>
        <w:t xml:space="preserve">Board </w:t>
      </w:r>
      <w:r w:rsidRPr="00957ED2">
        <w:rPr>
          <w:rFonts w:ascii="Arial" w:hAnsi="Arial"/>
          <w:color w:val="010000"/>
          <w:sz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2326"/>
        <w:gridCol w:w="1354"/>
        <w:gridCol w:w="4689"/>
      </w:tblGrid>
      <w:tr w:rsidR="00C47D58" w:rsidRPr="00957ED2" w14:paraId="6024A472" w14:textId="77777777" w:rsidTr="002C331B">
        <w:trPr>
          <w:cantSplit/>
        </w:trPr>
        <w:tc>
          <w:tcPr>
            <w:tcW w:w="359" w:type="pct"/>
            <w:shd w:val="clear" w:color="auto" w:fill="auto"/>
            <w:tcMar>
              <w:top w:w="0" w:type="dxa"/>
              <w:bottom w:w="0" w:type="dxa"/>
            </w:tcMar>
            <w:vAlign w:val="center"/>
          </w:tcPr>
          <w:p w14:paraId="4BFAD58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1290" w:type="pct"/>
            <w:shd w:val="clear" w:color="auto" w:fill="auto"/>
            <w:tcMar>
              <w:top w:w="0" w:type="dxa"/>
              <w:bottom w:w="0" w:type="dxa"/>
            </w:tcMar>
            <w:vAlign w:val="center"/>
          </w:tcPr>
          <w:p w14:paraId="70DF3D43" w14:textId="7E521CBB" w:rsidR="00C47D58" w:rsidRPr="00957ED2" w:rsidRDefault="00957ED2"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Board Resolution/</w:t>
            </w:r>
            <w:r>
              <w:rPr>
                <w:rFonts w:ascii="Arial" w:hAnsi="Arial"/>
                <w:color w:val="010000"/>
                <w:sz w:val="20"/>
              </w:rPr>
              <w:t xml:space="preserve">Board </w:t>
            </w:r>
            <w:r w:rsidRPr="00957ED2">
              <w:rPr>
                <w:rFonts w:ascii="Arial" w:hAnsi="Arial"/>
                <w:color w:val="010000"/>
                <w:sz w:val="20"/>
              </w:rPr>
              <w:t>Decision</w:t>
            </w:r>
            <w:r w:rsidR="00FF0AA5" w:rsidRPr="00957ED2">
              <w:rPr>
                <w:rFonts w:ascii="Arial" w:hAnsi="Arial"/>
                <w:color w:val="010000"/>
                <w:sz w:val="20"/>
              </w:rPr>
              <w:t xml:space="preserve"> No.</w:t>
            </w:r>
          </w:p>
        </w:tc>
        <w:tc>
          <w:tcPr>
            <w:tcW w:w="751" w:type="pct"/>
            <w:shd w:val="clear" w:color="auto" w:fill="auto"/>
            <w:tcMar>
              <w:top w:w="0" w:type="dxa"/>
              <w:bottom w:w="0" w:type="dxa"/>
            </w:tcMar>
            <w:vAlign w:val="center"/>
          </w:tcPr>
          <w:p w14:paraId="3F3E38A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w:t>
            </w:r>
          </w:p>
        </w:tc>
        <w:tc>
          <w:tcPr>
            <w:tcW w:w="2600" w:type="pct"/>
            <w:shd w:val="clear" w:color="auto" w:fill="auto"/>
            <w:tcMar>
              <w:top w:w="0" w:type="dxa"/>
              <w:bottom w:w="0" w:type="dxa"/>
            </w:tcMar>
            <w:vAlign w:val="center"/>
          </w:tcPr>
          <w:p w14:paraId="510FA47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Content</w:t>
            </w:r>
          </w:p>
        </w:tc>
      </w:tr>
      <w:tr w:rsidR="00C47D58" w:rsidRPr="00957ED2" w14:paraId="2FB0FBBC" w14:textId="77777777" w:rsidTr="002C331B">
        <w:trPr>
          <w:cantSplit/>
        </w:trPr>
        <w:tc>
          <w:tcPr>
            <w:tcW w:w="359" w:type="pct"/>
            <w:shd w:val="clear" w:color="auto" w:fill="auto"/>
            <w:tcMar>
              <w:top w:w="0" w:type="dxa"/>
              <w:bottom w:w="0" w:type="dxa"/>
            </w:tcMar>
            <w:vAlign w:val="center"/>
          </w:tcPr>
          <w:p w14:paraId="78C58CF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1</w:t>
            </w:r>
          </w:p>
        </w:tc>
        <w:tc>
          <w:tcPr>
            <w:tcW w:w="1290" w:type="pct"/>
            <w:shd w:val="clear" w:color="auto" w:fill="auto"/>
            <w:tcMar>
              <w:top w:w="0" w:type="dxa"/>
              <w:bottom w:w="0" w:type="dxa"/>
            </w:tcMar>
            <w:vAlign w:val="center"/>
          </w:tcPr>
          <w:p w14:paraId="4DBED579" w14:textId="10E3C58A" w:rsidR="00C47D58" w:rsidRPr="00957ED2" w:rsidRDefault="00957ED2"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Board </w:t>
            </w:r>
            <w:r w:rsidR="00FF0AA5" w:rsidRPr="00957ED2">
              <w:rPr>
                <w:rFonts w:ascii="Arial" w:hAnsi="Arial"/>
                <w:color w:val="010000"/>
                <w:sz w:val="20"/>
              </w:rPr>
              <w:t>Resolution</w:t>
            </w:r>
            <w:r w:rsidR="0025304F">
              <w:rPr>
                <w:rFonts w:ascii="Arial" w:hAnsi="Arial"/>
                <w:color w:val="010000"/>
                <w:sz w:val="20"/>
              </w:rPr>
              <w:t>s</w:t>
            </w:r>
          </w:p>
        </w:tc>
        <w:tc>
          <w:tcPr>
            <w:tcW w:w="751" w:type="pct"/>
            <w:shd w:val="clear" w:color="auto" w:fill="auto"/>
            <w:tcMar>
              <w:top w:w="0" w:type="dxa"/>
              <w:bottom w:w="0" w:type="dxa"/>
            </w:tcMar>
            <w:vAlign w:val="center"/>
          </w:tcPr>
          <w:p w14:paraId="2D105DB2"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2600" w:type="pct"/>
            <w:shd w:val="clear" w:color="auto" w:fill="auto"/>
            <w:tcMar>
              <w:top w:w="0" w:type="dxa"/>
              <w:bottom w:w="0" w:type="dxa"/>
            </w:tcMar>
            <w:vAlign w:val="center"/>
          </w:tcPr>
          <w:p w14:paraId="67E74E3A"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2FAC98F6" w14:textId="77777777" w:rsidTr="002C331B">
        <w:trPr>
          <w:cantSplit/>
        </w:trPr>
        <w:tc>
          <w:tcPr>
            <w:tcW w:w="359" w:type="pct"/>
            <w:shd w:val="clear" w:color="auto" w:fill="auto"/>
            <w:tcMar>
              <w:top w:w="0" w:type="dxa"/>
              <w:bottom w:w="0" w:type="dxa"/>
            </w:tcMar>
            <w:vAlign w:val="center"/>
          </w:tcPr>
          <w:p w14:paraId="33B62E0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01 </w:t>
            </w:r>
          </w:p>
        </w:tc>
        <w:tc>
          <w:tcPr>
            <w:tcW w:w="1290" w:type="pct"/>
            <w:shd w:val="clear" w:color="auto" w:fill="auto"/>
            <w:tcMar>
              <w:top w:w="0" w:type="dxa"/>
              <w:bottom w:w="0" w:type="dxa"/>
            </w:tcMar>
            <w:vAlign w:val="center"/>
          </w:tcPr>
          <w:p w14:paraId="6F103DAC" w14:textId="0324679D"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01/2023/NQ/HDQT</w:t>
            </w:r>
            <w:r>
              <w:rPr>
                <w:rFonts w:ascii="Arial" w:hAnsi="Arial"/>
                <w:color w:val="010000"/>
                <w:sz w:val="20"/>
              </w:rPr>
              <w:t>-</w:t>
            </w:r>
            <w:r w:rsidRPr="00957ED2">
              <w:rPr>
                <w:rFonts w:ascii="Arial" w:hAnsi="Arial"/>
                <w:color w:val="010000"/>
                <w:sz w:val="20"/>
              </w:rPr>
              <w:t>VNECO4</w:t>
            </w:r>
          </w:p>
        </w:tc>
        <w:tc>
          <w:tcPr>
            <w:tcW w:w="751" w:type="pct"/>
            <w:shd w:val="clear" w:color="auto" w:fill="auto"/>
            <w:tcMar>
              <w:top w:w="0" w:type="dxa"/>
              <w:bottom w:w="0" w:type="dxa"/>
            </w:tcMar>
            <w:vAlign w:val="center"/>
          </w:tcPr>
          <w:p w14:paraId="5D1AD0B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February 20, 2023</w:t>
            </w:r>
          </w:p>
        </w:tc>
        <w:tc>
          <w:tcPr>
            <w:tcW w:w="2600" w:type="pct"/>
            <w:shd w:val="clear" w:color="auto" w:fill="auto"/>
            <w:tcMar>
              <w:top w:w="0" w:type="dxa"/>
              <w:bottom w:w="0" w:type="dxa"/>
            </w:tcMar>
            <w:vAlign w:val="center"/>
          </w:tcPr>
          <w:p w14:paraId="68C6DA2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The record date to attend the General Meeting of Shareholders 2023.</w:t>
            </w:r>
          </w:p>
        </w:tc>
      </w:tr>
      <w:tr w:rsidR="00C47D58" w:rsidRPr="00957ED2" w14:paraId="32FCADE9" w14:textId="77777777" w:rsidTr="002C331B">
        <w:trPr>
          <w:cantSplit/>
        </w:trPr>
        <w:tc>
          <w:tcPr>
            <w:tcW w:w="359" w:type="pct"/>
            <w:shd w:val="clear" w:color="auto" w:fill="auto"/>
            <w:tcMar>
              <w:top w:w="0" w:type="dxa"/>
              <w:bottom w:w="0" w:type="dxa"/>
            </w:tcMar>
            <w:vAlign w:val="center"/>
          </w:tcPr>
          <w:p w14:paraId="0B74DA1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02 </w:t>
            </w:r>
          </w:p>
        </w:tc>
        <w:tc>
          <w:tcPr>
            <w:tcW w:w="1290" w:type="pct"/>
            <w:shd w:val="clear" w:color="auto" w:fill="auto"/>
            <w:tcMar>
              <w:top w:w="0" w:type="dxa"/>
              <w:bottom w:w="0" w:type="dxa"/>
            </w:tcMar>
            <w:vAlign w:val="center"/>
          </w:tcPr>
          <w:p w14:paraId="1CDEFA6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02NQ/HDQT-VNECO4</w:t>
            </w:r>
          </w:p>
        </w:tc>
        <w:tc>
          <w:tcPr>
            <w:tcW w:w="751" w:type="pct"/>
            <w:shd w:val="clear" w:color="auto" w:fill="auto"/>
            <w:tcMar>
              <w:top w:w="0" w:type="dxa"/>
              <w:bottom w:w="0" w:type="dxa"/>
            </w:tcMar>
            <w:vAlign w:val="center"/>
          </w:tcPr>
          <w:p w14:paraId="3138D95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March 22, 2023</w:t>
            </w:r>
          </w:p>
        </w:tc>
        <w:tc>
          <w:tcPr>
            <w:tcW w:w="2600" w:type="pct"/>
            <w:shd w:val="clear" w:color="auto" w:fill="auto"/>
            <w:tcMar>
              <w:top w:w="0" w:type="dxa"/>
              <w:bottom w:w="0" w:type="dxa"/>
            </w:tcMar>
            <w:vAlign w:val="center"/>
          </w:tcPr>
          <w:p w14:paraId="6CF5F67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Approve the resignation of Mr. Nguyen Van Bon - member of the Board of Directors of the Company.</w:t>
            </w:r>
          </w:p>
        </w:tc>
      </w:tr>
      <w:tr w:rsidR="00C47D58" w:rsidRPr="00957ED2" w14:paraId="36C732DC" w14:textId="77777777" w:rsidTr="002C331B">
        <w:trPr>
          <w:cantSplit/>
        </w:trPr>
        <w:tc>
          <w:tcPr>
            <w:tcW w:w="359" w:type="pct"/>
            <w:shd w:val="clear" w:color="auto" w:fill="auto"/>
            <w:tcMar>
              <w:top w:w="0" w:type="dxa"/>
              <w:bottom w:w="0" w:type="dxa"/>
            </w:tcMar>
            <w:vAlign w:val="center"/>
          </w:tcPr>
          <w:p w14:paraId="22A8A18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03 </w:t>
            </w:r>
          </w:p>
        </w:tc>
        <w:tc>
          <w:tcPr>
            <w:tcW w:w="1290" w:type="pct"/>
            <w:shd w:val="clear" w:color="auto" w:fill="auto"/>
            <w:tcMar>
              <w:top w:w="0" w:type="dxa"/>
              <w:bottom w:w="0" w:type="dxa"/>
            </w:tcMar>
            <w:vAlign w:val="center"/>
          </w:tcPr>
          <w:p w14:paraId="3A49A8B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03NQ/HDQT-VNECO4</w:t>
            </w:r>
          </w:p>
        </w:tc>
        <w:tc>
          <w:tcPr>
            <w:tcW w:w="751" w:type="pct"/>
            <w:shd w:val="clear" w:color="auto" w:fill="auto"/>
            <w:tcMar>
              <w:top w:w="0" w:type="dxa"/>
              <w:bottom w:w="0" w:type="dxa"/>
            </w:tcMar>
            <w:vAlign w:val="center"/>
          </w:tcPr>
          <w:p w14:paraId="36DB155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March 22, 2023</w:t>
            </w:r>
          </w:p>
        </w:tc>
        <w:tc>
          <w:tcPr>
            <w:tcW w:w="2600" w:type="pct"/>
            <w:shd w:val="clear" w:color="auto" w:fill="auto"/>
            <w:tcMar>
              <w:top w:w="0" w:type="dxa"/>
              <w:bottom w:w="0" w:type="dxa"/>
            </w:tcMar>
            <w:vAlign w:val="center"/>
          </w:tcPr>
          <w:p w14:paraId="0DCE19F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Extend the time of the Annual General Meeting of Shareholders 2023.</w:t>
            </w:r>
          </w:p>
        </w:tc>
      </w:tr>
      <w:tr w:rsidR="00C47D58" w:rsidRPr="00957ED2" w14:paraId="45A5FBE5" w14:textId="77777777" w:rsidTr="002C331B">
        <w:trPr>
          <w:cantSplit/>
        </w:trPr>
        <w:tc>
          <w:tcPr>
            <w:tcW w:w="359" w:type="pct"/>
            <w:shd w:val="clear" w:color="auto" w:fill="auto"/>
            <w:tcMar>
              <w:top w:w="0" w:type="dxa"/>
              <w:bottom w:w="0" w:type="dxa"/>
            </w:tcMar>
            <w:vAlign w:val="center"/>
          </w:tcPr>
          <w:p w14:paraId="12F6EDC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04 </w:t>
            </w:r>
          </w:p>
        </w:tc>
        <w:tc>
          <w:tcPr>
            <w:tcW w:w="1290" w:type="pct"/>
            <w:shd w:val="clear" w:color="auto" w:fill="auto"/>
            <w:tcMar>
              <w:top w:w="0" w:type="dxa"/>
              <w:bottom w:w="0" w:type="dxa"/>
            </w:tcMar>
            <w:vAlign w:val="center"/>
          </w:tcPr>
          <w:p w14:paraId="260BB1B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04NQ/HDQT-VNECO4</w:t>
            </w:r>
          </w:p>
        </w:tc>
        <w:tc>
          <w:tcPr>
            <w:tcW w:w="751" w:type="pct"/>
            <w:shd w:val="clear" w:color="auto" w:fill="auto"/>
            <w:tcMar>
              <w:top w:w="0" w:type="dxa"/>
              <w:bottom w:w="0" w:type="dxa"/>
            </w:tcMar>
            <w:vAlign w:val="center"/>
          </w:tcPr>
          <w:p w14:paraId="29ACD66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May 29, 2023</w:t>
            </w:r>
          </w:p>
        </w:tc>
        <w:tc>
          <w:tcPr>
            <w:tcW w:w="2600" w:type="pct"/>
            <w:shd w:val="clear" w:color="auto" w:fill="auto"/>
            <w:tcMar>
              <w:top w:w="0" w:type="dxa"/>
              <w:bottom w:w="0" w:type="dxa"/>
            </w:tcMar>
            <w:vAlign w:val="center"/>
          </w:tcPr>
          <w:p w14:paraId="66AAE87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On the appointment of the Deputy Manager of the Company: Mr. Nguyen </w:t>
            </w:r>
            <w:proofErr w:type="spellStart"/>
            <w:r w:rsidRPr="00957ED2">
              <w:rPr>
                <w:rFonts w:ascii="Arial" w:hAnsi="Arial"/>
                <w:color w:val="010000"/>
                <w:sz w:val="20"/>
              </w:rPr>
              <w:t>Trung</w:t>
            </w:r>
            <w:proofErr w:type="spellEnd"/>
            <w:r w:rsidRPr="00957ED2">
              <w:rPr>
                <w:rFonts w:ascii="Arial" w:hAnsi="Arial"/>
                <w:color w:val="010000"/>
                <w:sz w:val="20"/>
              </w:rPr>
              <w:t xml:space="preserve"> </w:t>
            </w:r>
            <w:proofErr w:type="spellStart"/>
            <w:r w:rsidRPr="00957ED2">
              <w:rPr>
                <w:rFonts w:ascii="Arial" w:hAnsi="Arial"/>
                <w:color w:val="010000"/>
                <w:sz w:val="20"/>
              </w:rPr>
              <w:t>Phu</w:t>
            </w:r>
            <w:proofErr w:type="spellEnd"/>
            <w:r w:rsidRPr="00957ED2">
              <w:rPr>
                <w:rFonts w:ascii="Arial" w:hAnsi="Arial"/>
                <w:color w:val="010000"/>
                <w:sz w:val="20"/>
              </w:rPr>
              <w:t>.</w:t>
            </w:r>
          </w:p>
        </w:tc>
      </w:tr>
      <w:tr w:rsidR="00C47D58" w:rsidRPr="00957ED2" w14:paraId="73488DDB" w14:textId="77777777" w:rsidTr="002C331B">
        <w:trPr>
          <w:cantSplit/>
        </w:trPr>
        <w:tc>
          <w:tcPr>
            <w:tcW w:w="359" w:type="pct"/>
            <w:shd w:val="clear" w:color="auto" w:fill="auto"/>
            <w:tcMar>
              <w:top w:w="0" w:type="dxa"/>
              <w:bottom w:w="0" w:type="dxa"/>
            </w:tcMar>
            <w:vAlign w:val="center"/>
          </w:tcPr>
          <w:p w14:paraId="0BBD5D0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II</w:t>
            </w:r>
          </w:p>
        </w:tc>
        <w:tc>
          <w:tcPr>
            <w:tcW w:w="1290" w:type="pct"/>
            <w:shd w:val="clear" w:color="auto" w:fill="auto"/>
            <w:tcMar>
              <w:top w:w="0" w:type="dxa"/>
              <w:bottom w:w="0" w:type="dxa"/>
            </w:tcMar>
            <w:vAlign w:val="center"/>
          </w:tcPr>
          <w:p w14:paraId="7AA6B167" w14:textId="1B907E12" w:rsidR="00C47D58" w:rsidRPr="00957ED2" w:rsidRDefault="0025304F"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Board </w:t>
            </w:r>
            <w:r w:rsidR="00FF0AA5" w:rsidRPr="00957ED2">
              <w:rPr>
                <w:rFonts w:ascii="Arial" w:hAnsi="Arial"/>
                <w:color w:val="010000"/>
                <w:sz w:val="20"/>
              </w:rPr>
              <w:t>Decision</w:t>
            </w:r>
            <w:r>
              <w:rPr>
                <w:rFonts w:ascii="Arial" w:hAnsi="Arial"/>
                <w:color w:val="010000"/>
                <w:sz w:val="20"/>
              </w:rPr>
              <w:t>s</w:t>
            </w:r>
          </w:p>
        </w:tc>
        <w:tc>
          <w:tcPr>
            <w:tcW w:w="751" w:type="pct"/>
            <w:shd w:val="clear" w:color="auto" w:fill="auto"/>
            <w:tcMar>
              <w:top w:w="0" w:type="dxa"/>
              <w:bottom w:w="0" w:type="dxa"/>
            </w:tcMar>
            <w:vAlign w:val="center"/>
          </w:tcPr>
          <w:p w14:paraId="67F0B0C8"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2600" w:type="pct"/>
            <w:shd w:val="clear" w:color="auto" w:fill="auto"/>
            <w:tcMar>
              <w:top w:w="0" w:type="dxa"/>
              <w:bottom w:w="0" w:type="dxa"/>
            </w:tcMar>
            <w:vAlign w:val="center"/>
          </w:tcPr>
          <w:p w14:paraId="17BAC5F2"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1C190DF5" w14:textId="77777777" w:rsidTr="002C331B">
        <w:trPr>
          <w:cantSplit/>
        </w:trPr>
        <w:tc>
          <w:tcPr>
            <w:tcW w:w="359" w:type="pct"/>
            <w:shd w:val="clear" w:color="auto" w:fill="auto"/>
            <w:tcMar>
              <w:top w:w="0" w:type="dxa"/>
              <w:bottom w:w="0" w:type="dxa"/>
            </w:tcMar>
            <w:vAlign w:val="center"/>
          </w:tcPr>
          <w:p w14:paraId="41770C8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05 </w:t>
            </w:r>
          </w:p>
        </w:tc>
        <w:tc>
          <w:tcPr>
            <w:tcW w:w="1290" w:type="pct"/>
            <w:shd w:val="clear" w:color="auto" w:fill="auto"/>
            <w:tcMar>
              <w:top w:w="0" w:type="dxa"/>
              <w:bottom w:w="0" w:type="dxa"/>
            </w:tcMar>
            <w:vAlign w:val="center"/>
          </w:tcPr>
          <w:p w14:paraId="0F29A97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05QD/HDQT-VNECO4</w:t>
            </w:r>
          </w:p>
        </w:tc>
        <w:tc>
          <w:tcPr>
            <w:tcW w:w="751" w:type="pct"/>
            <w:shd w:val="clear" w:color="auto" w:fill="auto"/>
            <w:tcMar>
              <w:top w:w="0" w:type="dxa"/>
              <w:bottom w:w="0" w:type="dxa"/>
            </w:tcMar>
            <w:vAlign w:val="center"/>
          </w:tcPr>
          <w:p w14:paraId="4C57C43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August 12, 2023</w:t>
            </w:r>
          </w:p>
        </w:tc>
        <w:tc>
          <w:tcPr>
            <w:tcW w:w="2600" w:type="pct"/>
            <w:shd w:val="clear" w:color="auto" w:fill="auto"/>
            <w:tcMar>
              <w:top w:w="0" w:type="dxa"/>
              <w:bottom w:w="0" w:type="dxa"/>
            </w:tcMar>
            <w:vAlign w:val="center"/>
          </w:tcPr>
          <w:p w14:paraId="5E0FB82A" w14:textId="3F6E9934"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On the dismissal of Mr.</w:t>
            </w:r>
            <w:r>
              <w:rPr>
                <w:rFonts w:ascii="Arial" w:hAnsi="Arial"/>
                <w:color w:val="010000"/>
                <w:sz w:val="20"/>
              </w:rPr>
              <w:t xml:space="preserve"> </w:t>
            </w:r>
            <w:r w:rsidRPr="00957ED2">
              <w:rPr>
                <w:rFonts w:ascii="Arial" w:hAnsi="Arial"/>
                <w:color w:val="010000"/>
                <w:sz w:val="20"/>
              </w:rPr>
              <w:t>Nguyen</w:t>
            </w:r>
            <w:r w:rsidR="004D1BF3">
              <w:rPr>
                <w:rFonts w:ascii="Arial" w:hAnsi="Arial"/>
                <w:color w:val="010000"/>
                <w:sz w:val="20"/>
              </w:rPr>
              <w:t xml:space="preserve"> </w:t>
            </w:r>
            <w:r w:rsidRPr="00957ED2">
              <w:rPr>
                <w:rFonts w:ascii="Arial" w:hAnsi="Arial"/>
                <w:color w:val="010000"/>
                <w:sz w:val="20"/>
              </w:rPr>
              <w:t>The Tam from the position of Chief Account and the authorized person to disclose information.</w:t>
            </w:r>
          </w:p>
        </w:tc>
      </w:tr>
      <w:tr w:rsidR="00C47D58" w:rsidRPr="00957ED2" w14:paraId="3C3B6F19" w14:textId="77777777" w:rsidTr="002C331B">
        <w:trPr>
          <w:cantSplit/>
        </w:trPr>
        <w:tc>
          <w:tcPr>
            <w:tcW w:w="359" w:type="pct"/>
            <w:shd w:val="clear" w:color="auto" w:fill="auto"/>
            <w:tcMar>
              <w:top w:w="0" w:type="dxa"/>
              <w:bottom w:w="0" w:type="dxa"/>
            </w:tcMar>
            <w:vAlign w:val="center"/>
          </w:tcPr>
          <w:p w14:paraId="08393CA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06 </w:t>
            </w:r>
          </w:p>
        </w:tc>
        <w:tc>
          <w:tcPr>
            <w:tcW w:w="1290" w:type="pct"/>
            <w:shd w:val="clear" w:color="auto" w:fill="auto"/>
            <w:tcMar>
              <w:top w:w="0" w:type="dxa"/>
              <w:bottom w:w="0" w:type="dxa"/>
            </w:tcMar>
            <w:vAlign w:val="center"/>
          </w:tcPr>
          <w:p w14:paraId="16D8CBE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06QD/HDQT-VNECO4</w:t>
            </w:r>
          </w:p>
        </w:tc>
        <w:tc>
          <w:tcPr>
            <w:tcW w:w="751" w:type="pct"/>
            <w:shd w:val="clear" w:color="auto" w:fill="auto"/>
            <w:tcMar>
              <w:top w:w="0" w:type="dxa"/>
              <w:bottom w:w="0" w:type="dxa"/>
            </w:tcMar>
            <w:vAlign w:val="center"/>
          </w:tcPr>
          <w:p w14:paraId="161332B7"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August 12, 2023</w:t>
            </w:r>
          </w:p>
        </w:tc>
        <w:tc>
          <w:tcPr>
            <w:tcW w:w="2600" w:type="pct"/>
            <w:shd w:val="clear" w:color="auto" w:fill="auto"/>
            <w:tcMar>
              <w:top w:w="0" w:type="dxa"/>
              <w:bottom w:w="0" w:type="dxa"/>
            </w:tcMar>
            <w:vAlign w:val="center"/>
          </w:tcPr>
          <w:p w14:paraId="798D492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On the appointment of Ms. </w:t>
            </w:r>
            <w:proofErr w:type="spellStart"/>
            <w:r w:rsidRPr="00957ED2">
              <w:rPr>
                <w:rFonts w:ascii="Arial" w:hAnsi="Arial"/>
                <w:color w:val="010000"/>
                <w:sz w:val="20"/>
              </w:rPr>
              <w:t>Phung</w:t>
            </w:r>
            <w:proofErr w:type="spellEnd"/>
            <w:r w:rsidRPr="00957ED2">
              <w:rPr>
                <w:rFonts w:ascii="Arial" w:hAnsi="Arial"/>
                <w:color w:val="010000"/>
                <w:sz w:val="20"/>
              </w:rPr>
              <w:t xml:space="preserve"> Thi Thu as the Chief Accountant of the Company</w:t>
            </w:r>
          </w:p>
        </w:tc>
      </w:tr>
      <w:tr w:rsidR="00C47D58" w:rsidRPr="00957ED2" w14:paraId="3BBBE6D8" w14:textId="77777777" w:rsidTr="002C331B">
        <w:trPr>
          <w:cantSplit/>
        </w:trPr>
        <w:tc>
          <w:tcPr>
            <w:tcW w:w="359" w:type="pct"/>
            <w:shd w:val="clear" w:color="auto" w:fill="auto"/>
            <w:tcMar>
              <w:top w:w="0" w:type="dxa"/>
              <w:bottom w:w="0" w:type="dxa"/>
            </w:tcMar>
            <w:vAlign w:val="center"/>
          </w:tcPr>
          <w:p w14:paraId="4F21F28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07 </w:t>
            </w:r>
          </w:p>
        </w:tc>
        <w:tc>
          <w:tcPr>
            <w:tcW w:w="1290" w:type="pct"/>
            <w:shd w:val="clear" w:color="auto" w:fill="auto"/>
            <w:tcMar>
              <w:top w:w="0" w:type="dxa"/>
              <w:bottom w:w="0" w:type="dxa"/>
            </w:tcMar>
            <w:vAlign w:val="center"/>
          </w:tcPr>
          <w:p w14:paraId="6461830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07QD/HDQT-VNECO4</w:t>
            </w:r>
          </w:p>
        </w:tc>
        <w:tc>
          <w:tcPr>
            <w:tcW w:w="751" w:type="pct"/>
            <w:shd w:val="clear" w:color="auto" w:fill="auto"/>
            <w:tcMar>
              <w:top w:w="0" w:type="dxa"/>
              <w:bottom w:w="0" w:type="dxa"/>
            </w:tcMar>
            <w:vAlign w:val="center"/>
          </w:tcPr>
          <w:p w14:paraId="0BEC6B8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August 12, 2023</w:t>
            </w:r>
          </w:p>
        </w:tc>
        <w:tc>
          <w:tcPr>
            <w:tcW w:w="2600" w:type="pct"/>
            <w:shd w:val="clear" w:color="auto" w:fill="auto"/>
            <w:tcMar>
              <w:top w:w="0" w:type="dxa"/>
              <w:bottom w:w="0" w:type="dxa"/>
            </w:tcMar>
            <w:vAlign w:val="center"/>
          </w:tcPr>
          <w:p w14:paraId="07E6C90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On the appointment of Ms. Le Thi </w:t>
            </w:r>
            <w:proofErr w:type="spellStart"/>
            <w:r w:rsidRPr="00957ED2">
              <w:rPr>
                <w:rFonts w:ascii="Arial" w:hAnsi="Arial"/>
                <w:color w:val="010000"/>
                <w:sz w:val="20"/>
              </w:rPr>
              <w:t>Kieu</w:t>
            </w:r>
            <w:proofErr w:type="spellEnd"/>
            <w:r w:rsidRPr="00957ED2">
              <w:rPr>
                <w:rFonts w:ascii="Arial" w:hAnsi="Arial"/>
                <w:color w:val="010000"/>
                <w:sz w:val="20"/>
              </w:rPr>
              <w:t xml:space="preserve"> </w:t>
            </w:r>
            <w:proofErr w:type="spellStart"/>
            <w:r w:rsidRPr="00957ED2">
              <w:rPr>
                <w:rFonts w:ascii="Arial" w:hAnsi="Arial"/>
                <w:color w:val="010000"/>
                <w:sz w:val="20"/>
              </w:rPr>
              <w:t>Oanh</w:t>
            </w:r>
            <w:proofErr w:type="spellEnd"/>
            <w:r w:rsidRPr="00957ED2">
              <w:rPr>
                <w:rFonts w:ascii="Arial" w:hAnsi="Arial"/>
                <w:color w:val="010000"/>
                <w:sz w:val="20"/>
              </w:rPr>
              <w:t xml:space="preserve"> as the authorized person to disclose information.</w:t>
            </w:r>
          </w:p>
        </w:tc>
      </w:tr>
      <w:tr w:rsidR="00C47D58" w:rsidRPr="00957ED2" w14:paraId="6974F0BE" w14:textId="77777777" w:rsidTr="002C331B">
        <w:trPr>
          <w:cantSplit/>
        </w:trPr>
        <w:tc>
          <w:tcPr>
            <w:tcW w:w="359" w:type="pct"/>
            <w:shd w:val="clear" w:color="auto" w:fill="auto"/>
            <w:tcMar>
              <w:top w:w="0" w:type="dxa"/>
              <w:bottom w:w="0" w:type="dxa"/>
            </w:tcMar>
            <w:vAlign w:val="center"/>
          </w:tcPr>
          <w:p w14:paraId="3293AE4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08 </w:t>
            </w:r>
          </w:p>
        </w:tc>
        <w:tc>
          <w:tcPr>
            <w:tcW w:w="1290" w:type="pct"/>
            <w:shd w:val="clear" w:color="auto" w:fill="auto"/>
            <w:tcMar>
              <w:top w:w="0" w:type="dxa"/>
              <w:bottom w:w="0" w:type="dxa"/>
            </w:tcMar>
            <w:vAlign w:val="center"/>
          </w:tcPr>
          <w:p w14:paraId="6690DFE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08QD/HDQT-VNECO4</w:t>
            </w:r>
          </w:p>
        </w:tc>
        <w:tc>
          <w:tcPr>
            <w:tcW w:w="751" w:type="pct"/>
            <w:shd w:val="clear" w:color="auto" w:fill="auto"/>
            <w:tcMar>
              <w:top w:w="0" w:type="dxa"/>
              <w:bottom w:w="0" w:type="dxa"/>
            </w:tcMar>
            <w:vAlign w:val="center"/>
          </w:tcPr>
          <w:p w14:paraId="5EE9CCF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October 16, 2023</w:t>
            </w:r>
          </w:p>
        </w:tc>
        <w:tc>
          <w:tcPr>
            <w:tcW w:w="2600" w:type="pct"/>
            <w:shd w:val="clear" w:color="auto" w:fill="auto"/>
            <w:tcMar>
              <w:top w:w="0" w:type="dxa"/>
              <w:bottom w:w="0" w:type="dxa"/>
            </w:tcMar>
            <w:vAlign w:val="center"/>
          </w:tcPr>
          <w:p w14:paraId="4A6A420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On the dismissal of Ms. </w:t>
            </w:r>
            <w:proofErr w:type="spellStart"/>
            <w:r w:rsidRPr="00957ED2">
              <w:rPr>
                <w:rFonts w:ascii="Arial" w:hAnsi="Arial"/>
                <w:color w:val="010000"/>
                <w:sz w:val="20"/>
              </w:rPr>
              <w:t>Phung</w:t>
            </w:r>
            <w:proofErr w:type="spellEnd"/>
            <w:r w:rsidRPr="00957ED2">
              <w:rPr>
                <w:rFonts w:ascii="Arial" w:hAnsi="Arial"/>
                <w:color w:val="010000"/>
                <w:sz w:val="20"/>
              </w:rPr>
              <w:t xml:space="preserve"> Thi Thu from the position of Chief Accountant of the Company</w:t>
            </w:r>
          </w:p>
        </w:tc>
      </w:tr>
      <w:tr w:rsidR="00C47D58" w:rsidRPr="00957ED2" w14:paraId="7F0EACA4" w14:textId="77777777" w:rsidTr="002C331B">
        <w:trPr>
          <w:cantSplit/>
        </w:trPr>
        <w:tc>
          <w:tcPr>
            <w:tcW w:w="359" w:type="pct"/>
            <w:shd w:val="clear" w:color="auto" w:fill="auto"/>
            <w:tcMar>
              <w:top w:w="0" w:type="dxa"/>
              <w:bottom w:w="0" w:type="dxa"/>
            </w:tcMar>
            <w:vAlign w:val="center"/>
          </w:tcPr>
          <w:p w14:paraId="4644AB2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lastRenderedPageBreak/>
              <w:t xml:space="preserve">09 </w:t>
            </w:r>
          </w:p>
        </w:tc>
        <w:tc>
          <w:tcPr>
            <w:tcW w:w="1290" w:type="pct"/>
            <w:shd w:val="clear" w:color="auto" w:fill="auto"/>
            <w:tcMar>
              <w:top w:w="0" w:type="dxa"/>
              <w:bottom w:w="0" w:type="dxa"/>
            </w:tcMar>
            <w:vAlign w:val="center"/>
          </w:tcPr>
          <w:p w14:paraId="5367A46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09QD/HDQT-VNECO4</w:t>
            </w:r>
          </w:p>
        </w:tc>
        <w:tc>
          <w:tcPr>
            <w:tcW w:w="751" w:type="pct"/>
            <w:shd w:val="clear" w:color="auto" w:fill="auto"/>
            <w:tcMar>
              <w:top w:w="0" w:type="dxa"/>
              <w:bottom w:w="0" w:type="dxa"/>
            </w:tcMar>
            <w:vAlign w:val="center"/>
          </w:tcPr>
          <w:p w14:paraId="4A19FE9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November 01, 2023</w:t>
            </w:r>
          </w:p>
        </w:tc>
        <w:tc>
          <w:tcPr>
            <w:tcW w:w="2600" w:type="pct"/>
            <w:shd w:val="clear" w:color="auto" w:fill="auto"/>
            <w:tcMar>
              <w:top w:w="0" w:type="dxa"/>
              <w:bottom w:w="0" w:type="dxa"/>
            </w:tcMar>
            <w:vAlign w:val="center"/>
          </w:tcPr>
          <w:p w14:paraId="6247FF0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On the appointment of Mr. Hoang </w:t>
            </w:r>
            <w:proofErr w:type="spellStart"/>
            <w:r w:rsidRPr="00957ED2">
              <w:rPr>
                <w:rFonts w:ascii="Arial" w:hAnsi="Arial"/>
                <w:color w:val="010000"/>
                <w:sz w:val="20"/>
              </w:rPr>
              <w:t>Dinh</w:t>
            </w:r>
            <w:proofErr w:type="spellEnd"/>
            <w:r w:rsidRPr="00957ED2">
              <w:rPr>
                <w:rFonts w:ascii="Arial" w:hAnsi="Arial"/>
                <w:color w:val="010000"/>
                <w:sz w:val="20"/>
              </w:rPr>
              <w:t xml:space="preserve"> </w:t>
            </w:r>
            <w:proofErr w:type="spellStart"/>
            <w:r w:rsidRPr="00957ED2">
              <w:rPr>
                <w:rFonts w:ascii="Arial" w:hAnsi="Arial"/>
                <w:color w:val="010000"/>
                <w:sz w:val="20"/>
              </w:rPr>
              <w:t>Khanh</w:t>
            </w:r>
            <w:proofErr w:type="spellEnd"/>
            <w:r w:rsidRPr="00957ED2">
              <w:rPr>
                <w:rFonts w:ascii="Arial" w:hAnsi="Arial"/>
                <w:color w:val="010000"/>
                <w:sz w:val="20"/>
              </w:rPr>
              <w:t xml:space="preserve"> as the Chief Accountant of the Company.</w:t>
            </w:r>
          </w:p>
        </w:tc>
      </w:tr>
    </w:tbl>
    <w:p w14:paraId="71020344" w14:textId="77777777" w:rsidR="00C47D58" w:rsidRPr="00957ED2" w:rsidRDefault="00FF0AA5" w:rsidP="002C331B">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The Supervisory Board:</w:t>
      </w:r>
    </w:p>
    <w:p w14:paraId="754432EC" w14:textId="77777777" w:rsidR="00C47D58" w:rsidRPr="00957ED2" w:rsidRDefault="00FF0AA5" w:rsidP="002C331B">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2"/>
        <w:gridCol w:w="1955"/>
        <w:gridCol w:w="1501"/>
        <w:gridCol w:w="1391"/>
        <w:gridCol w:w="1188"/>
        <w:gridCol w:w="1106"/>
        <w:gridCol w:w="1304"/>
      </w:tblGrid>
      <w:tr w:rsidR="00C47D58" w:rsidRPr="00957ED2" w14:paraId="06252339" w14:textId="77777777" w:rsidTr="002C331B">
        <w:trPr>
          <w:cantSplit/>
        </w:trPr>
        <w:tc>
          <w:tcPr>
            <w:tcW w:w="325" w:type="pct"/>
            <w:shd w:val="clear" w:color="auto" w:fill="auto"/>
            <w:tcMar>
              <w:top w:w="0" w:type="dxa"/>
              <w:bottom w:w="0" w:type="dxa"/>
            </w:tcMar>
            <w:vAlign w:val="center"/>
          </w:tcPr>
          <w:p w14:paraId="5462853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1092" w:type="pct"/>
            <w:shd w:val="clear" w:color="auto" w:fill="auto"/>
            <w:tcMar>
              <w:top w:w="0" w:type="dxa"/>
              <w:bottom w:w="0" w:type="dxa"/>
            </w:tcMar>
            <w:vAlign w:val="center"/>
          </w:tcPr>
          <w:p w14:paraId="629E5897"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Supervisory Board</w:t>
            </w:r>
          </w:p>
        </w:tc>
        <w:tc>
          <w:tcPr>
            <w:tcW w:w="840" w:type="pct"/>
            <w:shd w:val="clear" w:color="auto" w:fill="auto"/>
            <w:tcMar>
              <w:top w:w="0" w:type="dxa"/>
              <w:bottom w:w="0" w:type="dxa"/>
            </w:tcMar>
            <w:vAlign w:val="center"/>
          </w:tcPr>
          <w:p w14:paraId="6FB9741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Position</w:t>
            </w:r>
          </w:p>
        </w:tc>
        <w:tc>
          <w:tcPr>
            <w:tcW w:w="779" w:type="pct"/>
            <w:shd w:val="clear" w:color="auto" w:fill="auto"/>
            <w:tcMar>
              <w:top w:w="0" w:type="dxa"/>
              <w:bottom w:w="0" w:type="dxa"/>
            </w:tcMar>
            <w:vAlign w:val="center"/>
          </w:tcPr>
          <w:p w14:paraId="38A885E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 of appointment as member of the Supervisory Board</w:t>
            </w:r>
          </w:p>
        </w:tc>
        <w:tc>
          <w:tcPr>
            <w:tcW w:w="612" w:type="pct"/>
            <w:shd w:val="clear" w:color="auto" w:fill="auto"/>
            <w:tcMar>
              <w:top w:w="0" w:type="dxa"/>
              <w:bottom w:w="0" w:type="dxa"/>
            </w:tcMar>
            <w:vAlign w:val="center"/>
          </w:tcPr>
          <w:p w14:paraId="3424E0A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Number of meetings attended by the </w:t>
            </w:r>
            <w:proofErr w:type="spellStart"/>
            <w:r w:rsidRPr="00957ED2">
              <w:rPr>
                <w:rFonts w:ascii="Arial" w:hAnsi="Arial"/>
                <w:color w:val="010000"/>
                <w:sz w:val="20"/>
              </w:rPr>
              <w:t>Suppervisory</w:t>
            </w:r>
            <w:proofErr w:type="spellEnd"/>
            <w:r w:rsidRPr="00957ED2">
              <w:rPr>
                <w:rFonts w:ascii="Arial" w:hAnsi="Arial"/>
                <w:color w:val="010000"/>
                <w:sz w:val="20"/>
              </w:rPr>
              <w:t xml:space="preserve"> Board</w:t>
            </w:r>
          </w:p>
        </w:tc>
        <w:tc>
          <w:tcPr>
            <w:tcW w:w="621" w:type="pct"/>
            <w:shd w:val="clear" w:color="auto" w:fill="auto"/>
            <w:tcMar>
              <w:top w:w="0" w:type="dxa"/>
              <w:bottom w:w="0" w:type="dxa"/>
            </w:tcMar>
            <w:vAlign w:val="center"/>
          </w:tcPr>
          <w:p w14:paraId="05CA5CC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Attendance rate</w:t>
            </w:r>
          </w:p>
        </w:tc>
        <w:tc>
          <w:tcPr>
            <w:tcW w:w="731" w:type="pct"/>
            <w:shd w:val="clear" w:color="auto" w:fill="auto"/>
            <w:tcMar>
              <w:top w:w="0" w:type="dxa"/>
              <w:bottom w:w="0" w:type="dxa"/>
            </w:tcMar>
            <w:vAlign w:val="center"/>
          </w:tcPr>
          <w:p w14:paraId="3F56F5E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Reason for absence</w:t>
            </w:r>
          </w:p>
        </w:tc>
      </w:tr>
      <w:tr w:rsidR="00C47D58" w:rsidRPr="00957ED2" w14:paraId="127F63DD" w14:textId="77777777" w:rsidTr="002C331B">
        <w:trPr>
          <w:cantSplit/>
        </w:trPr>
        <w:tc>
          <w:tcPr>
            <w:tcW w:w="325" w:type="pct"/>
            <w:shd w:val="clear" w:color="auto" w:fill="auto"/>
            <w:tcMar>
              <w:top w:w="0" w:type="dxa"/>
              <w:bottom w:w="0" w:type="dxa"/>
            </w:tcMar>
            <w:vAlign w:val="center"/>
          </w:tcPr>
          <w:p w14:paraId="59C4F5E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01 </w:t>
            </w:r>
          </w:p>
        </w:tc>
        <w:tc>
          <w:tcPr>
            <w:tcW w:w="1092" w:type="pct"/>
            <w:shd w:val="clear" w:color="auto" w:fill="auto"/>
            <w:tcMar>
              <w:top w:w="0" w:type="dxa"/>
              <w:bottom w:w="0" w:type="dxa"/>
            </w:tcMar>
            <w:vAlign w:val="center"/>
          </w:tcPr>
          <w:p w14:paraId="741B9C7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Nguyen The Hung</w:t>
            </w:r>
          </w:p>
        </w:tc>
        <w:tc>
          <w:tcPr>
            <w:tcW w:w="840" w:type="pct"/>
            <w:shd w:val="clear" w:color="auto" w:fill="auto"/>
            <w:tcMar>
              <w:top w:w="0" w:type="dxa"/>
              <w:bottom w:w="0" w:type="dxa"/>
            </w:tcMar>
            <w:vAlign w:val="center"/>
          </w:tcPr>
          <w:p w14:paraId="624DE4A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Executive Chief of the Supervisory Board</w:t>
            </w:r>
          </w:p>
        </w:tc>
        <w:tc>
          <w:tcPr>
            <w:tcW w:w="779" w:type="pct"/>
            <w:shd w:val="clear" w:color="auto" w:fill="auto"/>
            <w:tcMar>
              <w:top w:w="0" w:type="dxa"/>
              <w:bottom w:w="0" w:type="dxa"/>
            </w:tcMar>
            <w:vAlign w:val="center"/>
          </w:tcPr>
          <w:p w14:paraId="614ADF9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May 23, 2020</w:t>
            </w:r>
          </w:p>
        </w:tc>
        <w:tc>
          <w:tcPr>
            <w:tcW w:w="612" w:type="pct"/>
            <w:shd w:val="clear" w:color="auto" w:fill="auto"/>
            <w:tcMar>
              <w:top w:w="0" w:type="dxa"/>
              <w:bottom w:w="0" w:type="dxa"/>
            </w:tcMar>
            <w:vAlign w:val="center"/>
          </w:tcPr>
          <w:p w14:paraId="1071ACA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02 </w:t>
            </w:r>
          </w:p>
        </w:tc>
        <w:tc>
          <w:tcPr>
            <w:tcW w:w="621" w:type="pct"/>
            <w:shd w:val="clear" w:color="auto" w:fill="auto"/>
            <w:tcMar>
              <w:top w:w="0" w:type="dxa"/>
              <w:bottom w:w="0" w:type="dxa"/>
            </w:tcMar>
            <w:vAlign w:val="center"/>
          </w:tcPr>
          <w:p w14:paraId="73F87C7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100%</w:t>
            </w:r>
          </w:p>
        </w:tc>
        <w:tc>
          <w:tcPr>
            <w:tcW w:w="731" w:type="pct"/>
            <w:shd w:val="clear" w:color="auto" w:fill="auto"/>
            <w:tcMar>
              <w:top w:w="0" w:type="dxa"/>
              <w:bottom w:w="0" w:type="dxa"/>
            </w:tcMar>
            <w:vAlign w:val="center"/>
          </w:tcPr>
          <w:p w14:paraId="1ECBFB96"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223011CC" w14:textId="77777777" w:rsidTr="002C331B">
        <w:trPr>
          <w:cantSplit/>
        </w:trPr>
        <w:tc>
          <w:tcPr>
            <w:tcW w:w="325" w:type="pct"/>
            <w:shd w:val="clear" w:color="auto" w:fill="auto"/>
            <w:tcMar>
              <w:top w:w="0" w:type="dxa"/>
              <w:bottom w:w="0" w:type="dxa"/>
            </w:tcMar>
            <w:vAlign w:val="center"/>
          </w:tcPr>
          <w:p w14:paraId="3C26DBD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02 </w:t>
            </w:r>
          </w:p>
        </w:tc>
        <w:tc>
          <w:tcPr>
            <w:tcW w:w="1092" w:type="pct"/>
            <w:shd w:val="clear" w:color="auto" w:fill="auto"/>
            <w:tcMar>
              <w:top w:w="0" w:type="dxa"/>
              <w:bottom w:w="0" w:type="dxa"/>
            </w:tcMar>
            <w:vAlign w:val="center"/>
          </w:tcPr>
          <w:p w14:paraId="39CDB18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Tran Thi Thu Lan</w:t>
            </w:r>
          </w:p>
        </w:tc>
        <w:tc>
          <w:tcPr>
            <w:tcW w:w="840" w:type="pct"/>
            <w:shd w:val="clear" w:color="auto" w:fill="auto"/>
            <w:tcMar>
              <w:top w:w="0" w:type="dxa"/>
              <w:bottom w:w="0" w:type="dxa"/>
            </w:tcMar>
            <w:vAlign w:val="center"/>
          </w:tcPr>
          <w:p w14:paraId="23209F1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Supervisory Board</w:t>
            </w:r>
          </w:p>
        </w:tc>
        <w:tc>
          <w:tcPr>
            <w:tcW w:w="779" w:type="pct"/>
            <w:shd w:val="clear" w:color="auto" w:fill="auto"/>
            <w:tcMar>
              <w:top w:w="0" w:type="dxa"/>
              <w:bottom w:w="0" w:type="dxa"/>
            </w:tcMar>
            <w:vAlign w:val="center"/>
          </w:tcPr>
          <w:p w14:paraId="3584631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May 23, 2020</w:t>
            </w:r>
          </w:p>
        </w:tc>
        <w:tc>
          <w:tcPr>
            <w:tcW w:w="612" w:type="pct"/>
            <w:shd w:val="clear" w:color="auto" w:fill="auto"/>
            <w:tcMar>
              <w:top w:w="0" w:type="dxa"/>
              <w:bottom w:w="0" w:type="dxa"/>
            </w:tcMar>
            <w:vAlign w:val="center"/>
          </w:tcPr>
          <w:p w14:paraId="32DB31F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02 </w:t>
            </w:r>
          </w:p>
        </w:tc>
        <w:tc>
          <w:tcPr>
            <w:tcW w:w="621" w:type="pct"/>
            <w:shd w:val="clear" w:color="auto" w:fill="auto"/>
            <w:tcMar>
              <w:top w:w="0" w:type="dxa"/>
              <w:bottom w:w="0" w:type="dxa"/>
            </w:tcMar>
            <w:vAlign w:val="center"/>
          </w:tcPr>
          <w:p w14:paraId="1E19AAA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100%</w:t>
            </w:r>
          </w:p>
        </w:tc>
        <w:tc>
          <w:tcPr>
            <w:tcW w:w="731" w:type="pct"/>
            <w:shd w:val="clear" w:color="auto" w:fill="auto"/>
            <w:tcMar>
              <w:top w:w="0" w:type="dxa"/>
              <w:bottom w:w="0" w:type="dxa"/>
            </w:tcMar>
            <w:vAlign w:val="center"/>
          </w:tcPr>
          <w:p w14:paraId="59B57AA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r w:rsidR="00C47D58" w:rsidRPr="00957ED2" w14:paraId="187EEFF5" w14:textId="77777777" w:rsidTr="002C331B">
        <w:trPr>
          <w:cantSplit/>
        </w:trPr>
        <w:tc>
          <w:tcPr>
            <w:tcW w:w="325" w:type="pct"/>
            <w:shd w:val="clear" w:color="auto" w:fill="auto"/>
            <w:tcMar>
              <w:top w:w="0" w:type="dxa"/>
              <w:bottom w:w="0" w:type="dxa"/>
            </w:tcMar>
            <w:vAlign w:val="center"/>
          </w:tcPr>
          <w:p w14:paraId="2927758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03 </w:t>
            </w:r>
          </w:p>
        </w:tc>
        <w:tc>
          <w:tcPr>
            <w:tcW w:w="1092" w:type="pct"/>
            <w:shd w:val="clear" w:color="auto" w:fill="auto"/>
            <w:tcMar>
              <w:top w:w="0" w:type="dxa"/>
              <w:bottom w:w="0" w:type="dxa"/>
            </w:tcMar>
            <w:vAlign w:val="center"/>
          </w:tcPr>
          <w:p w14:paraId="69D3D11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Vo Hong Quan</w:t>
            </w:r>
          </w:p>
        </w:tc>
        <w:tc>
          <w:tcPr>
            <w:tcW w:w="840" w:type="pct"/>
            <w:shd w:val="clear" w:color="auto" w:fill="auto"/>
            <w:tcMar>
              <w:top w:w="0" w:type="dxa"/>
              <w:bottom w:w="0" w:type="dxa"/>
            </w:tcMar>
            <w:vAlign w:val="center"/>
          </w:tcPr>
          <w:p w14:paraId="7E0A646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Supervisory Board</w:t>
            </w:r>
          </w:p>
        </w:tc>
        <w:tc>
          <w:tcPr>
            <w:tcW w:w="779" w:type="pct"/>
            <w:shd w:val="clear" w:color="auto" w:fill="auto"/>
            <w:tcMar>
              <w:top w:w="0" w:type="dxa"/>
              <w:bottom w:w="0" w:type="dxa"/>
            </w:tcMar>
            <w:vAlign w:val="center"/>
          </w:tcPr>
          <w:p w14:paraId="6FB9E06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May 23, 2020</w:t>
            </w:r>
          </w:p>
        </w:tc>
        <w:tc>
          <w:tcPr>
            <w:tcW w:w="612" w:type="pct"/>
            <w:shd w:val="clear" w:color="auto" w:fill="auto"/>
            <w:tcMar>
              <w:top w:w="0" w:type="dxa"/>
              <w:bottom w:w="0" w:type="dxa"/>
            </w:tcMar>
            <w:vAlign w:val="center"/>
          </w:tcPr>
          <w:p w14:paraId="48E404A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02 </w:t>
            </w:r>
          </w:p>
        </w:tc>
        <w:tc>
          <w:tcPr>
            <w:tcW w:w="621" w:type="pct"/>
            <w:shd w:val="clear" w:color="auto" w:fill="auto"/>
            <w:tcMar>
              <w:top w:w="0" w:type="dxa"/>
              <w:bottom w:w="0" w:type="dxa"/>
            </w:tcMar>
            <w:vAlign w:val="center"/>
          </w:tcPr>
          <w:p w14:paraId="6E92432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100%</w:t>
            </w:r>
          </w:p>
        </w:tc>
        <w:tc>
          <w:tcPr>
            <w:tcW w:w="731" w:type="pct"/>
            <w:shd w:val="clear" w:color="auto" w:fill="auto"/>
            <w:tcMar>
              <w:top w:w="0" w:type="dxa"/>
              <w:bottom w:w="0" w:type="dxa"/>
            </w:tcMar>
            <w:vAlign w:val="center"/>
          </w:tcPr>
          <w:p w14:paraId="7C27A8A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bl>
    <w:p w14:paraId="58C84E43" w14:textId="77777777" w:rsidR="00C47D58" w:rsidRPr="00957ED2" w:rsidRDefault="00FF0AA5" w:rsidP="002C331B">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
        <w:gridCol w:w="2687"/>
        <w:gridCol w:w="1627"/>
        <w:gridCol w:w="2002"/>
        <w:gridCol w:w="1800"/>
      </w:tblGrid>
      <w:tr w:rsidR="00C47D58" w:rsidRPr="00957ED2" w14:paraId="30641C02" w14:textId="77777777" w:rsidTr="002C331B">
        <w:trPr>
          <w:cantSplit/>
        </w:trPr>
        <w:tc>
          <w:tcPr>
            <w:tcW w:w="500" w:type="pct"/>
            <w:shd w:val="clear" w:color="auto" w:fill="auto"/>
            <w:tcMar>
              <w:top w:w="0" w:type="dxa"/>
              <w:bottom w:w="0" w:type="dxa"/>
            </w:tcMar>
            <w:vAlign w:val="center"/>
          </w:tcPr>
          <w:p w14:paraId="176F4C6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1490" w:type="pct"/>
            <w:shd w:val="clear" w:color="auto" w:fill="auto"/>
            <w:tcMar>
              <w:top w:w="0" w:type="dxa"/>
              <w:bottom w:w="0" w:type="dxa"/>
            </w:tcMar>
            <w:vAlign w:val="center"/>
          </w:tcPr>
          <w:p w14:paraId="23D248F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Member of the Executive Board</w:t>
            </w:r>
          </w:p>
        </w:tc>
        <w:tc>
          <w:tcPr>
            <w:tcW w:w="902" w:type="pct"/>
            <w:shd w:val="clear" w:color="auto" w:fill="auto"/>
            <w:tcMar>
              <w:top w:w="0" w:type="dxa"/>
              <w:bottom w:w="0" w:type="dxa"/>
            </w:tcMar>
            <w:vAlign w:val="center"/>
          </w:tcPr>
          <w:p w14:paraId="5545B46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 of birth</w:t>
            </w:r>
          </w:p>
        </w:tc>
        <w:tc>
          <w:tcPr>
            <w:tcW w:w="1110" w:type="pct"/>
            <w:shd w:val="clear" w:color="auto" w:fill="auto"/>
            <w:tcMar>
              <w:top w:w="0" w:type="dxa"/>
              <w:bottom w:w="0" w:type="dxa"/>
            </w:tcMar>
            <w:vAlign w:val="center"/>
          </w:tcPr>
          <w:p w14:paraId="6E276FC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Qualification</w:t>
            </w:r>
          </w:p>
        </w:tc>
        <w:tc>
          <w:tcPr>
            <w:tcW w:w="998" w:type="pct"/>
            <w:shd w:val="clear" w:color="auto" w:fill="auto"/>
            <w:tcMar>
              <w:top w:w="0" w:type="dxa"/>
              <w:bottom w:w="0" w:type="dxa"/>
            </w:tcMar>
            <w:vAlign w:val="center"/>
          </w:tcPr>
          <w:p w14:paraId="79F7BEE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 of appointment /dismissal.</w:t>
            </w:r>
          </w:p>
        </w:tc>
      </w:tr>
      <w:tr w:rsidR="00C47D58" w:rsidRPr="00957ED2" w14:paraId="5D19794F" w14:textId="77777777" w:rsidTr="002C331B">
        <w:trPr>
          <w:cantSplit/>
        </w:trPr>
        <w:tc>
          <w:tcPr>
            <w:tcW w:w="500" w:type="pct"/>
            <w:shd w:val="clear" w:color="auto" w:fill="auto"/>
            <w:tcMar>
              <w:top w:w="0" w:type="dxa"/>
              <w:bottom w:w="0" w:type="dxa"/>
            </w:tcMar>
            <w:vAlign w:val="center"/>
          </w:tcPr>
          <w:p w14:paraId="0B933C17"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 </w:t>
            </w:r>
          </w:p>
        </w:tc>
        <w:tc>
          <w:tcPr>
            <w:tcW w:w="1490" w:type="pct"/>
            <w:shd w:val="clear" w:color="auto" w:fill="auto"/>
            <w:tcMar>
              <w:top w:w="0" w:type="dxa"/>
              <w:bottom w:w="0" w:type="dxa"/>
            </w:tcMar>
            <w:vAlign w:val="center"/>
          </w:tcPr>
          <w:p w14:paraId="2A74FD2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Ho </w:t>
            </w:r>
            <w:proofErr w:type="spellStart"/>
            <w:r w:rsidRPr="00957ED2">
              <w:rPr>
                <w:rFonts w:ascii="Arial" w:hAnsi="Arial"/>
                <w:color w:val="010000"/>
                <w:sz w:val="20"/>
              </w:rPr>
              <w:t>Huu</w:t>
            </w:r>
            <w:proofErr w:type="spellEnd"/>
            <w:r w:rsidRPr="00957ED2">
              <w:rPr>
                <w:rFonts w:ascii="Arial" w:hAnsi="Arial"/>
                <w:color w:val="010000"/>
                <w:sz w:val="20"/>
              </w:rPr>
              <w:t xml:space="preserve"> </w:t>
            </w:r>
            <w:proofErr w:type="spellStart"/>
            <w:r w:rsidRPr="00957ED2">
              <w:rPr>
                <w:rFonts w:ascii="Arial" w:hAnsi="Arial"/>
                <w:color w:val="010000"/>
                <w:sz w:val="20"/>
              </w:rPr>
              <w:t>Phuoc</w:t>
            </w:r>
            <w:proofErr w:type="spellEnd"/>
          </w:p>
        </w:tc>
        <w:tc>
          <w:tcPr>
            <w:tcW w:w="902" w:type="pct"/>
            <w:shd w:val="clear" w:color="auto" w:fill="auto"/>
            <w:tcMar>
              <w:top w:w="0" w:type="dxa"/>
              <w:bottom w:w="0" w:type="dxa"/>
            </w:tcMar>
            <w:vAlign w:val="center"/>
          </w:tcPr>
          <w:p w14:paraId="6520568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September 02, 1977</w:t>
            </w:r>
          </w:p>
        </w:tc>
        <w:tc>
          <w:tcPr>
            <w:tcW w:w="1110" w:type="pct"/>
            <w:shd w:val="clear" w:color="auto" w:fill="auto"/>
            <w:tcMar>
              <w:top w:w="0" w:type="dxa"/>
              <w:bottom w:w="0" w:type="dxa"/>
            </w:tcMar>
            <w:vAlign w:val="center"/>
          </w:tcPr>
          <w:p w14:paraId="24A4239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Bachelor</w:t>
            </w:r>
          </w:p>
        </w:tc>
        <w:tc>
          <w:tcPr>
            <w:tcW w:w="998" w:type="pct"/>
            <w:shd w:val="clear" w:color="auto" w:fill="auto"/>
            <w:tcMar>
              <w:top w:w="0" w:type="dxa"/>
              <w:bottom w:w="0" w:type="dxa"/>
            </w:tcMar>
            <w:vAlign w:val="center"/>
          </w:tcPr>
          <w:p w14:paraId="47F6AB6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March 23, 2020</w:t>
            </w:r>
          </w:p>
        </w:tc>
      </w:tr>
      <w:tr w:rsidR="00C47D58" w:rsidRPr="00957ED2" w14:paraId="40E92A21" w14:textId="77777777" w:rsidTr="002C331B">
        <w:trPr>
          <w:cantSplit/>
        </w:trPr>
        <w:tc>
          <w:tcPr>
            <w:tcW w:w="500" w:type="pct"/>
            <w:shd w:val="clear" w:color="auto" w:fill="auto"/>
            <w:tcMar>
              <w:top w:w="0" w:type="dxa"/>
              <w:bottom w:w="0" w:type="dxa"/>
            </w:tcMar>
            <w:vAlign w:val="center"/>
          </w:tcPr>
          <w:p w14:paraId="354FBA1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2 </w:t>
            </w:r>
          </w:p>
        </w:tc>
        <w:tc>
          <w:tcPr>
            <w:tcW w:w="1490" w:type="pct"/>
            <w:shd w:val="clear" w:color="auto" w:fill="auto"/>
            <w:tcMar>
              <w:top w:w="0" w:type="dxa"/>
              <w:bottom w:w="0" w:type="dxa"/>
            </w:tcMar>
            <w:vAlign w:val="center"/>
          </w:tcPr>
          <w:p w14:paraId="4EA20D5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Nguyen Ngoc An</w:t>
            </w:r>
          </w:p>
        </w:tc>
        <w:tc>
          <w:tcPr>
            <w:tcW w:w="902" w:type="pct"/>
            <w:shd w:val="clear" w:color="auto" w:fill="auto"/>
            <w:tcMar>
              <w:top w:w="0" w:type="dxa"/>
              <w:bottom w:w="0" w:type="dxa"/>
            </w:tcMar>
            <w:vAlign w:val="center"/>
          </w:tcPr>
          <w:p w14:paraId="39E7BE4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December 30, 1966</w:t>
            </w:r>
          </w:p>
        </w:tc>
        <w:tc>
          <w:tcPr>
            <w:tcW w:w="1110" w:type="pct"/>
            <w:shd w:val="clear" w:color="auto" w:fill="auto"/>
            <w:tcMar>
              <w:top w:w="0" w:type="dxa"/>
              <w:bottom w:w="0" w:type="dxa"/>
            </w:tcMar>
            <w:vAlign w:val="center"/>
          </w:tcPr>
          <w:p w14:paraId="0A7B1ED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Bachelor</w:t>
            </w:r>
          </w:p>
        </w:tc>
        <w:tc>
          <w:tcPr>
            <w:tcW w:w="998" w:type="pct"/>
            <w:shd w:val="clear" w:color="auto" w:fill="auto"/>
            <w:tcMar>
              <w:top w:w="0" w:type="dxa"/>
              <w:bottom w:w="0" w:type="dxa"/>
            </w:tcMar>
            <w:vAlign w:val="center"/>
          </w:tcPr>
          <w:p w14:paraId="305B7D7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April 04, 2017</w:t>
            </w:r>
          </w:p>
        </w:tc>
      </w:tr>
      <w:tr w:rsidR="00C47D58" w:rsidRPr="00957ED2" w14:paraId="217D3F66" w14:textId="77777777" w:rsidTr="002C331B">
        <w:trPr>
          <w:cantSplit/>
        </w:trPr>
        <w:tc>
          <w:tcPr>
            <w:tcW w:w="500" w:type="pct"/>
            <w:shd w:val="clear" w:color="auto" w:fill="auto"/>
            <w:tcMar>
              <w:top w:w="0" w:type="dxa"/>
              <w:bottom w:w="0" w:type="dxa"/>
            </w:tcMar>
            <w:vAlign w:val="center"/>
          </w:tcPr>
          <w:p w14:paraId="4C01FD0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3 </w:t>
            </w:r>
          </w:p>
        </w:tc>
        <w:tc>
          <w:tcPr>
            <w:tcW w:w="1490" w:type="pct"/>
            <w:shd w:val="clear" w:color="auto" w:fill="auto"/>
            <w:tcMar>
              <w:top w:w="0" w:type="dxa"/>
              <w:bottom w:w="0" w:type="dxa"/>
            </w:tcMar>
            <w:vAlign w:val="center"/>
          </w:tcPr>
          <w:p w14:paraId="03556CA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Nguyen </w:t>
            </w:r>
            <w:proofErr w:type="spellStart"/>
            <w:r w:rsidRPr="00957ED2">
              <w:rPr>
                <w:rFonts w:ascii="Arial" w:hAnsi="Arial"/>
                <w:color w:val="010000"/>
                <w:sz w:val="20"/>
              </w:rPr>
              <w:t>Trung</w:t>
            </w:r>
            <w:proofErr w:type="spellEnd"/>
            <w:r w:rsidRPr="00957ED2">
              <w:rPr>
                <w:rFonts w:ascii="Arial" w:hAnsi="Arial"/>
                <w:color w:val="010000"/>
                <w:sz w:val="20"/>
              </w:rPr>
              <w:t xml:space="preserve"> </w:t>
            </w:r>
            <w:proofErr w:type="spellStart"/>
            <w:r w:rsidRPr="00957ED2">
              <w:rPr>
                <w:rFonts w:ascii="Arial" w:hAnsi="Arial"/>
                <w:color w:val="010000"/>
                <w:sz w:val="20"/>
              </w:rPr>
              <w:t>Phu</w:t>
            </w:r>
            <w:proofErr w:type="spellEnd"/>
          </w:p>
        </w:tc>
        <w:tc>
          <w:tcPr>
            <w:tcW w:w="902" w:type="pct"/>
            <w:shd w:val="clear" w:color="auto" w:fill="auto"/>
            <w:tcMar>
              <w:top w:w="0" w:type="dxa"/>
              <w:bottom w:w="0" w:type="dxa"/>
            </w:tcMar>
            <w:vAlign w:val="center"/>
          </w:tcPr>
          <w:p w14:paraId="7F3644D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April 18, 1981</w:t>
            </w:r>
          </w:p>
        </w:tc>
        <w:tc>
          <w:tcPr>
            <w:tcW w:w="1110" w:type="pct"/>
            <w:shd w:val="clear" w:color="auto" w:fill="auto"/>
            <w:tcMar>
              <w:top w:w="0" w:type="dxa"/>
              <w:bottom w:w="0" w:type="dxa"/>
            </w:tcMar>
            <w:vAlign w:val="center"/>
          </w:tcPr>
          <w:p w14:paraId="5FFAF35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Bachelor</w:t>
            </w:r>
          </w:p>
        </w:tc>
        <w:tc>
          <w:tcPr>
            <w:tcW w:w="998" w:type="pct"/>
            <w:shd w:val="clear" w:color="auto" w:fill="auto"/>
            <w:tcMar>
              <w:top w:w="0" w:type="dxa"/>
              <w:bottom w:w="0" w:type="dxa"/>
            </w:tcMar>
            <w:vAlign w:val="center"/>
          </w:tcPr>
          <w:p w14:paraId="3955893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June 01, 2023</w:t>
            </w:r>
          </w:p>
        </w:tc>
      </w:tr>
    </w:tbl>
    <w:p w14:paraId="5CF5E5AC" w14:textId="393020CE" w:rsidR="00C47D58" w:rsidRPr="00957ED2" w:rsidRDefault="00FF0AA5" w:rsidP="002C331B">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w:t>
      </w:r>
      <w:r>
        <w:rPr>
          <w:rFonts w:ascii="Arial" w:hAnsi="Arial"/>
          <w:color w:val="010000"/>
          <w:sz w:val="20"/>
        </w:rPr>
        <w:t xml:space="preserve">The </w:t>
      </w:r>
      <w:r w:rsidRPr="00957ED2">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04"/>
        <w:gridCol w:w="1676"/>
        <w:gridCol w:w="1941"/>
        <w:gridCol w:w="1796"/>
      </w:tblGrid>
      <w:tr w:rsidR="00C47D58" w:rsidRPr="00957ED2" w14:paraId="2455343E" w14:textId="77777777" w:rsidTr="002C331B">
        <w:trPr>
          <w:cantSplit/>
        </w:trPr>
        <w:tc>
          <w:tcPr>
            <w:tcW w:w="1998" w:type="pct"/>
            <w:shd w:val="clear" w:color="auto" w:fill="auto"/>
            <w:tcMar>
              <w:top w:w="0" w:type="dxa"/>
              <w:bottom w:w="0" w:type="dxa"/>
            </w:tcMar>
            <w:vAlign w:val="center"/>
          </w:tcPr>
          <w:p w14:paraId="6078EB7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Full name</w:t>
            </w:r>
          </w:p>
        </w:tc>
        <w:tc>
          <w:tcPr>
            <w:tcW w:w="929" w:type="pct"/>
            <w:shd w:val="clear" w:color="auto" w:fill="auto"/>
            <w:tcMar>
              <w:top w:w="0" w:type="dxa"/>
              <w:bottom w:w="0" w:type="dxa"/>
            </w:tcMar>
            <w:vAlign w:val="center"/>
          </w:tcPr>
          <w:p w14:paraId="19EE61B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 of birth</w:t>
            </w:r>
          </w:p>
        </w:tc>
        <w:tc>
          <w:tcPr>
            <w:tcW w:w="1076" w:type="pct"/>
            <w:shd w:val="clear" w:color="auto" w:fill="auto"/>
            <w:tcMar>
              <w:top w:w="0" w:type="dxa"/>
              <w:bottom w:w="0" w:type="dxa"/>
            </w:tcMar>
            <w:vAlign w:val="center"/>
          </w:tcPr>
          <w:p w14:paraId="692689E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Qualification</w:t>
            </w:r>
          </w:p>
        </w:tc>
        <w:tc>
          <w:tcPr>
            <w:tcW w:w="996" w:type="pct"/>
            <w:shd w:val="clear" w:color="auto" w:fill="auto"/>
            <w:tcMar>
              <w:top w:w="0" w:type="dxa"/>
              <w:bottom w:w="0" w:type="dxa"/>
            </w:tcMar>
            <w:vAlign w:val="center"/>
          </w:tcPr>
          <w:p w14:paraId="068480F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Date of appointment /dismissal.</w:t>
            </w:r>
          </w:p>
        </w:tc>
      </w:tr>
      <w:tr w:rsidR="00C47D58" w:rsidRPr="00957ED2" w14:paraId="3C6C47C6" w14:textId="77777777" w:rsidTr="002C331B">
        <w:trPr>
          <w:cantSplit/>
        </w:trPr>
        <w:tc>
          <w:tcPr>
            <w:tcW w:w="1998" w:type="pct"/>
            <w:shd w:val="clear" w:color="auto" w:fill="auto"/>
            <w:tcMar>
              <w:top w:w="0" w:type="dxa"/>
              <w:bottom w:w="0" w:type="dxa"/>
            </w:tcMar>
            <w:vAlign w:val="center"/>
          </w:tcPr>
          <w:p w14:paraId="73C1E93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Hoang </w:t>
            </w:r>
            <w:proofErr w:type="spellStart"/>
            <w:r w:rsidRPr="00957ED2">
              <w:rPr>
                <w:rFonts w:ascii="Arial" w:hAnsi="Arial"/>
                <w:color w:val="010000"/>
                <w:sz w:val="20"/>
              </w:rPr>
              <w:t>Dinh</w:t>
            </w:r>
            <w:proofErr w:type="spellEnd"/>
            <w:r w:rsidRPr="00957ED2">
              <w:rPr>
                <w:rFonts w:ascii="Arial" w:hAnsi="Arial"/>
                <w:color w:val="010000"/>
                <w:sz w:val="20"/>
              </w:rPr>
              <w:t xml:space="preserve"> </w:t>
            </w:r>
            <w:proofErr w:type="spellStart"/>
            <w:r w:rsidRPr="00957ED2">
              <w:rPr>
                <w:rFonts w:ascii="Arial" w:hAnsi="Arial"/>
                <w:color w:val="010000"/>
                <w:sz w:val="20"/>
              </w:rPr>
              <w:t>Khanh</w:t>
            </w:r>
            <w:proofErr w:type="spellEnd"/>
          </w:p>
        </w:tc>
        <w:tc>
          <w:tcPr>
            <w:tcW w:w="929" w:type="pct"/>
            <w:shd w:val="clear" w:color="auto" w:fill="auto"/>
            <w:tcMar>
              <w:top w:w="0" w:type="dxa"/>
              <w:bottom w:w="0" w:type="dxa"/>
            </w:tcMar>
            <w:vAlign w:val="center"/>
          </w:tcPr>
          <w:p w14:paraId="711BDF4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April 01, 1981</w:t>
            </w:r>
          </w:p>
        </w:tc>
        <w:tc>
          <w:tcPr>
            <w:tcW w:w="1076" w:type="pct"/>
            <w:shd w:val="clear" w:color="auto" w:fill="auto"/>
            <w:tcMar>
              <w:top w:w="0" w:type="dxa"/>
              <w:bottom w:w="0" w:type="dxa"/>
            </w:tcMar>
            <w:vAlign w:val="center"/>
          </w:tcPr>
          <w:p w14:paraId="5550B487"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Bachelor</w:t>
            </w:r>
          </w:p>
        </w:tc>
        <w:tc>
          <w:tcPr>
            <w:tcW w:w="996" w:type="pct"/>
            <w:shd w:val="clear" w:color="auto" w:fill="auto"/>
            <w:tcMar>
              <w:top w:w="0" w:type="dxa"/>
              <w:bottom w:w="0" w:type="dxa"/>
            </w:tcMar>
            <w:vAlign w:val="center"/>
          </w:tcPr>
          <w:p w14:paraId="142A78E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November 01, 2023</w:t>
            </w:r>
          </w:p>
        </w:tc>
      </w:tr>
    </w:tbl>
    <w:p w14:paraId="210A5052" w14:textId="77777777" w:rsidR="00C47D58" w:rsidRPr="00957ED2" w:rsidRDefault="00FF0AA5" w:rsidP="002C331B">
      <w:pPr>
        <w:keepNext/>
        <w:numPr>
          <w:ilvl w:val="0"/>
          <w:numId w:val="2"/>
        </w:numPr>
        <w:pBdr>
          <w:top w:val="nil"/>
          <w:left w:val="nil"/>
          <w:bottom w:val="nil"/>
          <w:right w:val="nil"/>
          <w:between w:val="nil"/>
        </w:pBdr>
        <w:tabs>
          <w:tab w:val="left" w:pos="360"/>
          <w:tab w:val="left" w:pos="720"/>
          <w:tab w:val="left" w:pos="1530"/>
        </w:tabs>
        <w:spacing w:after="120" w:line="360" w:lineRule="auto"/>
        <w:rPr>
          <w:rFonts w:ascii="Arial" w:hAnsi="Arial" w:cs="Arial"/>
          <w:color w:val="010000"/>
          <w:sz w:val="20"/>
          <w:szCs w:val="20"/>
        </w:rPr>
      </w:pPr>
      <w:r w:rsidRPr="00957ED2">
        <w:rPr>
          <w:rFonts w:ascii="Arial" w:hAnsi="Arial"/>
          <w:color w:val="010000"/>
          <w:sz w:val="20"/>
        </w:rPr>
        <w:lastRenderedPageBreak/>
        <w:t>Training on corporate governance:</w:t>
      </w:r>
    </w:p>
    <w:p w14:paraId="23B82804" w14:textId="77777777" w:rsidR="00C47D58" w:rsidRPr="00957ED2" w:rsidRDefault="00FF0AA5" w:rsidP="002C331B">
      <w:pPr>
        <w:numPr>
          <w:ilvl w:val="0"/>
          <w:numId w:val="2"/>
        </w:numPr>
        <w:pBdr>
          <w:top w:val="nil"/>
          <w:left w:val="nil"/>
          <w:bottom w:val="nil"/>
          <w:right w:val="nil"/>
          <w:between w:val="nil"/>
        </w:pBdr>
        <w:tabs>
          <w:tab w:val="left" w:pos="360"/>
          <w:tab w:val="left" w:pos="720"/>
          <w:tab w:val="left" w:pos="1342"/>
        </w:tabs>
        <w:spacing w:after="120" w:line="360" w:lineRule="auto"/>
        <w:rPr>
          <w:rFonts w:ascii="Arial" w:hAnsi="Arial" w:cs="Arial"/>
          <w:color w:val="010000"/>
          <w:sz w:val="20"/>
          <w:szCs w:val="20"/>
        </w:rPr>
      </w:pPr>
      <w:r w:rsidRPr="00957ED2">
        <w:rPr>
          <w:rFonts w:ascii="Arial" w:hAnsi="Arial"/>
          <w:color w:val="010000"/>
          <w:sz w:val="20"/>
        </w:rPr>
        <w:t>List of affiliated persons of the listed company in accordance with Clause 34, Article 6 of the Law on Securities and transactions between affiliated persons of the Company and the Company itself</w:t>
      </w:r>
    </w:p>
    <w:p w14:paraId="6AE3ED34" w14:textId="77777777" w:rsidR="00C47D58" w:rsidRPr="00957ED2" w:rsidRDefault="00FF0AA5" w:rsidP="002C331B">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
        <w:gridCol w:w="1895"/>
        <w:gridCol w:w="789"/>
        <w:gridCol w:w="515"/>
        <w:gridCol w:w="1400"/>
        <w:gridCol w:w="947"/>
        <w:gridCol w:w="1694"/>
        <w:gridCol w:w="1042"/>
        <w:gridCol w:w="421"/>
      </w:tblGrid>
      <w:tr w:rsidR="00C47D58" w:rsidRPr="00957ED2" w14:paraId="57864C3E" w14:textId="77777777" w:rsidTr="002C331B">
        <w:trPr>
          <w:cantSplit/>
        </w:trPr>
        <w:tc>
          <w:tcPr>
            <w:tcW w:w="289" w:type="pct"/>
            <w:shd w:val="clear" w:color="auto" w:fill="auto"/>
            <w:tcMar>
              <w:top w:w="0" w:type="dxa"/>
              <w:bottom w:w="0" w:type="dxa"/>
            </w:tcMar>
            <w:vAlign w:val="center"/>
          </w:tcPr>
          <w:p w14:paraId="450FD63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636" w:type="pct"/>
            <w:shd w:val="clear" w:color="auto" w:fill="auto"/>
            <w:tcMar>
              <w:top w:w="0" w:type="dxa"/>
              <w:bottom w:w="0" w:type="dxa"/>
            </w:tcMar>
            <w:vAlign w:val="center"/>
          </w:tcPr>
          <w:p w14:paraId="0B9A767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Name of organization/individual</w:t>
            </w:r>
          </w:p>
        </w:tc>
        <w:tc>
          <w:tcPr>
            <w:tcW w:w="499" w:type="pct"/>
            <w:shd w:val="clear" w:color="auto" w:fill="auto"/>
            <w:tcMar>
              <w:top w:w="0" w:type="dxa"/>
              <w:bottom w:w="0" w:type="dxa"/>
            </w:tcMar>
            <w:vAlign w:val="center"/>
          </w:tcPr>
          <w:p w14:paraId="3FBF95B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Relation with the company</w:t>
            </w:r>
          </w:p>
        </w:tc>
        <w:tc>
          <w:tcPr>
            <w:tcW w:w="576" w:type="pct"/>
            <w:shd w:val="clear" w:color="auto" w:fill="auto"/>
            <w:tcMar>
              <w:top w:w="0" w:type="dxa"/>
              <w:bottom w:w="0" w:type="dxa"/>
            </w:tcMar>
            <w:vAlign w:val="center"/>
          </w:tcPr>
          <w:p w14:paraId="33DE4E57"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NSH* No., Date of issue, Place of issue</w:t>
            </w:r>
          </w:p>
        </w:tc>
        <w:tc>
          <w:tcPr>
            <w:tcW w:w="497" w:type="pct"/>
            <w:shd w:val="clear" w:color="auto" w:fill="auto"/>
            <w:tcMar>
              <w:top w:w="0" w:type="dxa"/>
              <w:bottom w:w="0" w:type="dxa"/>
            </w:tcMar>
            <w:vAlign w:val="center"/>
          </w:tcPr>
          <w:p w14:paraId="72702B6E"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Head office address/Contact address</w:t>
            </w:r>
          </w:p>
        </w:tc>
        <w:tc>
          <w:tcPr>
            <w:tcW w:w="572" w:type="pct"/>
            <w:shd w:val="clear" w:color="auto" w:fill="auto"/>
            <w:tcMar>
              <w:top w:w="0" w:type="dxa"/>
              <w:bottom w:w="0" w:type="dxa"/>
            </w:tcMar>
            <w:vAlign w:val="center"/>
          </w:tcPr>
          <w:p w14:paraId="543F144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Time of transaction</w:t>
            </w:r>
          </w:p>
        </w:tc>
        <w:tc>
          <w:tcPr>
            <w:tcW w:w="1145" w:type="pct"/>
            <w:shd w:val="clear" w:color="auto" w:fill="auto"/>
            <w:tcMar>
              <w:top w:w="0" w:type="dxa"/>
              <w:bottom w:w="0" w:type="dxa"/>
            </w:tcMar>
            <w:vAlign w:val="center"/>
          </w:tcPr>
          <w:p w14:paraId="12F977E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Approved General Mandate/Decision of the General Meeting of Shareholders No. or Resolution/Decision No. (including promulgation date, if any)</w:t>
            </w:r>
          </w:p>
        </w:tc>
        <w:tc>
          <w:tcPr>
            <w:tcW w:w="422" w:type="pct"/>
            <w:shd w:val="clear" w:color="auto" w:fill="auto"/>
            <w:tcMar>
              <w:top w:w="0" w:type="dxa"/>
              <w:bottom w:w="0" w:type="dxa"/>
            </w:tcMar>
            <w:vAlign w:val="center"/>
          </w:tcPr>
          <w:p w14:paraId="0779B4C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Amount and </w:t>
            </w:r>
            <w:proofErr w:type="spellStart"/>
            <w:r w:rsidRPr="00957ED2">
              <w:rPr>
                <w:rFonts w:ascii="Arial" w:hAnsi="Arial"/>
                <w:color w:val="010000"/>
                <w:sz w:val="20"/>
              </w:rPr>
              <w:t>share holding</w:t>
            </w:r>
            <w:proofErr w:type="spellEnd"/>
            <w:r w:rsidRPr="00957ED2">
              <w:rPr>
                <w:rFonts w:ascii="Arial" w:hAnsi="Arial"/>
                <w:color w:val="010000"/>
                <w:sz w:val="20"/>
              </w:rPr>
              <w:t xml:space="preserve"> rate after transactions</w:t>
            </w:r>
          </w:p>
        </w:tc>
        <w:tc>
          <w:tcPr>
            <w:tcW w:w="364" w:type="pct"/>
            <w:shd w:val="clear" w:color="auto" w:fill="auto"/>
            <w:tcMar>
              <w:top w:w="0" w:type="dxa"/>
              <w:bottom w:w="0" w:type="dxa"/>
            </w:tcMar>
            <w:vAlign w:val="center"/>
          </w:tcPr>
          <w:p w14:paraId="63192AA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Note</w:t>
            </w:r>
          </w:p>
        </w:tc>
      </w:tr>
      <w:tr w:rsidR="00C47D58" w:rsidRPr="00957ED2" w14:paraId="4B518094" w14:textId="77777777" w:rsidTr="002C331B">
        <w:trPr>
          <w:cantSplit/>
        </w:trPr>
        <w:tc>
          <w:tcPr>
            <w:tcW w:w="289" w:type="pct"/>
            <w:shd w:val="clear" w:color="auto" w:fill="auto"/>
            <w:tcMar>
              <w:top w:w="0" w:type="dxa"/>
              <w:bottom w:w="0" w:type="dxa"/>
            </w:tcMar>
            <w:vAlign w:val="center"/>
          </w:tcPr>
          <w:p w14:paraId="5627BED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636" w:type="pct"/>
            <w:shd w:val="clear" w:color="auto" w:fill="auto"/>
            <w:tcMar>
              <w:top w:w="0" w:type="dxa"/>
              <w:bottom w:w="0" w:type="dxa"/>
            </w:tcMar>
            <w:vAlign w:val="center"/>
          </w:tcPr>
          <w:p w14:paraId="4DD2040B"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None</w:t>
            </w:r>
          </w:p>
        </w:tc>
        <w:tc>
          <w:tcPr>
            <w:tcW w:w="499" w:type="pct"/>
            <w:shd w:val="clear" w:color="auto" w:fill="auto"/>
            <w:tcMar>
              <w:top w:w="0" w:type="dxa"/>
              <w:bottom w:w="0" w:type="dxa"/>
            </w:tcMar>
            <w:vAlign w:val="center"/>
          </w:tcPr>
          <w:p w14:paraId="0CF1F915"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76" w:type="pct"/>
            <w:shd w:val="clear" w:color="auto" w:fill="auto"/>
            <w:tcMar>
              <w:top w:w="0" w:type="dxa"/>
              <w:bottom w:w="0" w:type="dxa"/>
            </w:tcMar>
            <w:vAlign w:val="center"/>
          </w:tcPr>
          <w:p w14:paraId="39ED615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497" w:type="pct"/>
            <w:shd w:val="clear" w:color="auto" w:fill="auto"/>
            <w:tcMar>
              <w:top w:w="0" w:type="dxa"/>
              <w:bottom w:w="0" w:type="dxa"/>
            </w:tcMar>
            <w:vAlign w:val="center"/>
          </w:tcPr>
          <w:p w14:paraId="62BCF23E"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72" w:type="pct"/>
            <w:shd w:val="clear" w:color="auto" w:fill="auto"/>
            <w:tcMar>
              <w:top w:w="0" w:type="dxa"/>
              <w:bottom w:w="0" w:type="dxa"/>
            </w:tcMar>
            <w:vAlign w:val="center"/>
          </w:tcPr>
          <w:p w14:paraId="05A61CFA"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1145" w:type="pct"/>
            <w:shd w:val="clear" w:color="auto" w:fill="auto"/>
            <w:tcMar>
              <w:top w:w="0" w:type="dxa"/>
              <w:bottom w:w="0" w:type="dxa"/>
            </w:tcMar>
            <w:vAlign w:val="center"/>
          </w:tcPr>
          <w:p w14:paraId="50B25E3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422" w:type="pct"/>
            <w:shd w:val="clear" w:color="auto" w:fill="auto"/>
            <w:tcMar>
              <w:top w:w="0" w:type="dxa"/>
              <w:bottom w:w="0" w:type="dxa"/>
            </w:tcMar>
            <w:vAlign w:val="center"/>
          </w:tcPr>
          <w:p w14:paraId="65D62592"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364" w:type="pct"/>
            <w:shd w:val="clear" w:color="auto" w:fill="auto"/>
            <w:tcMar>
              <w:top w:w="0" w:type="dxa"/>
              <w:bottom w:w="0" w:type="dxa"/>
            </w:tcMar>
            <w:vAlign w:val="center"/>
          </w:tcPr>
          <w:p w14:paraId="636C42F4"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bl>
    <w:p w14:paraId="10BE83DD" w14:textId="77777777" w:rsidR="00C47D58" w:rsidRPr="00957ED2" w:rsidRDefault="00FF0AA5" w:rsidP="002C331B">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Transactions between PDMR of the listed company, affiliated persons of PDMR and subsidiaries, companies controlled by the listed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1072"/>
        <w:gridCol w:w="854"/>
        <w:gridCol w:w="832"/>
        <w:gridCol w:w="1254"/>
        <w:gridCol w:w="754"/>
        <w:gridCol w:w="1077"/>
        <w:gridCol w:w="999"/>
        <w:gridCol w:w="1099"/>
        <w:gridCol w:w="514"/>
      </w:tblGrid>
      <w:tr w:rsidR="00C47D58" w:rsidRPr="00957ED2" w14:paraId="6FDE0497" w14:textId="77777777" w:rsidTr="002C331B">
        <w:trPr>
          <w:cantSplit/>
        </w:trPr>
        <w:tc>
          <w:tcPr>
            <w:tcW w:w="356" w:type="pct"/>
            <w:shd w:val="clear" w:color="auto" w:fill="auto"/>
            <w:tcMar>
              <w:top w:w="0" w:type="dxa"/>
              <w:bottom w:w="0" w:type="dxa"/>
            </w:tcMar>
            <w:vAlign w:val="center"/>
          </w:tcPr>
          <w:p w14:paraId="77D55D7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639" w:type="pct"/>
            <w:shd w:val="clear" w:color="auto" w:fill="auto"/>
            <w:tcMar>
              <w:top w:w="0" w:type="dxa"/>
              <w:bottom w:w="0" w:type="dxa"/>
            </w:tcMar>
            <w:vAlign w:val="center"/>
          </w:tcPr>
          <w:p w14:paraId="4F6EC60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Transaction conductor</w:t>
            </w:r>
          </w:p>
        </w:tc>
        <w:tc>
          <w:tcPr>
            <w:tcW w:w="429" w:type="pct"/>
            <w:shd w:val="clear" w:color="auto" w:fill="auto"/>
            <w:tcMar>
              <w:top w:w="0" w:type="dxa"/>
              <w:bottom w:w="0" w:type="dxa"/>
            </w:tcMar>
            <w:vAlign w:val="center"/>
          </w:tcPr>
          <w:p w14:paraId="67B04F9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Relations with PMDR</w:t>
            </w:r>
          </w:p>
        </w:tc>
        <w:tc>
          <w:tcPr>
            <w:tcW w:w="504" w:type="pct"/>
            <w:shd w:val="clear" w:color="auto" w:fill="auto"/>
            <w:tcMar>
              <w:top w:w="0" w:type="dxa"/>
              <w:bottom w:w="0" w:type="dxa"/>
            </w:tcMar>
            <w:vAlign w:val="center"/>
          </w:tcPr>
          <w:p w14:paraId="71E930A9"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Position at the listed company</w:t>
            </w:r>
          </w:p>
        </w:tc>
        <w:tc>
          <w:tcPr>
            <w:tcW w:w="571" w:type="pct"/>
            <w:shd w:val="clear" w:color="auto" w:fill="auto"/>
            <w:tcMar>
              <w:top w:w="0" w:type="dxa"/>
              <w:bottom w:w="0" w:type="dxa"/>
            </w:tcMar>
            <w:vAlign w:val="center"/>
          </w:tcPr>
          <w:p w14:paraId="19FCAC12"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ID card/Passport No., Date of issue, Place of issue</w:t>
            </w:r>
          </w:p>
        </w:tc>
        <w:tc>
          <w:tcPr>
            <w:tcW w:w="427" w:type="pct"/>
            <w:shd w:val="clear" w:color="auto" w:fill="auto"/>
            <w:tcMar>
              <w:top w:w="0" w:type="dxa"/>
              <w:bottom w:w="0" w:type="dxa"/>
            </w:tcMar>
            <w:vAlign w:val="center"/>
          </w:tcPr>
          <w:p w14:paraId="0D61FEF1"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Address</w:t>
            </w:r>
          </w:p>
        </w:tc>
        <w:tc>
          <w:tcPr>
            <w:tcW w:w="646" w:type="pct"/>
            <w:shd w:val="clear" w:color="auto" w:fill="auto"/>
            <w:tcMar>
              <w:top w:w="0" w:type="dxa"/>
              <w:bottom w:w="0" w:type="dxa"/>
            </w:tcMar>
            <w:vAlign w:val="center"/>
          </w:tcPr>
          <w:p w14:paraId="037E133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Name of subsidiaries or companies controlled by the listed company</w:t>
            </w:r>
          </w:p>
        </w:tc>
        <w:tc>
          <w:tcPr>
            <w:tcW w:w="504" w:type="pct"/>
            <w:shd w:val="clear" w:color="auto" w:fill="auto"/>
            <w:tcMar>
              <w:top w:w="0" w:type="dxa"/>
              <w:bottom w:w="0" w:type="dxa"/>
            </w:tcMar>
            <w:vAlign w:val="center"/>
          </w:tcPr>
          <w:p w14:paraId="16B39FD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Time of transaction</w:t>
            </w:r>
          </w:p>
        </w:tc>
        <w:tc>
          <w:tcPr>
            <w:tcW w:w="564" w:type="pct"/>
            <w:shd w:val="clear" w:color="auto" w:fill="auto"/>
            <w:tcMar>
              <w:top w:w="0" w:type="dxa"/>
              <w:bottom w:w="0" w:type="dxa"/>
            </w:tcMar>
            <w:vAlign w:val="center"/>
          </w:tcPr>
          <w:p w14:paraId="0406B3F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Amount and </w:t>
            </w:r>
            <w:proofErr w:type="spellStart"/>
            <w:r w:rsidRPr="00957ED2">
              <w:rPr>
                <w:rFonts w:ascii="Arial" w:hAnsi="Arial"/>
                <w:color w:val="010000"/>
                <w:sz w:val="20"/>
              </w:rPr>
              <w:t>share holding</w:t>
            </w:r>
            <w:proofErr w:type="spellEnd"/>
            <w:r w:rsidRPr="00957ED2">
              <w:rPr>
                <w:rFonts w:ascii="Arial" w:hAnsi="Arial"/>
                <w:color w:val="010000"/>
                <w:sz w:val="20"/>
              </w:rPr>
              <w:t xml:space="preserve"> rate after transactions</w:t>
            </w:r>
          </w:p>
        </w:tc>
        <w:tc>
          <w:tcPr>
            <w:tcW w:w="360" w:type="pct"/>
            <w:shd w:val="clear" w:color="auto" w:fill="auto"/>
            <w:tcMar>
              <w:top w:w="0" w:type="dxa"/>
              <w:bottom w:w="0" w:type="dxa"/>
            </w:tcMar>
            <w:vAlign w:val="center"/>
          </w:tcPr>
          <w:p w14:paraId="10322C66"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Note</w:t>
            </w:r>
          </w:p>
        </w:tc>
      </w:tr>
      <w:tr w:rsidR="00C47D58" w:rsidRPr="00957ED2" w14:paraId="7BCA3E96" w14:textId="77777777" w:rsidTr="002C331B">
        <w:trPr>
          <w:cantSplit/>
        </w:trPr>
        <w:tc>
          <w:tcPr>
            <w:tcW w:w="356" w:type="pct"/>
            <w:shd w:val="clear" w:color="auto" w:fill="auto"/>
            <w:tcMar>
              <w:top w:w="0" w:type="dxa"/>
              <w:bottom w:w="0" w:type="dxa"/>
            </w:tcMar>
            <w:vAlign w:val="center"/>
          </w:tcPr>
          <w:p w14:paraId="33631642"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639" w:type="pct"/>
            <w:shd w:val="clear" w:color="auto" w:fill="auto"/>
            <w:tcMar>
              <w:top w:w="0" w:type="dxa"/>
              <w:bottom w:w="0" w:type="dxa"/>
            </w:tcMar>
            <w:vAlign w:val="center"/>
          </w:tcPr>
          <w:p w14:paraId="7B59B020"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None</w:t>
            </w:r>
          </w:p>
        </w:tc>
        <w:tc>
          <w:tcPr>
            <w:tcW w:w="429" w:type="pct"/>
            <w:shd w:val="clear" w:color="auto" w:fill="auto"/>
            <w:tcMar>
              <w:top w:w="0" w:type="dxa"/>
              <w:bottom w:w="0" w:type="dxa"/>
            </w:tcMar>
            <w:vAlign w:val="center"/>
          </w:tcPr>
          <w:p w14:paraId="3AC6A6C6"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04" w:type="pct"/>
            <w:shd w:val="clear" w:color="auto" w:fill="auto"/>
            <w:tcMar>
              <w:top w:w="0" w:type="dxa"/>
              <w:bottom w:w="0" w:type="dxa"/>
            </w:tcMar>
            <w:vAlign w:val="center"/>
          </w:tcPr>
          <w:p w14:paraId="71F8CA2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71" w:type="pct"/>
            <w:shd w:val="clear" w:color="auto" w:fill="auto"/>
            <w:tcMar>
              <w:top w:w="0" w:type="dxa"/>
              <w:bottom w:w="0" w:type="dxa"/>
            </w:tcMar>
            <w:vAlign w:val="center"/>
          </w:tcPr>
          <w:p w14:paraId="70710ECA"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427" w:type="pct"/>
            <w:shd w:val="clear" w:color="auto" w:fill="auto"/>
            <w:tcMar>
              <w:top w:w="0" w:type="dxa"/>
              <w:bottom w:w="0" w:type="dxa"/>
            </w:tcMar>
            <w:vAlign w:val="center"/>
          </w:tcPr>
          <w:p w14:paraId="3C5151B2"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646" w:type="pct"/>
            <w:shd w:val="clear" w:color="auto" w:fill="auto"/>
            <w:tcMar>
              <w:top w:w="0" w:type="dxa"/>
              <w:bottom w:w="0" w:type="dxa"/>
            </w:tcMar>
            <w:vAlign w:val="center"/>
          </w:tcPr>
          <w:p w14:paraId="16B7EC50"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04" w:type="pct"/>
            <w:shd w:val="clear" w:color="auto" w:fill="auto"/>
            <w:tcMar>
              <w:top w:w="0" w:type="dxa"/>
              <w:bottom w:w="0" w:type="dxa"/>
            </w:tcMar>
            <w:vAlign w:val="center"/>
          </w:tcPr>
          <w:p w14:paraId="28F179F4"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64" w:type="pct"/>
            <w:shd w:val="clear" w:color="auto" w:fill="auto"/>
            <w:tcMar>
              <w:top w:w="0" w:type="dxa"/>
              <w:bottom w:w="0" w:type="dxa"/>
            </w:tcMar>
            <w:vAlign w:val="center"/>
          </w:tcPr>
          <w:p w14:paraId="52E044A8"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00B6B1A9"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bl>
    <w:p w14:paraId="18D0086A" w14:textId="77777777" w:rsidR="00C47D58" w:rsidRPr="00957ED2" w:rsidRDefault="00FF0AA5" w:rsidP="002C331B">
      <w:pPr>
        <w:numPr>
          <w:ilvl w:val="0"/>
          <w:numId w:val="5"/>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Transactions between the Company and other entities:</w:t>
      </w:r>
    </w:p>
    <w:p w14:paraId="7FDF9C8D" w14:textId="77777777" w:rsidR="00C47D58" w:rsidRPr="00957ED2" w:rsidRDefault="00FF0AA5" w:rsidP="002C331B">
      <w:pPr>
        <w:numPr>
          <w:ilvl w:val="1"/>
          <w:numId w:val="5"/>
        </w:numPr>
        <w:pBdr>
          <w:top w:val="nil"/>
          <w:left w:val="nil"/>
          <w:bottom w:val="nil"/>
          <w:right w:val="nil"/>
          <w:between w:val="nil"/>
        </w:pBdr>
        <w:tabs>
          <w:tab w:val="left" w:pos="360"/>
          <w:tab w:val="left" w:pos="720"/>
          <w:tab w:val="left" w:pos="2362"/>
        </w:tabs>
        <w:spacing w:after="120" w:line="360" w:lineRule="auto"/>
        <w:ind w:left="0" w:firstLine="0"/>
        <w:rPr>
          <w:rFonts w:ascii="Arial" w:eastAsia="Arial" w:hAnsi="Arial" w:cs="Arial"/>
          <w:color w:val="010000"/>
          <w:sz w:val="20"/>
          <w:szCs w:val="20"/>
        </w:rPr>
      </w:pPr>
      <w:r w:rsidRPr="00957ED2">
        <w:rPr>
          <w:rFonts w:ascii="Arial" w:hAnsi="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 three years (calculated at the time of reporting): None.</w:t>
      </w:r>
    </w:p>
    <w:p w14:paraId="4085C974" w14:textId="77777777" w:rsidR="00C47D58" w:rsidRPr="00957ED2" w:rsidRDefault="00FF0AA5" w:rsidP="002C331B">
      <w:pPr>
        <w:numPr>
          <w:ilvl w:val="1"/>
          <w:numId w:val="5"/>
        </w:numPr>
        <w:pBdr>
          <w:top w:val="nil"/>
          <w:left w:val="nil"/>
          <w:bottom w:val="nil"/>
          <w:right w:val="nil"/>
          <w:between w:val="nil"/>
        </w:pBdr>
        <w:tabs>
          <w:tab w:val="left" w:pos="360"/>
          <w:tab w:val="left" w:pos="720"/>
          <w:tab w:val="left" w:pos="2362"/>
        </w:tabs>
        <w:spacing w:after="120" w:line="360" w:lineRule="auto"/>
        <w:ind w:left="0" w:firstLine="0"/>
        <w:rPr>
          <w:rFonts w:ascii="Arial" w:eastAsia="Arial" w:hAnsi="Arial" w:cs="Arial"/>
          <w:color w:val="010000"/>
          <w:sz w:val="20"/>
          <w:szCs w:val="20"/>
        </w:rPr>
      </w:pPr>
      <w:r w:rsidRPr="00957ED2">
        <w:rPr>
          <w:rFonts w:ascii="Arial" w:hAnsi="Arial"/>
          <w:color w:val="010000"/>
          <w:sz w:val="20"/>
        </w:rPr>
        <w:t>Transactions between the Company and the companies whose affiliated persons of the members of the Board of Directors, members of the Supervisory Board, the Executive General Manager are the members of the Board of Directors or the Executive General Manager: None.</w:t>
      </w:r>
    </w:p>
    <w:p w14:paraId="678E4746" w14:textId="77777777" w:rsidR="00C47D58" w:rsidRPr="00957ED2" w:rsidRDefault="00FF0AA5" w:rsidP="002C331B">
      <w:pPr>
        <w:numPr>
          <w:ilvl w:val="1"/>
          <w:numId w:val="5"/>
        </w:numPr>
        <w:pBdr>
          <w:top w:val="nil"/>
          <w:left w:val="nil"/>
          <w:bottom w:val="nil"/>
          <w:right w:val="nil"/>
          <w:between w:val="nil"/>
        </w:pBdr>
        <w:tabs>
          <w:tab w:val="left" w:pos="360"/>
          <w:tab w:val="left" w:pos="720"/>
          <w:tab w:val="left" w:pos="2362"/>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Other transactions of the Company (if any) which can bring material or non-material benefits to </w:t>
      </w:r>
      <w:r w:rsidRPr="00957ED2">
        <w:rPr>
          <w:rFonts w:ascii="Arial" w:hAnsi="Arial"/>
          <w:color w:val="010000"/>
          <w:sz w:val="20"/>
        </w:rPr>
        <w:lastRenderedPageBreak/>
        <w:t>members of the Board of Directors, members of the Supervisory Board, the Manager: None.</w:t>
      </w:r>
    </w:p>
    <w:p w14:paraId="585123FE" w14:textId="77777777" w:rsidR="00C47D58" w:rsidRPr="00957ED2" w:rsidRDefault="00FF0AA5" w:rsidP="002C331B">
      <w:pPr>
        <w:keepNext/>
        <w:numPr>
          <w:ilvl w:val="0"/>
          <w:numId w:val="2"/>
        </w:numPr>
        <w:pBdr>
          <w:top w:val="nil"/>
          <w:left w:val="nil"/>
          <w:bottom w:val="nil"/>
          <w:right w:val="nil"/>
          <w:between w:val="nil"/>
        </w:pBdr>
        <w:tabs>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Share transactions of PDMR and affiliated persons of PDMR (Annual Report 2023)</w:t>
      </w:r>
    </w:p>
    <w:p w14:paraId="3BDE9FC4" w14:textId="77777777" w:rsidR="00C47D58" w:rsidRPr="00957ED2" w:rsidRDefault="00FF0AA5" w:rsidP="002C331B">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957ED2">
        <w:rPr>
          <w:rFonts w:ascii="Arial" w:hAnsi="Arial"/>
          <w:color w:val="010000"/>
          <w:sz w:val="20"/>
        </w:rPr>
        <w:t xml:space="preserve"> Transactions of PDMR and affiliated persons of PDMR related to the listed company’s shares</w:t>
      </w:r>
    </w:p>
    <w:tbl>
      <w:tblPr>
        <w:tblStyle w:val="a7"/>
        <w:tblW w:w="5000" w:type="pct"/>
        <w:tblLook w:val="0400" w:firstRow="0" w:lastRow="0" w:firstColumn="0" w:lastColumn="0" w:noHBand="0" w:noVBand="1"/>
      </w:tblPr>
      <w:tblGrid>
        <w:gridCol w:w="643"/>
        <w:gridCol w:w="1930"/>
        <w:gridCol w:w="1291"/>
        <w:gridCol w:w="765"/>
        <w:gridCol w:w="909"/>
        <w:gridCol w:w="904"/>
        <w:gridCol w:w="905"/>
        <w:gridCol w:w="1670"/>
      </w:tblGrid>
      <w:tr w:rsidR="00C47D58" w:rsidRPr="00957ED2" w14:paraId="63512F2B" w14:textId="77777777" w:rsidTr="002C331B">
        <w:trPr>
          <w:cantSplit/>
        </w:trPr>
        <w:tc>
          <w:tcPr>
            <w:tcW w:w="357" w:type="pct"/>
            <w:vMerge w:val="restart"/>
            <w:tcBorders>
              <w:top w:val="single" w:sz="4" w:space="0" w:color="000000"/>
              <w:left w:val="single" w:sz="4" w:space="0" w:color="000000"/>
            </w:tcBorders>
            <w:shd w:val="clear" w:color="auto" w:fill="auto"/>
            <w:tcMar>
              <w:top w:w="0" w:type="dxa"/>
              <w:bottom w:w="0" w:type="dxa"/>
            </w:tcMar>
            <w:vAlign w:val="center"/>
          </w:tcPr>
          <w:p w14:paraId="66A3E988"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w:t>
            </w:r>
          </w:p>
        </w:tc>
        <w:tc>
          <w:tcPr>
            <w:tcW w:w="1070" w:type="pct"/>
            <w:vMerge w:val="restart"/>
            <w:tcBorders>
              <w:top w:val="single" w:sz="4" w:space="0" w:color="000000"/>
              <w:left w:val="single" w:sz="4" w:space="0" w:color="000000"/>
            </w:tcBorders>
            <w:shd w:val="clear" w:color="auto" w:fill="auto"/>
            <w:tcMar>
              <w:top w:w="0" w:type="dxa"/>
              <w:bottom w:w="0" w:type="dxa"/>
            </w:tcMar>
            <w:vAlign w:val="center"/>
          </w:tcPr>
          <w:p w14:paraId="3943039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Transaction conductor</w:t>
            </w:r>
          </w:p>
        </w:tc>
        <w:tc>
          <w:tcPr>
            <w:tcW w:w="716" w:type="pct"/>
            <w:vMerge w:val="restart"/>
            <w:tcBorders>
              <w:top w:val="single" w:sz="4" w:space="0" w:color="000000"/>
              <w:left w:val="single" w:sz="4" w:space="0" w:color="000000"/>
            </w:tcBorders>
            <w:shd w:val="clear" w:color="auto" w:fill="auto"/>
            <w:tcMar>
              <w:top w:w="0" w:type="dxa"/>
              <w:bottom w:w="0" w:type="dxa"/>
            </w:tcMar>
            <w:vAlign w:val="center"/>
          </w:tcPr>
          <w:p w14:paraId="5AEE658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Relations with PMDR</w:t>
            </w:r>
          </w:p>
        </w:tc>
        <w:tc>
          <w:tcPr>
            <w:tcW w:w="928" w:type="pct"/>
            <w:gridSpan w:val="2"/>
            <w:tcBorders>
              <w:top w:val="single" w:sz="4" w:space="0" w:color="000000"/>
              <w:left w:val="single" w:sz="4" w:space="0" w:color="000000"/>
            </w:tcBorders>
            <w:shd w:val="clear" w:color="auto" w:fill="auto"/>
            <w:tcMar>
              <w:top w:w="0" w:type="dxa"/>
              <w:bottom w:w="0" w:type="dxa"/>
            </w:tcMar>
            <w:vAlign w:val="center"/>
          </w:tcPr>
          <w:p w14:paraId="06B95DBC"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Number of shares owned at the beginning of the period</w:t>
            </w:r>
          </w:p>
        </w:tc>
        <w:tc>
          <w:tcPr>
            <w:tcW w:w="1003" w:type="pct"/>
            <w:gridSpan w:val="2"/>
            <w:tcBorders>
              <w:top w:val="single" w:sz="4" w:space="0" w:color="000000"/>
              <w:left w:val="single" w:sz="4" w:space="0" w:color="000000"/>
            </w:tcBorders>
            <w:shd w:val="clear" w:color="auto" w:fill="auto"/>
            <w:tcMar>
              <w:top w:w="0" w:type="dxa"/>
              <w:bottom w:w="0" w:type="dxa"/>
            </w:tcMar>
            <w:vAlign w:val="center"/>
          </w:tcPr>
          <w:p w14:paraId="104DB48A"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Number of shares owned at the end of the period</w:t>
            </w:r>
          </w:p>
        </w:tc>
        <w:tc>
          <w:tcPr>
            <w:tcW w:w="92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13D14D"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Reasons for increase or decrease (buy, sell, convert, reward, etc.)</w:t>
            </w:r>
          </w:p>
        </w:tc>
      </w:tr>
      <w:tr w:rsidR="00C47D58" w:rsidRPr="00957ED2" w14:paraId="753CA8C7" w14:textId="77777777" w:rsidTr="002C331B">
        <w:trPr>
          <w:cantSplit/>
        </w:trPr>
        <w:tc>
          <w:tcPr>
            <w:tcW w:w="357" w:type="pct"/>
            <w:vMerge/>
            <w:tcBorders>
              <w:top w:val="single" w:sz="4" w:space="0" w:color="000000"/>
              <w:left w:val="single" w:sz="4" w:space="0" w:color="000000"/>
            </w:tcBorders>
            <w:shd w:val="clear" w:color="auto" w:fill="auto"/>
            <w:tcMar>
              <w:top w:w="0" w:type="dxa"/>
              <w:bottom w:w="0" w:type="dxa"/>
            </w:tcMar>
            <w:vAlign w:val="center"/>
          </w:tcPr>
          <w:p w14:paraId="3C8B674D" w14:textId="77777777" w:rsidR="00C47D58" w:rsidRPr="00957ED2" w:rsidRDefault="00C47D58" w:rsidP="002C331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70" w:type="pct"/>
            <w:vMerge/>
            <w:tcBorders>
              <w:top w:val="single" w:sz="4" w:space="0" w:color="000000"/>
              <w:left w:val="single" w:sz="4" w:space="0" w:color="000000"/>
            </w:tcBorders>
            <w:shd w:val="clear" w:color="auto" w:fill="auto"/>
            <w:tcMar>
              <w:top w:w="0" w:type="dxa"/>
              <w:bottom w:w="0" w:type="dxa"/>
            </w:tcMar>
            <w:vAlign w:val="center"/>
          </w:tcPr>
          <w:p w14:paraId="4B06D747" w14:textId="77777777" w:rsidR="00C47D58" w:rsidRPr="00957ED2" w:rsidRDefault="00C47D58" w:rsidP="002C331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16" w:type="pct"/>
            <w:vMerge/>
            <w:tcBorders>
              <w:top w:val="single" w:sz="4" w:space="0" w:color="000000"/>
              <w:left w:val="single" w:sz="4" w:space="0" w:color="000000"/>
            </w:tcBorders>
            <w:shd w:val="clear" w:color="auto" w:fill="auto"/>
            <w:tcMar>
              <w:top w:w="0" w:type="dxa"/>
              <w:bottom w:w="0" w:type="dxa"/>
            </w:tcMar>
            <w:vAlign w:val="center"/>
          </w:tcPr>
          <w:p w14:paraId="607DA49E" w14:textId="77777777" w:rsidR="00C47D58" w:rsidRPr="00957ED2" w:rsidRDefault="00C47D58" w:rsidP="002C331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24" w:type="pct"/>
            <w:tcBorders>
              <w:top w:val="single" w:sz="4" w:space="0" w:color="000000"/>
              <w:left w:val="single" w:sz="4" w:space="0" w:color="000000"/>
            </w:tcBorders>
            <w:shd w:val="clear" w:color="auto" w:fill="auto"/>
            <w:tcMar>
              <w:top w:w="0" w:type="dxa"/>
              <w:bottom w:w="0" w:type="dxa"/>
            </w:tcMar>
            <w:vAlign w:val="center"/>
          </w:tcPr>
          <w:p w14:paraId="4F213BD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Number of shares</w:t>
            </w:r>
          </w:p>
        </w:tc>
        <w:tc>
          <w:tcPr>
            <w:tcW w:w="504" w:type="pct"/>
            <w:tcBorders>
              <w:top w:val="single" w:sz="4" w:space="0" w:color="000000"/>
              <w:left w:val="single" w:sz="4" w:space="0" w:color="000000"/>
            </w:tcBorders>
            <w:shd w:val="clear" w:color="auto" w:fill="auto"/>
            <w:tcMar>
              <w:top w:w="0" w:type="dxa"/>
              <w:bottom w:w="0" w:type="dxa"/>
            </w:tcMar>
            <w:vAlign w:val="center"/>
          </w:tcPr>
          <w:p w14:paraId="49012C93"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Rate (%)</w:t>
            </w:r>
          </w:p>
        </w:tc>
        <w:tc>
          <w:tcPr>
            <w:tcW w:w="501" w:type="pct"/>
            <w:tcBorders>
              <w:top w:val="single" w:sz="4" w:space="0" w:color="000000"/>
              <w:left w:val="single" w:sz="4" w:space="0" w:color="000000"/>
            </w:tcBorders>
            <w:shd w:val="clear" w:color="auto" w:fill="auto"/>
            <w:tcMar>
              <w:top w:w="0" w:type="dxa"/>
              <w:bottom w:w="0" w:type="dxa"/>
            </w:tcMar>
            <w:vAlign w:val="center"/>
          </w:tcPr>
          <w:p w14:paraId="4D17E73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Number of shares</w:t>
            </w:r>
          </w:p>
        </w:tc>
        <w:tc>
          <w:tcPr>
            <w:tcW w:w="502" w:type="pct"/>
            <w:tcBorders>
              <w:top w:val="single" w:sz="4" w:space="0" w:color="000000"/>
              <w:left w:val="single" w:sz="4" w:space="0" w:color="000000"/>
            </w:tcBorders>
            <w:shd w:val="clear" w:color="auto" w:fill="auto"/>
            <w:tcMar>
              <w:top w:w="0" w:type="dxa"/>
              <w:bottom w:w="0" w:type="dxa"/>
            </w:tcMar>
            <w:vAlign w:val="center"/>
          </w:tcPr>
          <w:p w14:paraId="290DB3FF"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Rate (%)</w:t>
            </w:r>
          </w:p>
        </w:tc>
        <w:tc>
          <w:tcPr>
            <w:tcW w:w="92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BF0C04" w14:textId="77777777" w:rsidR="00C47D58" w:rsidRPr="00957ED2" w:rsidRDefault="00C47D58" w:rsidP="002C331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C47D58" w:rsidRPr="00957ED2" w14:paraId="2CD90DC0" w14:textId="77777777" w:rsidTr="002C331B">
        <w:trPr>
          <w:cantSplit/>
        </w:trPr>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23C464"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 xml:space="preserve">1 </w:t>
            </w: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3211F5" w14:textId="77777777" w:rsidR="00C47D58" w:rsidRPr="00957ED2" w:rsidRDefault="00FF0AA5" w:rsidP="002C331B">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957ED2">
              <w:rPr>
                <w:rFonts w:ascii="Arial" w:hAnsi="Arial"/>
                <w:color w:val="010000"/>
                <w:sz w:val="20"/>
              </w:rPr>
              <w:t>None</w:t>
            </w:r>
          </w:p>
        </w:tc>
        <w:tc>
          <w:tcPr>
            <w:tcW w:w="7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7D7D7"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4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504C6B"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905B45"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0A3AF6"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5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4C17D"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FFB53F" w14:textId="77777777" w:rsidR="00C47D58" w:rsidRPr="00957ED2" w:rsidRDefault="00C47D58" w:rsidP="002C331B">
            <w:pPr>
              <w:tabs>
                <w:tab w:val="left" w:pos="360"/>
                <w:tab w:val="left" w:pos="720"/>
              </w:tabs>
              <w:spacing w:after="120" w:line="360" w:lineRule="auto"/>
              <w:rPr>
                <w:rFonts w:ascii="Arial" w:eastAsia="Arial" w:hAnsi="Arial" w:cs="Arial"/>
                <w:color w:val="010000"/>
                <w:sz w:val="20"/>
                <w:szCs w:val="20"/>
              </w:rPr>
            </w:pPr>
          </w:p>
        </w:tc>
      </w:tr>
    </w:tbl>
    <w:p w14:paraId="1DF14CC1" w14:textId="2E1CB797" w:rsidR="00C47D58" w:rsidRPr="00957ED2" w:rsidRDefault="00FF0AA5" w:rsidP="002C331B">
      <w:pPr>
        <w:keepNext/>
        <w:numPr>
          <w:ilvl w:val="0"/>
          <w:numId w:val="2"/>
        </w:numPr>
        <w:pBdr>
          <w:top w:val="nil"/>
          <w:left w:val="nil"/>
          <w:bottom w:val="nil"/>
          <w:right w:val="nil"/>
          <w:between w:val="nil"/>
        </w:pBdr>
        <w:tabs>
          <w:tab w:val="left" w:pos="360"/>
          <w:tab w:val="left" w:pos="720"/>
        </w:tabs>
        <w:spacing w:after="120" w:line="360" w:lineRule="auto"/>
        <w:rPr>
          <w:rFonts w:ascii="Arial" w:hAnsi="Arial" w:cs="Arial"/>
          <w:color w:val="010000"/>
          <w:sz w:val="20"/>
          <w:szCs w:val="20"/>
        </w:rPr>
      </w:pPr>
      <w:r w:rsidRPr="00957ED2">
        <w:rPr>
          <w:rFonts w:ascii="Arial" w:hAnsi="Arial"/>
          <w:color w:val="010000"/>
          <w:sz w:val="20"/>
        </w:rPr>
        <w:t>Other significant issues: None</w:t>
      </w:r>
      <w:r w:rsidR="00371B11">
        <w:rPr>
          <w:rFonts w:ascii="Arial" w:hAnsi="Arial"/>
          <w:color w:val="010000"/>
          <w:sz w:val="20"/>
        </w:rPr>
        <w:t>.</w:t>
      </w:r>
      <w:bookmarkStart w:id="0" w:name="_GoBack"/>
      <w:bookmarkEnd w:id="0"/>
    </w:p>
    <w:sectPr w:rsidR="00C47D58" w:rsidRPr="00957ED2" w:rsidSect="002A7E6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69"/>
    <w:multiLevelType w:val="multilevel"/>
    <w:tmpl w:val="D4E86A9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716E0"/>
    <w:multiLevelType w:val="multilevel"/>
    <w:tmpl w:val="7BE224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7D4FBD"/>
    <w:multiLevelType w:val="multilevel"/>
    <w:tmpl w:val="6B4CA4E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7B4E11"/>
    <w:multiLevelType w:val="multilevel"/>
    <w:tmpl w:val="67FCAE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9E15BA"/>
    <w:multiLevelType w:val="multilevel"/>
    <w:tmpl w:val="7C7C20B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75969A5"/>
    <w:multiLevelType w:val="multilevel"/>
    <w:tmpl w:val="FA4031F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597A0C"/>
    <w:multiLevelType w:val="multilevel"/>
    <w:tmpl w:val="EF88D4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4E7D30"/>
    <w:multiLevelType w:val="multilevel"/>
    <w:tmpl w:val="CBF88016"/>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BA41752"/>
    <w:multiLevelType w:val="multilevel"/>
    <w:tmpl w:val="CBF622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8"/>
    <w:rsid w:val="0025304F"/>
    <w:rsid w:val="002A7E64"/>
    <w:rsid w:val="002C331B"/>
    <w:rsid w:val="00371B11"/>
    <w:rsid w:val="004D1BF3"/>
    <w:rsid w:val="00957ED2"/>
    <w:rsid w:val="00C47D58"/>
    <w:rsid w:val="00FF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6E84"/>
  <w15:docId w15:val="{AE87D3CC-F29C-46EC-BA56-D2982DBB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Arial" w:eastAsia="Arial" w:hAnsi="Arial" w:cs="Arial"/>
      <w:b w:val="0"/>
      <w:bCs w:val="0"/>
      <w:i w:val="0"/>
      <w:iCs w:val="0"/>
      <w:smallCaps w:val="0"/>
      <w:strike w:val="0"/>
      <w:sz w:val="15"/>
      <w:szCs w:val="15"/>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45B5F"/>
      <w:sz w:val="48"/>
      <w:szCs w:val="4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45B5F"/>
      <w:sz w:val="40"/>
      <w:szCs w:val="4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30"/>
      <w:szCs w:val="3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paragraph" w:customStyle="1" w:styleId="Other0">
    <w:name w:val="Other"/>
    <w:basedOn w:val="Normal"/>
    <w:link w:val="Other"/>
    <w:rPr>
      <w:rFonts w:ascii="Arial" w:eastAsia="Arial" w:hAnsi="Arial" w:cs="Arial"/>
      <w:sz w:val="15"/>
      <w:szCs w:val="15"/>
    </w:rPr>
  </w:style>
  <w:style w:type="paragraph" w:customStyle="1" w:styleId="Heading11">
    <w:name w:val="Heading #1"/>
    <w:basedOn w:val="Normal"/>
    <w:link w:val="Heading10"/>
    <w:pPr>
      <w:spacing w:line="226" w:lineRule="auto"/>
      <w:jc w:val="center"/>
      <w:outlineLvl w:val="0"/>
    </w:pPr>
    <w:rPr>
      <w:rFonts w:ascii="Times New Roman" w:eastAsia="Times New Roman" w:hAnsi="Times New Roman" w:cs="Times New Roman"/>
      <w:b/>
      <w:bCs/>
      <w:color w:val="645B5F"/>
      <w:sz w:val="48"/>
      <w:szCs w:val="48"/>
    </w:rPr>
  </w:style>
  <w:style w:type="paragraph" w:customStyle="1" w:styleId="Heading21">
    <w:name w:val="Heading #2"/>
    <w:basedOn w:val="Normal"/>
    <w:link w:val="Heading20"/>
    <w:pPr>
      <w:spacing w:line="226" w:lineRule="auto"/>
      <w:jc w:val="center"/>
      <w:outlineLvl w:val="1"/>
    </w:pPr>
    <w:rPr>
      <w:rFonts w:ascii="Times New Roman" w:eastAsia="Times New Roman" w:hAnsi="Times New Roman" w:cs="Times New Roman"/>
      <w:b/>
      <w:bCs/>
      <w:color w:val="645B5F"/>
      <w:sz w:val="40"/>
      <w:szCs w:val="40"/>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41">
    <w:name w:val="Heading #4"/>
    <w:basedOn w:val="Normal"/>
    <w:link w:val="Heading40"/>
    <w:pPr>
      <w:ind w:firstLine="700"/>
      <w:outlineLvl w:val="3"/>
    </w:pPr>
    <w:rPr>
      <w:rFonts w:ascii="Times New Roman" w:eastAsia="Times New Roman" w:hAnsi="Times New Roman" w:cs="Times New Roman"/>
      <w:b/>
      <w:bCs/>
      <w:sz w:val="26"/>
      <w:szCs w:val="26"/>
    </w:rPr>
  </w:style>
  <w:style w:type="paragraph" w:customStyle="1" w:styleId="Heading31">
    <w:name w:val="Heading #3"/>
    <w:basedOn w:val="Normal"/>
    <w:link w:val="Heading30"/>
    <w:pPr>
      <w:jc w:val="center"/>
      <w:outlineLvl w:val="2"/>
    </w:pPr>
    <w:rPr>
      <w:rFonts w:ascii="Arial" w:eastAsia="Arial" w:hAnsi="Arial" w:cs="Arial"/>
      <w:sz w:val="30"/>
      <w:szCs w:val="30"/>
    </w:rPr>
  </w:style>
  <w:style w:type="paragraph" w:customStyle="1" w:styleId="Bodytext20">
    <w:name w:val="Body text (2)"/>
    <w:basedOn w:val="Normal"/>
    <w:link w:val="Bodytext2"/>
    <w:pPr>
      <w:spacing w:line="233" w:lineRule="auto"/>
    </w:pPr>
    <w:rPr>
      <w:rFonts w:ascii="Arial" w:eastAsia="Arial" w:hAnsi="Arial" w:cs="Arial"/>
      <w:sz w:val="8"/>
      <w:szCs w:val="8"/>
    </w:rPr>
  </w:style>
  <w:style w:type="paragraph" w:customStyle="1" w:styleId="Tablecaption0">
    <w:name w:val="Table caption"/>
    <w:basedOn w:val="Normal"/>
    <w:link w:val="Tablecaption"/>
    <w:pPr>
      <w:ind w:firstLine="700"/>
    </w:pPr>
    <w:rPr>
      <w:rFonts w:ascii="Times New Roman" w:eastAsia="Times New Roman" w:hAnsi="Times New Roman" w:cs="Times New Roman"/>
      <w:i/>
      <w:iCs/>
      <w:sz w:val="26"/>
      <w:szCs w:val="26"/>
    </w:rPr>
  </w:style>
  <w:style w:type="paragraph" w:customStyle="1" w:styleId="Bodytext30">
    <w:name w:val="Body text (3)"/>
    <w:basedOn w:val="Normal"/>
    <w:link w:val="Bodytext3"/>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p6mmxGEPDeXkh4lwmnWooGtYnw==">CgMxLjA4AHIhMWNreUZ4ZlFRcWdnaXJNdEFWTTM2TG9ZNFBxM2dVUkJx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2024-02-02T04:38:00Z</dcterms:created>
  <dcterms:modified xsi:type="dcterms:W3CDTF">2024-02-05T03:44:00Z</dcterms:modified>
</cp:coreProperties>
</file>